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4DA" w:rsidRPr="00390D0A" w:rsidRDefault="002574DA" w:rsidP="002574DA">
      <w:pPr>
        <w:spacing w:after="120" w:line="276" w:lineRule="auto"/>
        <w:ind w:right="-15"/>
        <w:jc w:val="center"/>
        <w:rPr>
          <w:rFonts w:cs="Arial"/>
          <w:b/>
          <w:bCs/>
          <w:color w:val="000000"/>
          <w:szCs w:val="20"/>
        </w:rPr>
      </w:pPr>
    </w:p>
    <w:p w:rsidR="002E24DD" w:rsidRDefault="002E24DD" w:rsidP="009E36A5">
      <w:pPr>
        <w:jc w:val="center"/>
        <w:rPr>
          <w:rFonts w:cs="Arial"/>
          <w:b/>
          <w:bCs/>
          <w:color w:val="000000"/>
          <w:szCs w:val="20"/>
        </w:rPr>
      </w:pPr>
      <w:r>
        <w:rPr>
          <w:rFonts w:cs="Arial"/>
          <w:b/>
          <w:bCs/>
          <w:color w:val="000000"/>
          <w:szCs w:val="20"/>
        </w:rPr>
        <w:t xml:space="preserve">EDITAL DE </w:t>
      </w:r>
      <w:r w:rsidRPr="00390D0A">
        <w:rPr>
          <w:rFonts w:cs="Arial"/>
          <w:b/>
          <w:bCs/>
          <w:color w:val="000000"/>
          <w:szCs w:val="20"/>
        </w:rPr>
        <w:t>PREGÃO</w:t>
      </w:r>
      <w:r>
        <w:rPr>
          <w:rFonts w:cs="Arial"/>
          <w:b/>
          <w:bCs/>
          <w:color w:val="000000"/>
          <w:szCs w:val="20"/>
        </w:rPr>
        <w:t xml:space="preserve"> PRESENCIAL </w:t>
      </w:r>
      <w:r w:rsidRPr="0036640B">
        <w:rPr>
          <w:rFonts w:cs="Arial"/>
          <w:b/>
          <w:bCs/>
          <w:color w:val="000000"/>
          <w:szCs w:val="20"/>
        </w:rPr>
        <w:t>Nº 001/201</w:t>
      </w:r>
      <w:r w:rsidR="0036640B" w:rsidRPr="0036640B">
        <w:rPr>
          <w:rFonts w:cs="Arial"/>
          <w:b/>
          <w:bCs/>
          <w:color w:val="000000"/>
          <w:szCs w:val="20"/>
        </w:rPr>
        <w:t>9</w:t>
      </w:r>
    </w:p>
    <w:p w:rsidR="002E24DD" w:rsidRDefault="002E24DD" w:rsidP="009E36A5">
      <w:pPr>
        <w:jc w:val="center"/>
        <w:rPr>
          <w:rFonts w:cs="Arial"/>
          <w:b/>
          <w:bCs/>
          <w:color w:val="000000"/>
          <w:szCs w:val="20"/>
        </w:rPr>
      </w:pPr>
    </w:p>
    <w:p w:rsidR="002574DA" w:rsidRPr="001255B1" w:rsidRDefault="009F1DB8" w:rsidP="009E36A5">
      <w:pPr>
        <w:jc w:val="center"/>
        <w:rPr>
          <w:rFonts w:cs="Arial"/>
          <w:b/>
          <w:bCs/>
          <w:szCs w:val="20"/>
        </w:rPr>
      </w:pPr>
      <w:r w:rsidRPr="001255B1">
        <w:rPr>
          <w:rFonts w:cs="Arial"/>
          <w:b/>
          <w:bCs/>
          <w:szCs w:val="20"/>
        </w:rPr>
        <w:t>INSTITUTO FEDERAL DE EDUCAÇÃO, CIÊNCIA E TECNOLOGIA DE GOIÁS, CÂMPUS ITUMBIARA</w:t>
      </w:r>
    </w:p>
    <w:p w:rsidR="002574DA" w:rsidRPr="00390D0A" w:rsidRDefault="002574DA" w:rsidP="009E36A5">
      <w:pPr>
        <w:jc w:val="center"/>
        <w:rPr>
          <w:rFonts w:cs="Arial"/>
          <w:b/>
          <w:bCs/>
          <w:color w:val="000000"/>
          <w:szCs w:val="20"/>
        </w:rPr>
      </w:pPr>
    </w:p>
    <w:p w:rsidR="002574DA" w:rsidRPr="001255B1" w:rsidRDefault="002574DA" w:rsidP="009E36A5">
      <w:pPr>
        <w:jc w:val="center"/>
        <w:rPr>
          <w:rFonts w:cs="Arial"/>
          <w:bCs/>
          <w:color w:val="000000"/>
          <w:szCs w:val="20"/>
        </w:rPr>
      </w:pPr>
      <w:r w:rsidRPr="001255B1">
        <w:rPr>
          <w:rFonts w:cs="Arial"/>
          <w:bCs/>
          <w:color w:val="000000"/>
          <w:szCs w:val="20"/>
        </w:rPr>
        <w:t>(Processo Administrativo n°</w:t>
      </w:r>
      <w:r w:rsidR="002E24DD" w:rsidRPr="001255B1">
        <w:rPr>
          <w:rFonts w:cs="Arial"/>
          <w:bCs/>
          <w:color w:val="000000"/>
          <w:szCs w:val="20"/>
        </w:rPr>
        <w:t xml:space="preserve"> 23376.000621/2018-68</w:t>
      </w:r>
      <w:r w:rsidRPr="001255B1">
        <w:rPr>
          <w:rFonts w:cs="Arial"/>
          <w:bCs/>
          <w:color w:val="000000"/>
          <w:szCs w:val="20"/>
        </w:rPr>
        <w:t>)</w:t>
      </w:r>
    </w:p>
    <w:p w:rsidR="00EF26BD" w:rsidRPr="00390D0A" w:rsidRDefault="00EF26BD" w:rsidP="00EF26BD">
      <w:pPr>
        <w:spacing w:after="120" w:line="276" w:lineRule="auto"/>
        <w:ind w:right="-15"/>
        <w:jc w:val="center"/>
        <w:rPr>
          <w:rFonts w:cs="Arial"/>
          <w:bCs/>
          <w:color w:val="000000"/>
          <w:sz w:val="16"/>
          <w:szCs w:val="16"/>
        </w:rPr>
      </w:pPr>
    </w:p>
    <w:p w:rsidR="00EF26BD" w:rsidRPr="00390D0A" w:rsidRDefault="00EF26BD" w:rsidP="002574DA">
      <w:pPr>
        <w:spacing w:after="120"/>
        <w:ind w:right="-17"/>
        <w:jc w:val="center"/>
        <w:rPr>
          <w:rFonts w:cs="Arial"/>
          <w:b/>
          <w:bCs/>
          <w:color w:val="000000"/>
          <w:szCs w:val="20"/>
        </w:rPr>
      </w:pPr>
    </w:p>
    <w:p w:rsidR="002574DA" w:rsidRDefault="002574DA" w:rsidP="002574DA">
      <w:pPr>
        <w:snapToGrid w:val="0"/>
        <w:spacing w:after="120" w:line="276" w:lineRule="auto"/>
        <w:ind w:right="-30" w:firstLine="540"/>
        <w:jc w:val="both"/>
        <w:rPr>
          <w:rFonts w:cs="Arial"/>
          <w:color w:val="000000"/>
          <w:szCs w:val="20"/>
        </w:rPr>
      </w:pPr>
      <w:r w:rsidRPr="00390D0A">
        <w:rPr>
          <w:rFonts w:cs="Arial"/>
          <w:color w:val="000000"/>
          <w:szCs w:val="20"/>
        </w:rPr>
        <w:t>Torna-se público, para conhecimento dos interessados, que o</w:t>
      </w:r>
      <w:r w:rsidR="009F1DB8">
        <w:rPr>
          <w:rFonts w:cs="Arial"/>
          <w:color w:val="000000"/>
          <w:szCs w:val="20"/>
        </w:rPr>
        <w:t xml:space="preserve"> Instituto Federal de Educação, Ciência e Tecnologia de Goiás, </w:t>
      </w:r>
      <w:proofErr w:type="spellStart"/>
      <w:r w:rsidR="009F1DB8">
        <w:rPr>
          <w:rFonts w:cs="Arial"/>
          <w:color w:val="000000"/>
          <w:szCs w:val="20"/>
        </w:rPr>
        <w:t>Câmpus</w:t>
      </w:r>
      <w:proofErr w:type="spellEnd"/>
      <w:r w:rsidR="009F1DB8">
        <w:rPr>
          <w:rFonts w:cs="Arial"/>
          <w:color w:val="000000"/>
          <w:szCs w:val="20"/>
        </w:rPr>
        <w:t xml:space="preserve"> Itumbiara</w:t>
      </w:r>
      <w:r w:rsidRPr="00390D0A">
        <w:rPr>
          <w:rFonts w:cs="Arial"/>
          <w:color w:val="000000"/>
          <w:szCs w:val="20"/>
        </w:rPr>
        <w:t>,</w:t>
      </w:r>
      <w:r w:rsidR="009F1DB8">
        <w:rPr>
          <w:rFonts w:cs="Arial"/>
          <w:color w:val="000000"/>
          <w:szCs w:val="20"/>
        </w:rPr>
        <w:t xml:space="preserve"> sediado na Avenida Furnas, n° 55, Village Imperial, Itumbiara </w:t>
      </w:r>
      <w:r w:rsidR="008B3C5E">
        <w:rPr>
          <w:rFonts w:cs="Arial"/>
          <w:color w:val="000000"/>
          <w:szCs w:val="20"/>
        </w:rPr>
        <w:t>(GO),</w:t>
      </w:r>
      <w:r w:rsidRPr="00390D0A">
        <w:rPr>
          <w:rFonts w:cs="Arial"/>
          <w:color w:val="000000"/>
          <w:szCs w:val="20"/>
        </w:rPr>
        <w:t xml:space="preserve"> por meio da</w:t>
      </w:r>
      <w:r w:rsidR="009F1DB8">
        <w:rPr>
          <w:rFonts w:cs="Arial"/>
          <w:color w:val="000000"/>
          <w:szCs w:val="20"/>
        </w:rPr>
        <w:t xml:space="preserve"> Coordenação de Gestão Orçamentária e Financeira</w:t>
      </w:r>
      <w:r w:rsidRPr="00390D0A">
        <w:rPr>
          <w:rFonts w:cs="Arial"/>
          <w:color w:val="000000"/>
          <w:szCs w:val="20"/>
        </w:rPr>
        <w:t xml:space="preserve">, realizará licitação, na modalidade </w:t>
      </w:r>
      <w:r w:rsidRPr="00390D0A">
        <w:rPr>
          <w:rFonts w:cs="Arial"/>
          <w:bCs/>
          <w:color w:val="000000"/>
          <w:szCs w:val="20"/>
        </w:rPr>
        <w:t xml:space="preserve">PREGÃO, </w:t>
      </w:r>
      <w:r w:rsidRPr="00390D0A">
        <w:rPr>
          <w:rFonts w:cs="Arial"/>
          <w:color w:val="000000"/>
          <w:szCs w:val="20"/>
        </w:rPr>
        <w:t>na forma</w:t>
      </w:r>
      <w:r w:rsidRPr="00390D0A">
        <w:rPr>
          <w:rFonts w:cs="Arial"/>
          <w:bCs/>
          <w:color w:val="000000"/>
          <w:szCs w:val="20"/>
        </w:rPr>
        <w:t xml:space="preserve"> </w:t>
      </w:r>
      <w:r w:rsidR="008B3C5E">
        <w:rPr>
          <w:rFonts w:cs="Arial"/>
          <w:bCs/>
          <w:color w:val="000000"/>
          <w:szCs w:val="20"/>
        </w:rPr>
        <w:t>PRESENCIAL</w:t>
      </w:r>
      <w:r w:rsidRPr="00390D0A">
        <w:rPr>
          <w:rFonts w:cs="Arial"/>
          <w:bCs/>
          <w:color w:val="000000"/>
          <w:szCs w:val="20"/>
        </w:rPr>
        <w:t xml:space="preserve">, </w:t>
      </w:r>
      <w:r w:rsidRPr="00390D0A">
        <w:rPr>
          <w:rFonts w:cs="Arial"/>
          <w:b/>
          <w:bCs/>
          <w:color w:val="000000"/>
          <w:szCs w:val="20"/>
        </w:rPr>
        <w:t>do</w:t>
      </w:r>
      <w:r w:rsidRPr="00390D0A">
        <w:rPr>
          <w:rFonts w:cs="Arial"/>
          <w:b/>
          <w:color w:val="000000"/>
          <w:szCs w:val="20"/>
        </w:rPr>
        <w:t xml:space="preserve"> </w:t>
      </w:r>
      <w:r w:rsidRPr="00390D0A">
        <w:rPr>
          <w:rFonts w:cs="Arial"/>
          <w:b/>
          <w:bCs/>
          <w:iCs/>
          <w:color w:val="000000"/>
          <w:szCs w:val="20"/>
        </w:rPr>
        <w:t xml:space="preserve">tipo </w:t>
      </w:r>
      <w:r w:rsidR="008B3C5E">
        <w:rPr>
          <w:rFonts w:cs="Arial"/>
          <w:b/>
          <w:bCs/>
          <w:iCs/>
          <w:color w:val="000000"/>
          <w:szCs w:val="20"/>
        </w:rPr>
        <w:t>“Maior Oferta”</w:t>
      </w:r>
      <w:r w:rsidRPr="00390D0A">
        <w:rPr>
          <w:rFonts w:cs="Arial"/>
          <w:b/>
          <w:bCs/>
          <w:color w:val="000000"/>
          <w:szCs w:val="20"/>
        </w:rPr>
        <w:t>,</w:t>
      </w:r>
      <w:r w:rsidRPr="00390D0A">
        <w:rPr>
          <w:rFonts w:cs="Arial"/>
          <w:color w:val="000000"/>
          <w:szCs w:val="20"/>
        </w:rPr>
        <w:t xml:space="preserve"> nos termos da Lei nº 10.520, de 17 de julho de 2002, do Decreto </w:t>
      </w:r>
      <w:r w:rsidR="00FE6509" w:rsidRPr="00390D0A">
        <w:rPr>
          <w:rFonts w:cs="Arial"/>
          <w:color w:val="000000"/>
          <w:szCs w:val="20"/>
        </w:rPr>
        <w:t xml:space="preserve">nº </w:t>
      </w:r>
      <w:r w:rsidRPr="00390D0A">
        <w:rPr>
          <w:rFonts w:cs="Arial"/>
          <w:color w:val="000000"/>
          <w:szCs w:val="20"/>
        </w:rPr>
        <w:t>2.271, de 7 de julho de 1997</w:t>
      </w:r>
      <w:r w:rsidR="00081282" w:rsidRPr="00390D0A">
        <w:rPr>
          <w:rFonts w:cs="Arial"/>
          <w:color w:val="000000"/>
          <w:szCs w:val="20"/>
        </w:rPr>
        <w:t>, do Decreto nº 7.746, de 05 de junho de 2012</w:t>
      </w:r>
      <w:r w:rsidR="00EB2DB4">
        <w:rPr>
          <w:rFonts w:cs="Arial"/>
          <w:color w:val="000000"/>
          <w:szCs w:val="20"/>
        </w:rPr>
        <w:t xml:space="preserve">, </w:t>
      </w:r>
      <w:r w:rsidR="00CB11F4" w:rsidRPr="00CE58FF">
        <w:rPr>
          <w:rFonts w:cs="Arial"/>
          <w:color w:val="000000"/>
          <w:szCs w:val="20"/>
        </w:rPr>
        <w:t xml:space="preserve">Instruções Normativas </w:t>
      </w:r>
      <w:r w:rsidR="00CE58FF" w:rsidRPr="00CE58FF">
        <w:rPr>
          <w:rFonts w:cs="Arial"/>
          <w:color w:val="000000"/>
          <w:szCs w:val="20"/>
        </w:rPr>
        <w:t>SLTI/MPOG</w:t>
      </w:r>
      <w:r w:rsidR="00FE4D65">
        <w:rPr>
          <w:rFonts w:cs="Arial"/>
          <w:color w:val="000000"/>
          <w:szCs w:val="20"/>
        </w:rPr>
        <w:t xml:space="preserve"> nº </w:t>
      </w:r>
      <w:r w:rsidRPr="00390D0A">
        <w:rPr>
          <w:rFonts w:cs="Arial"/>
          <w:color w:val="000000"/>
          <w:szCs w:val="20"/>
        </w:rPr>
        <w:t>02, de 11 de outubro de 2010</w:t>
      </w:r>
      <w:r w:rsidR="00081282" w:rsidRPr="00390D0A">
        <w:rPr>
          <w:rFonts w:cs="Arial"/>
          <w:color w:val="000000"/>
          <w:szCs w:val="20"/>
        </w:rPr>
        <w:t xml:space="preserve"> e nº 01, de 19 de janeiro de 2010</w:t>
      </w:r>
      <w:r w:rsidRPr="00390D0A">
        <w:rPr>
          <w:rFonts w:cs="Arial"/>
          <w:color w:val="000000"/>
          <w:szCs w:val="20"/>
        </w:rPr>
        <w:t xml:space="preserve">, da Lei Complementar n° 123, de 14 de dezembro de 2006, da Lei nº 11.488, de 15 de junho de 2007, do Decreto n° </w:t>
      </w:r>
      <w:r w:rsidR="00A5694E" w:rsidRPr="00390D0A">
        <w:rPr>
          <w:rFonts w:cs="Arial"/>
          <w:szCs w:val="20"/>
        </w:rPr>
        <w:t>8.538, de 06 de outubro de 2015</w:t>
      </w:r>
      <w:r w:rsidRPr="00390D0A">
        <w:rPr>
          <w:rFonts w:cs="Arial"/>
          <w:color w:val="000000"/>
          <w:szCs w:val="20"/>
        </w:rPr>
        <w:t>,</w:t>
      </w:r>
      <w:r w:rsidR="00C52AF2">
        <w:rPr>
          <w:rFonts w:cs="Arial"/>
          <w:color w:val="000000"/>
          <w:szCs w:val="20"/>
        </w:rPr>
        <w:t xml:space="preserve"> </w:t>
      </w:r>
      <w:r w:rsidRPr="00390D0A">
        <w:rPr>
          <w:rFonts w:cs="Arial"/>
          <w:color w:val="000000"/>
          <w:szCs w:val="20"/>
        </w:rPr>
        <w:t>aplicando-se, subsidiariamente, a Lei nº 8.666, d</w:t>
      </w:r>
      <w:r w:rsidR="00FE4D65">
        <w:rPr>
          <w:rFonts w:cs="Arial"/>
          <w:color w:val="000000"/>
          <w:szCs w:val="20"/>
        </w:rPr>
        <w:t>e 21 de junho de 1993</w:t>
      </w:r>
      <w:r w:rsidRPr="00390D0A">
        <w:rPr>
          <w:rFonts w:cs="Arial"/>
          <w:color w:val="000000"/>
          <w:szCs w:val="20"/>
        </w:rPr>
        <w:t xml:space="preserve"> e as exigências estabelecidas neste Edital. </w:t>
      </w:r>
    </w:p>
    <w:p w:rsidR="008B3C5E" w:rsidRDefault="008B3C5E" w:rsidP="002574DA">
      <w:pPr>
        <w:snapToGrid w:val="0"/>
        <w:spacing w:after="120" w:line="276" w:lineRule="auto"/>
        <w:ind w:right="-30" w:firstLine="540"/>
        <w:jc w:val="both"/>
        <w:rPr>
          <w:rFonts w:cs="Arial"/>
          <w:color w:val="000000"/>
          <w:szCs w:val="20"/>
        </w:rPr>
      </w:pPr>
    </w:p>
    <w:p w:rsidR="002574DA" w:rsidRPr="00390D0A" w:rsidRDefault="002574DA" w:rsidP="002574DA">
      <w:pPr>
        <w:rPr>
          <w:rFonts w:cs="Arial"/>
          <w:szCs w:val="20"/>
        </w:rPr>
      </w:pPr>
      <w:r w:rsidRPr="00390D0A">
        <w:rPr>
          <w:rFonts w:cs="Arial"/>
          <w:color w:val="000000"/>
          <w:szCs w:val="20"/>
        </w:rPr>
        <w:t>Data da sessão:</w:t>
      </w:r>
      <w:r w:rsidR="008B3C5E">
        <w:rPr>
          <w:rFonts w:cs="Arial"/>
          <w:color w:val="000000"/>
          <w:szCs w:val="20"/>
        </w:rPr>
        <w:t xml:space="preserve"> </w:t>
      </w:r>
      <w:r w:rsidR="0038550E" w:rsidRPr="0038550E">
        <w:rPr>
          <w:rFonts w:cs="Arial"/>
          <w:b/>
          <w:color w:val="000000"/>
          <w:szCs w:val="20"/>
        </w:rPr>
        <w:t>24/04/2019</w:t>
      </w:r>
    </w:p>
    <w:p w:rsidR="002574DA" w:rsidRPr="0038550E" w:rsidRDefault="002574DA" w:rsidP="002574DA">
      <w:pPr>
        <w:rPr>
          <w:rFonts w:cs="Arial"/>
          <w:szCs w:val="20"/>
        </w:rPr>
      </w:pPr>
      <w:r w:rsidRPr="00390D0A">
        <w:rPr>
          <w:rFonts w:cs="Arial"/>
          <w:color w:val="000000"/>
          <w:szCs w:val="20"/>
        </w:rPr>
        <w:t xml:space="preserve">Horário: </w:t>
      </w:r>
      <w:r w:rsidR="0038550E" w:rsidRPr="0038550E">
        <w:rPr>
          <w:rFonts w:cs="Arial"/>
          <w:b/>
          <w:color w:val="000000"/>
          <w:szCs w:val="20"/>
        </w:rPr>
        <w:t>09</w:t>
      </w:r>
      <w:r w:rsidR="00F071C7" w:rsidRPr="0038550E">
        <w:rPr>
          <w:rFonts w:cs="Arial"/>
          <w:b/>
          <w:color w:val="000000"/>
          <w:szCs w:val="20"/>
        </w:rPr>
        <w:t>h</w:t>
      </w:r>
      <w:r w:rsidR="0038550E" w:rsidRPr="0038550E">
        <w:rPr>
          <w:rFonts w:cs="Arial"/>
          <w:b/>
          <w:color w:val="000000"/>
          <w:szCs w:val="20"/>
        </w:rPr>
        <w:t>30</w:t>
      </w:r>
      <w:r w:rsidR="00F071C7" w:rsidRPr="0038550E">
        <w:rPr>
          <w:rFonts w:cs="Arial"/>
          <w:b/>
          <w:color w:val="000000"/>
          <w:szCs w:val="20"/>
        </w:rPr>
        <w:t>min</w:t>
      </w:r>
    </w:p>
    <w:p w:rsidR="002574DA" w:rsidRPr="00390D0A" w:rsidRDefault="002574DA" w:rsidP="002574DA">
      <w:pPr>
        <w:spacing w:after="120" w:line="276" w:lineRule="auto"/>
        <w:ind w:right="-15"/>
        <w:rPr>
          <w:rFonts w:cs="Arial"/>
          <w:b/>
          <w:bCs/>
          <w:color w:val="000000"/>
          <w:szCs w:val="20"/>
        </w:rPr>
      </w:pPr>
      <w:r w:rsidRPr="00C40226">
        <w:rPr>
          <w:rFonts w:cs="Arial"/>
          <w:color w:val="000000"/>
          <w:szCs w:val="20"/>
        </w:rPr>
        <w:t xml:space="preserve">Local: </w:t>
      </w:r>
      <w:r w:rsidR="008B3C5E" w:rsidRPr="00C40226">
        <w:rPr>
          <w:rFonts w:cs="Arial"/>
          <w:color w:val="000000"/>
          <w:szCs w:val="20"/>
        </w:rPr>
        <w:t>Sala de Reuniões do IFG-</w:t>
      </w:r>
      <w:proofErr w:type="spellStart"/>
      <w:r w:rsidR="008B3C5E" w:rsidRPr="00C40226">
        <w:rPr>
          <w:rFonts w:cs="Arial"/>
          <w:color w:val="000000"/>
          <w:szCs w:val="20"/>
        </w:rPr>
        <w:t>Câmpus</w:t>
      </w:r>
      <w:proofErr w:type="spellEnd"/>
      <w:r w:rsidR="008B3C5E" w:rsidRPr="00C40226">
        <w:rPr>
          <w:rFonts w:cs="Arial"/>
          <w:color w:val="000000"/>
          <w:szCs w:val="20"/>
        </w:rPr>
        <w:t xml:space="preserve"> Itumbiara (Avenida Furnas, n° 55, Village Imperial, Itumbiara</w:t>
      </w:r>
      <w:r w:rsidR="008B3C5E">
        <w:rPr>
          <w:rFonts w:cs="Arial"/>
          <w:color w:val="000000"/>
          <w:szCs w:val="20"/>
        </w:rPr>
        <w:t xml:space="preserve"> (GO), </w:t>
      </w:r>
      <w:r w:rsidR="00B748C4">
        <w:rPr>
          <w:rFonts w:cs="Arial"/>
          <w:color w:val="000000"/>
          <w:szCs w:val="20"/>
        </w:rPr>
        <w:t xml:space="preserve">CEP: </w:t>
      </w:r>
      <w:r w:rsidR="008B3C5E">
        <w:rPr>
          <w:rFonts w:cs="Arial"/>
          <w:color w:val="000000"/>
          <w:szCs w:val="20"/>
        </w:rPr>
        <w:t>75.524-245.</w:t>
      </w:r>
    </w:p>
    <w:p w:rsidR="000F104D" w:rsidRPr="00390D0A" w:rsidRDefault="00872512" w:rsidP="009807B4">
      <w:pPr>
        <w:pStyle w:val="Nivel01"/>
      </w:pPr>
      <w:r>
        <w:t xml:space="preserve"> </w:t>
      </w:r>
      <w:r w:rsidR="000F104D" w:rsidRPr="009807B4">
        <w:rPr>
          <w:rFonts w:cs="Arial"/>
        </w:rPr>
        <w:t xml:space="preserve">DO </w:t>
      </w:r>
      <w:r w:rsidR="000F104D" w:rsidRPr="00390D0A">
        <w:t>OBJETO</w:t>
      </w:r>
    </w:p>
    <w:p w:rsidR="00B748C4" w:rsidRPr="00B748C4" w:rsidRDefault="000F104D" w:rsidP="00B748C4">
      <w:pPr>
        <w:numPr>
          <w:ilvl w:val="1"/>
          <w:numId w:val="1"/>
        </w:numPr>
        <w:spacing w:before="120" w:after="120" w:line="276" w:lineRule="auto"/>
        <w:ind w:left="425" w:firstLine="0"/>
        <w:jc w:val="both"/>
        <w:rPr>
          <w:rFonts w:cs="Arial"/>
          <w:color w:val="000000"/>
          <w:szCs w:val="20"/>
        </w:rPr>
      </w:pPr>
      <w:r w:rsidRPr="00B748C4">
        <w:rPr>
          <w:rFonts w:cs="Arial"/>
          <w:color w:val="000000"/>
          <w:szCs w:val="20"/>
        </w:rPr>
        <w:t xml:space="preserve">O objeto da presente licitação é a </w:t>
      </w:r>
      <w:r w:rsidR="00B748C4" w:rsidRPr="00B748C4">
        <w:rPr>
          <w:rFonts w:cs="Arial"/>
          <w:color w:val="000000"/>
          <w:szCs w:val="20"/>
        </w:rPr>
        <w:t>Concessão administrativa, onerosa, de uso de espaço físico correspondente à área de 17,40 m², localizada em prédio de propriedade do Instituto Federal de Educação, Ciência e Tecnologia</w:t>
      </w:r>
      <w:r w:rsidR="000F0164">
        <w:rPr>
          <w:rFonts w:cs="Arial"/>
          <w:color w:val="000000"/>
          <w:szCs w:val="20"/>
        </w:rPr>
        <w:t xml:space="preserve"> de Goiás</w:t>
      </w:r>
      <w:r w:rsidR="00B748C4" w:rsidRPr="00B748C4">
        <w:rPr>
          <w:rFonts w:cs="Arial"/>
          <w:color w:val="000000"/>
          <w:szCs w:val="20"/>
        </w:rPr>
        <w:t xml:space="preserve">, </w:t>
      </w:r>
      <w:proofErr w:type="spellStart"/>
      <w:r w:rsidR="00B748C4" w:rsidRPr="00B748C4">
        <w:rPr>
          <w:rFonts w:cs="Arial"/>
          <w:color w:val="000000"/>
          <w:szCs w:val="20"/>
        </w:rPr>
        <w:t>Câmpus</w:t>
      </w:r>
      <w:proofErr w:type="spellEnd"/>
      <w:r w:rsidR="00B748C4" w:rsidRPr="00B748C4">
        <w:rPr>
          <w:rFonts w:cs="Arial"/>
          <w:color w:val="000000"/>
          <w:szCs w:val="20"/>
        </w:rPr>
        <w:t xml:space="preserve"> Itumbiara, situado na Avenida Furnas, n° 55, Bairro Village Imperial, Itumbiara (GO), CEP: 75.524-245, objetivando </w:t>
      </w:r>
      <w:r w:rsidR="000F0164">
        <w:rPr>
          <w:rFonts w:cs="Arial"/>
          <w:color w:val="000000"/>
          <w:szCs w:val="20"/>
        </w:rPr>
        <w:t>a</w:t>
      </w:r>
      <w:r w:rsidR="00B748C4" w:rsidRPr="00B748C4">
        <w:rPr>
          <w:rFonts w:cs="Arial"/>
          <w:color w:val="000000"/>
          <w:szCs w:val="20"/>
        </w:rPr>
        <w:t xml:space="preserve"> instalação e funcionamento de </w:t>
      </w:r>
      <w:r w:rsidR="000F0164">
        <w:rPr>
          <w:rFonts w:cs="Arial"/>
          <w:color w:val="000000"/>
          <w:szCs w:val="20"/>
        </w:rPr>
        <w:t xml:space="preserve">uma </w:t>
      </w:r>
      <w:r w:rsidR="00B748C4" w:rsidRPr="00B748C4">
        <w:rPr>
          <w:rFonts w:cs="Arial"/>
          <w:color w:val="000000"/>
          <w:szCs w:val="20"/>
        </w:rPr>
        <w:t>lanchonete pela Concessionária.</w:t>
      </w:r>
    </w:p>
    <w:p w:rsidR="00B748C4" w:rsidRPr="00AA03DD" w:rsidRDefault="00AA03DD" w:rsidP="00F53117">
      <w:pPr>
        <w:numPr>
          <w:ilvl w:val="1"/>
          <w:numId w:val="1"/>
        </w:numPr>
        <w:spacing w:before="120" w:after="120" w:line="276" w:lineRule="auto"/>
        <w:ind w:left="425" w:firstLine="0"/>
        <w:jc w:val="both"/>
        <w:rPr>
          <w:rFonts w:cs="Arial"/>
          <w:color w:val="000000"/>
          <w:szCs w:val="20"/>
        </w:rPr>
      </w:pPr>
      <w:r w:rsidRPr="00AA03DD">
        <w:rPr>
          <w:rFonts w:cs="Arial"/>
          <w:color w:val="000000"/>
          <w:szCs w:val="20"/>
        </w:rPr>
        <w:t>A licitação compõe-se de item único</w:t>
      </w:r>
      <w:r>
        <w:rPr>
          <w:rFonts w:cs="Arial"/>
          <w:color w:val="000000"/>
          <w:szCs w:val="20"/>
        </w:rPr>
        <w:t xml:space="preserve">, conforme tabela constante do </w:t>
      </w:r>
      <w:r w:rsidR="00840DFA">
        <w:rPr>
          <w:rFonts w:cs="Arial"/>
          <w:color w:val="000000"/>
          <w:szCs w:val="20"/>
        </w:rPr>
        <w:t xml:space="preserve">Termo de </w:t>
      </w:r>
      <w:r w:rsidR="00840DFA" w:rsidRPr="00840DFA">
        <w:rPr>
          <w:rFonts w:cs="Arial"/>
          <w:color w:val="000000"/>
          <w:szCs w:val="20"/>
        </w:rPr>
        <w:t>Referência</w:t>
      </w:r>
      <w:r w:rsidRPr="00840DFA">
        <w:rPr>
          <w:rFonts w:cs="Arial"/>
          <w:color w:val="000000"/>
          <w:szCs w:val="20"/>
        </w:rPr>
        <w:t xml:space="preserve"> (ANEXO I),</w:t>
      </w:r>
      <w:r>
        <w:rPr>
          <w:rFonts w:cs="Arial"/>
          <w:color w:val="000000"/>
          <w:szCs w:val="20"/>
        </w:rPr>
        <w:t xml:space="preserve"> sagrando-se vencedor o licitante que ofertar o maior valor</w:t>
      </w:r>
      <w:r w:rsidR="00E86506">
        <w:rPr>
          <w:rFonts w:cs="Arial"/>
          <w:color w:val="000000"/>
          <w:szCs w:val="20"/>
        </w:rPr>
        <w:t xml:space="preserve"> mensal</w:t>
      </w:r>
      <w:r>
        <w:rPr>
          <w:rFonts w:cs="Arial"/>
          <w:color w:val="000000"/>
          <w:szCs w:val="20"/>
        </w:rPr>
        <w:t xml:space="preserve"> para a Concessão Administrativa de Uso, visando </w:t>
      </w:r>
      <w:r w:rsidR="006C6938">
        <w:rPr>
          <w:rFonts w:cs="Arial"/>
          <w:color w:val="000000"/>
          <w:szCs w:val="20"/>
        </w:rPr>
        <w:t>à</w:t>
      </w:r>
      <w:r>
        <w:rPr>
          <w:rFonts w:cs="Arial"/>
          <w:color w:val="000000"/>
          <w:szCs w:val="20"/>
        </w:rPr>
        <w:t xml:space="preserve"> exploração de serviço de lanchonete.</w:t>
      </w:r>
    </w:p>
    <w:p w:rsidR="000F104D" w:rsidRPr="00390D0A" w:rsidRDefault="000F104D" w:rsidP="00D96479">
      <w:pPr>
        <w:pStyle w:val="Nivel01"/>
        <w:rPr>
          <w:rFonts w:cs="Arial"/>
        </w:rPr>
      </w:pPr>
      <w:r w:rsidRPr="00390D0A">
        <w:rPr>
          <w:rFonts w:cs="Arial"/>
        </w:rPr>
        <w:t>DO CREDENCIAMENTO</w:t>
      </w:r>
    </w:p>
    <w:p w:rsidR="005E4983" w:rsidRPr="005E4983" w:rsidRDefault="005E4983" w:rsidP="00F060C2">
      <w:pPr>
        <w:numPr>
          <w:ilvl w:val="1"/>
          <w:numId w:val="1"/>
        </w:numPr>
        <w:spacing w:before="120" w:after="120"/>
        <w:ind w:left="425" w:firstLine="0"/>
        <w:jc w:val="both"/>
        <w:rPr>
          <w:rFonts w:cs="Arial"/>
          <w:color w:val="000000"/>
          <w:szCs w:val="20"/>
        </w:rPr>
      </w:pPr>
      <w:r w:rsidRPr="005E4983">
        <w:rPr>
          <w:rFonts w:cs="Arial"/>
          <w:color w:val="000000"/>
          <w:szCs w:val="20"/>
        </w:rPr>
        <w:t xml:space="preserve">O licitante, ou o seu representante, deverá, no local, data e horário indicados no preâmbulo deste Edital, apresentar-se ao Pregoeiro para efetuar seu credenciamento como participante deste Pregão, </w:t>
      </w:r>
      <w:r w:rsidRPr="002704CB">
        <w:rPr>
          <w:rFonts w:cs="Arial"/>
          <w:b/>
          <w:color w:val="000000"/>
          <w:szCs w:val="20"/>
        </w:rPr>
        <w:t>munido da sua carteira de identidade, ou de outro documento equivalente</w:t>
      </w:r>
      <w:r w:rsidRPr="005E4983">
        <w:rPr>
          <w:rFonts w:cs="Arial"/>
          <w:color w:val="000000"/>
          <w:szCs w:val="20"/>
        </w:rPr>
        <w:t xml:space="preserve">, e do </w:t>
      </w:r>
      <w:r w:rsidRPr="002704CB">
        <w:rPr>
          <w:rFonts w:cs="Arial"/>
          <w:b/>
          <w:color w:val="000000"/>
          <w:szCs w:val="20"/>
        </w:rPr>
        <w:t>documento que lhe dê poderes para manifestar-se durante a sessão pública em nome d</w:t>
      </w:r>
      <w:r w:rsidR="00B95872" w:rsidRPr="002704CB">
        <w:rPr>
          <w:rFonts w:cs="Arial"/>
          <w:b/>
          <w:color w:val="000000"/>
          <w:szCs w:val="20"/>
        </w:rPr>
        <w:t>a</w:t>
      </w:r>
      <w:r w:rsidRPr="002704CB">
        <w:rPr>
          <w:rFonts w:cs="Arial"/>
          <w:b/>
          <w:color w:val="000000"/>
          <w:szCs w:val="20"/>
        </w:rPr>
        <w:t xml:space="preserve"> licitante</w:t>
      </w:r>
      <w:r w:rsidRPr="005E4983">
        <w:rPr>
          <w:rFonts w:cs="Arial"/>
          <w:color w:val="000000"/>
          <w:szCs w:val="20"/>
        </w:rPr>
        <w:t>.</w:t>
      </w:r>
    </w:p>
    <w:p w:rsidR="005E4983" w:rsidRPr="00F060C2" w:rsidRDefault="005E4983" w:rsidP="00F060C2">
      <w:pPr>
        <w:numPr>
          <w:ilvl w:val="2"/>
          <w:numId w:val="1"/>
        </w:numPr>
        <w:spacing w:before="120" w:after="120"/>
        <w:ind w:left="993" w:firstLine="0"/>
        <w:jc w:val="both"/>
        <w:rPr>
          <w:rFonts w:cs="Arial"/>
          <w:color w:val="000000"/>
          <w:szCs w:val="20"/>
        </w:rPr>
      </w:pPr>
      <w:r w:rsidRPr="00F060C2">
        <w:rPr>
          <w:rFonts w:cs="Arial"/>
          <w:color w:val="000000"/>
          <w:szCs w:val="20"/>
        </w:rPr>
        <w:t>O licitante ou o seu representante que não se credenciar ou não comprovar seus poderes estará impedido de apresentar lances, formular intenção de recurso ou manifestar-se, de qualquer forma, durante a sessão.</w:t>
      </w:r>
    </w:p>
    <w:p w:rsidR="005E4983" w:rsidRPr="00F060C2" w:rsidRDefault="005E4983" w:rsidP="00F060C2">
      <w:pPr>
        <w:numPr>
          <w:ilvl w:val="1"/>
          <w:numId w:val="1"/>
        </w:numPr>
        <w:spacing w:before="120" w:after="120"/>
        <w:ind w:left="425" w:firstLine="0"/>
        <w:jc w:val="both"/>
        <w:rPr>
          <w:rFonts w:cs="Arial"/>
          <w:color w:val="000000"/>
          <w:szCs w:val="20"/>
        </w:rPr>
      </w:pPr>
      <w:r w:rsidRPr="00F060C2">
        <w:rPr>
          <w:rFonts w:cs="Arial"/>
          <w:color w:val="000000"/>
          <w:szCs w:val="20"/>
        </w:rPr>
        <w:t xml:space="preserve">Considera-se como </w:t>
      </w:r>
      <w:r w:rsidRPr="000252C5">
        <w:rPr>
          <w:rFonts w:cs="Arial"/>
          <w:b/>
          <w:color w:val="000000"/>
          <w:szCs w:val="20"/>
        </w:rPr>
        <w:t>representante d</w:t>
      </w:r>
      <w:r w:rsidR="00B95872" w:rsidRPr="000252C5">
        <w:rPr>
          <w:rFonts w:cs="Arial"/>
          <w:b/>
          <w:color w:val="000000"/>
          <w:szCs w:val="20"/>
        </w:rPr>
        <w:t>a</w:t>
      </w:r>
      <w:r w:rsidRPr="000252C5">
        <w:rPr>
          <w:rFonts w:cs="Arial"/>
          <w:b/>
          <w:color w:val="000000"/>
          <w:szCs w:val="20"/>
        </w:rPr>
        <w:t xml:space="preserve"> licitante qualquer pessoa habilitada, nos termos do estatuto ou contrato social, do instrumento público de procuração, ou particular com firma reconhecida, ou documento equivalente</w:t>
      </w:r>
      <w:r w:rsidRPr="00F060C2">
        <w:rPr>
          <w:rFonts w:cs="Arial"/>
          <w:color w:val="000000"/>
          <w:szCs w:val="20"/>
        </w:rPr>
        <w:t>.</w:t>
      </w:r>
    </w:p>
    <w:p w:rsidR="005E4983" w:rsidRPr="00F060C2" w:rsidRDefault="005E4983" w:rsidP="00F060C2">
      <w:pPr>
        <w:numPr>
          <w:ilvl w:val="2"/>
          <w:numId w:val="1"/>
        </w:numPr>
        <w:spacing w:before="120" w:after="120"/>
        <w:ind w:left="993" w:firstLine="0"/>
        <w:jc w:val="both"/>
        <w:rPr>
          <w:rFonts w:cs="Arial"/>
          <w:color w:val="000000"/>
          <w:szCs w:val="20"/>
        </w:rPr>
      </w:pPr>
      <w:r w:rsidRPr="007F51D0">
        <w:rPr>
          <w:rFonts w:cs="Arial"/>
          <w:b/>
          <w:color w:val="000000"/>
          <w:szCs w:val="20"/>
        </w:rPr>
        <w:lastRenderedPageBreak/>
        <w:t>O estatuto, o contrato social ou o registro como empresário individual devem ostentar a competência do representante d</w:t>
      </w:r>
      <w:r w:rsidR="00B95872" w:rsidRPr="007F51D0">
        <w:rPr>
          <w:rFonts w:cs="Arial"/>
          <w:b/>
          <w:color w:val="000000"/>
          <w:szCs w:val="20"/>
        </w:rPr>
        <w:t>a</w:t>
      </w:r>
      <w:r w:rsidRPr="007F51D0">
        <w:rPr>
          <w:rFonts w:cs="Arial"/>
          <w:b/>
          <w:color w:val="000000"/>
          <w:szCs w:val="20"/>
        </w:rPr>
        <w:t xml:space="preserve"> licitante para representá-l</w:t>
      </w:r>
      <w:r w:rsidR="00B95872" w:rsidRPr="007F51D0">
        <w:rPr>
          <w:rFonts w:cs="Arial"/>
          <w:b/>
          <w:color w:val="000000"/>
          <w:szCs w:val="20"/>
        </w:rPr>
        <w:t>a</w:t>
      </w:r>
      <w:r w:rsidRPr="007F51D0">
        <w:rPr>
          <w:rFonts w:cs="Arial"/>
          <w:b/>
          <w:color w:val="000000"/>
          <w:szCs w:val="20"/>
        </w:rPr>
        <w:t xml:space="preserve"> perante terceiros.</w:t>
      </w:r>
    </w:p>
    <w:p w:rsidR="005E4983" w:rsidRPr="00F060C2" w:rsidRDefault="005E4983" w:rsidP="00F060C2">
      <w:pPr>
        <w:numPr>
          <w:ilvl w:val="2"/>
          <w:numId w:val="1"/>
        </w:numPr>
        <w:spacing w:before="120" w:after="120"/>
        <w:ind w:left="993" w:firstLine="0"/>
        <w:jc w:val="both"/>
        <w:rPr>
          <w:rFonts w:cs="Arial"/>
          <w:color w:val="000000"/>
          <w:szCs w:val="20"/>
        </w:rPr>
      </w:pPr>
      <w:r w:rsidRPr="00F060C2">
        <w:rPr>
          <w:rFonts w:cs="Arial"/>
          <w:color w:val="000000"/>
          <w:szCs w:val="20"/>
        </w:rPr>
        <w:t xml:space="preserve">O </w:t>
      </w:r>
      <w:r w:rsidRPr="00D14659">
        <w:rPr>
          <w:rFonts w:cs="Arial"/>
          <w:b/>
          <w:color w:val="000000"/>
          <w:szCs w:val="20"/>
        </w:rPr>
        <w:t>instrumento de procuração público</w:t>
      </w:r>
      <w:r w:rsidR="00B95872" w:rsidRPr="00C2332E">
        <w:rPr>
          <w:rFonts w:cs="Arial"/>
          <w:b/>
          <w:color w:val="000000"/>
          <w:szCs w:val="20"/>
        </w:rPr>
        <w:t>,</w:t>
      </w:r>
      <w:r w:rsidRPr="00C2332E">
        <w:rPr>
          <w:rFonts w:cs="Arial"/>
          <w:b/>
          <w:color w:val="000000"/>
          <w:szCs w:val="20"/>
        </w:rPr>
        <w:t xml:space="preserve"> ou particular com firma reconhecida,</w:t>
      </w:r>
      <w:r w:rsidRPr="00F060C2">
        <w:rPr>
          <w:rFonts w:cs="Arial"/>
          <w:color w:val="000000"/>
          <w:szCs w:val="20"/>
        </w:rPr>
        <w:t xml:space="preserve"> </w:t>
      </w:r>
      <w:r w:rsidRPr="00D14659">
        <w:rPr>
          <w:rFonts w:cs="Arial"/>
          <w:b/>
          <w:color w:val="000000"/>
          <w:szCs w:val="20"/>
        </w:rPr>
        <w:t>deve ostentar os necessários poderes para formulação de propostas e para a prática de todos os demais atos inerentes ao certame</w:t>
      </w:r>
      <w:r w:rsidRPr="00F060C2">
        <w:rPr>
          <w:rFonts w:cs="Arial"/>
          <w:color w:val="000000"/>
          <w:szCs w:val="20"/>
        </w:rPr>
        <w:t>, devendo vir acompanhado dos documentos de constituição da empresa ou do registro como empresário individual.</w:t>
      </w:r>
    </w:p>
    <w:p w:rsidR="005E4983" w:rsidRDefault="005E4983" w:rsidP="00F060C2">
      <w:pPr>
        <w:numPr>
          <w:ilvl w:val="1"/>
          <w:numId w:val="1"/>
        </w:numPr>
        <w:spacing w:before="120" w:after="120"/>
        <w:ind w:left="425" w:firstLine="0"/>
        <w:jc w:val="both"/>
        <w:rPr>
          <w:rFonts w:cs="Arial"/>
          <w:color w:val="000000"/>
          <w:szCs w:val="20"/>
        </w:rPr>
      </w:pPr>
      <w:r w:rsidRPr="00F060C2">
        <w:rPr>
          <w:rFonts w:cs="Arial"/>
          <w:color w:val="000000"/>
          <w:szCs w:val="20"/>
        </w:rPr>
        <w:t>Cada credenciado poderá representar apenas um licitante.</w:t>
      </w:r>
    </w:p>
    <w:p w:rsidR="00031F86" w:rsidRPr="00F060C2" w:rsidRDefault="00031F86" w:rsidP="00031F86">
      <w:pPr>
        <w:pStyle w:val="Nivel01"/>
      </w:pPr>
      <w:r>
        <w:t>DA ABERTURA DA SESSÃO</w:t>
      </w:r>
    </w:p>
    <w:p w:rsidR="001D2C14" w:rsidRPr="001D2C14" w:rsidRDefault="001D2C14" w:rsidP="001D2C14">
      <w:pPr>
        <w:numPr>
          <w:ilvl w:val="1"/>
          <w:numId w:val="1"/>
        </w:numPr>
        <w:spacing w:before="120" w:after="120"/>
        <w:ind w:left="425" w:firstLine="0"/>
        <w:jc w:val="both"/>
        <w:rPr>
          <w:rFonts w:cs="Arial"/>
          <w:color w:val="000000"/>
          <w:szCs w:val="20"/>
        </w:rPr>
      </w:pPr>
      <w:r w:rsidRPr="001D2C14">
        <w:rPr>
          <w:rFonts w:cs="Arial"/>
          <w:color w:val="000000"/>
          <w:szCs w:val="20"/>
        </w:rPr>
        <w:t>A abertura da presente licitação dar-se-á em sessão pública, na data, horário e local indicados no preâmbulo deste Edital, quando o licitante, ou o seu representante, após a fase de credenciamento, deverá apresentar ao Pregoeiro os seguintes documentos:</w:t>
      </w:r>
    </w:p>
    <w:p w:rsidR="001D2C14" w:rsidRDefault="001D2C14" w:rsidP="001D2C14">
      <w:pPr>
        <w:numPr>
          <w:ilvl w:val="2"/>
          <w:numId w:val="1"/>
        </w:numPr>
        <w:spacing w:before="120" w:after="120"/>
        <w:ind w:left="993" w:firstLine="0"/>
        <w:jc w:val="both"/>
        <w:rPr>
          <w:rFonts w:cs="Arial"/>
          <w:color w:val="000000"/>
          <w:szCs w:val="20"/>
        </w:rPr>
      </w:pPr>
      <w:r w:rsidRPr="001D2C14">
        <w:rPr>
          <w:rFonts w:cs="Arial"/>
          <w:color w:val="000000"/>
          <w:szCs w:val="20"/>
        </w:rPr>
        <w:t>Envelopes da proposta de preços e da documentação de habilitação, separados, fechados e rubricados no fecho, opacos, contendo em suas partes externas e frontais, em caracteres destacados, os seguintes dizeres:</w:t>
      </w:r>
    </w:p>
    <w:p w:rsidR="00995F62" w:rsidRDefault="00995F62" w:rsidP="00995F62">
      <w:pPr>
        <w:spacing w:before="120" w:after="120"/>
        <w:ind w:left="1283"/>
        <w:jc w:val="both"/>
        <w:rPr>
          <w:rFonts w:cs="Arial"/>
          <w:color w:val="000000"/>
          <w:szCs w:val="20"/>
        </w:rPr>
      </w:pPr>
    </w:p>
    <w:tbl>
      <w:tblPr>
        <w:tblW w:w="0" w:type="auto"/>
        <w:tblInd w:w="1919" w:type="dxa"/>
        <w:tblLayout w:type="fixed"/>
        <w:tblCellMar>
          <w:left w:w="70" w:type="dxa"/>
          <w:right w:w="70" w:type="dxa"/>
        </w:tblCellMar>
        <w:tblLook w:val="0000" w:firstRow="0" w:lastRow="0" w:firstColumn="0" w:lastColumn="0" w:noHBand="0" w:noVBand="0"/>
      </w:tblPr>
      <w:tblGrid>
        <w:gridCol w:w="6380"/>
      </w:tblGrid>
      <w:tr w:rsidR="00995F62" w:rsidRPr="007632FE" w:rsidTr="00D51D02">
        <w:trPr>
          <w:cantSplit/>
          <w:trHeight w:val="1256"/>
        </w:trPr>
        <w:tc>
          <w:tcPr>
            <w:tcW w:w="6380" w:type="dxa"/>
            <w:tcBorders>
              <w:top w:val="single" w:sz="8" w:space="0" w:color="000000"/>
              <w:left w:val="single" w:sz="8" w:space="0" w:color="000000"/>
              <w:bottom w:val="single" w:sz="8" w:space="0" w:color="000000"/>
              <w:right w:val="single" w:sz="8" w:space="0" w:color="000000"/>
            </w:tcBorders>
          </w:tcPr>
          <w:p w:rsidR="00995F62" w:rsidRPr="007632FE" w:rsidRDefault="00995F62" w:rsidP="00884B01">
            <w:pPr>
              <w:tabs>
                <w:tab w:val="left" w:pos="7811"/>
              </w:tabs>
              <w:snapToGrid w:val="0"/>
              <w:spacing w:before="120" w:after="120"/>
              <w:jc w:val="center"/>
              <w:rPr>
                <w:rFonts w:cs="Arial"/>
                <w:b/>
              </w:rPr>
            </w:pPr>
            <w:bookmarkStart w:id="0" w:name="_Hlk516849336"/>
          </w:p>
          <w:p w:rsidR="00995F62" w:rsidRPr="00D51D02" w:rsidRDefault="00995F62" w:rsidP="00884B01">
            <w:pPr>
              <w:tabs>
                <w:tab w:val="left" w:pos="7811"/>
              </w:tabs>
              <w:spacing w:before="120" w:after="120"/>
              <w:jc w:val="center"/>
              <w:rPr>
                <w:rFonts w:cs="Arial"/>
              </w:rPr>
            </w:pPr>
            <w:r w:rsidRPr="00D51D02">
              <w:rPr>
                <w:rFonts w:cs="Arial"/>
              </w:rPr>
              <w:t>ENVELOPE Nº 1</w:t>
            </w:r>
          </w:p>
          <w:p w:rsidR="00995F62" w:rsidRPr="00D51D02" w:rsidRDefault="00995F62" w:rsidP="00884B01">
            <w:pPr>
              <w:tabs>
                <w:tab w:val="left" w:pos="7811"/>
              </w:tabs>
              <w:spacing w:before="120" w:after="120"/>
              <w:jc w:val="center"/>
              <w:rPr>
                <w:rFonts w:cs="Arial"/>
              </w:rPr>
            </w:pPr>
            <w:r w:rsidRPr="00D51D02">
              <w:rPr>
                <w:rFonts w:cs="Arial"/>
              </w:rPr>
              <w:t>PROPOSTA DE PREÇOS</w:t>
            </w:r>
          </w:p>
          <w:p w:rsidR="00995F62" w:rsidRPr="00D51D02" w:rsidRDefault="00995F62" w:rsidP="00884B01">
            <w:pPr>
              <w:tabs>
                <w:tab w:val="left" w:pos="7811"/>
              </w:tabs>
              <w:spacing w:before="120" w:after="120"/>
              <w:jc w:val="center"/>
              <w:rPr>
                <w:rFonts w:cs="Arial"/>
              </w:rPr>
            </w:pPr>
            <w:r w:rsidRPr="00D51D02">
              <w:rPr>
                <w:rFonts w:cs="Arial"/>
              </w:rPr>
              <w:t>IFG – CÂMPUS ITUMBIARA</w:t>
            </w:r>
          </w:p>
          <w:p w:rsidR="00995F62" w:rsidRPr="00D51D02" w:rsidRDefault="004969D4" w:rsidP="00884B01">
            <w:pPr>
              <w:tabs>
                <w:tab w:val="left" w:pos="7811"/>
              </w:tabs>
              <w:spacing w:before="120" w:after="120"/>
              <w:jc w:val="center"/>
              <w:rPr>
                <w:rFonts w:cs="Arial"/>
              </w:rPr>
            </w:pPr>
            <w:r w:rsidRPr="00D51D02">
              <w:rPr>
                <w:rFonts w:cs="Arial"/>
              </w:rPr>
              <w:t>PREGÃO PRESENCIAL</w:t>
            </w:r>
            <w:r w:rsidR="00995F62" w:rsidRPr="00D51D02">
              <w:rPr>
                <w:rFonts w:cs="Arial"/>
              </w:rPr>
              <w:t xml:space="preserve"> Nº </w:t>
            </w:r>
            <w:r w:rsidR="00B95872" w:rsidRPr="009161CB">
              <w:rPr>
                <w:rFonts w:cs="Arial"/>
              </w:rPr>
              <w:t>0</w:t>
            </w:r>
            <w:r w:rsidRPr="009161CB">
              <w:rPr>
                <w:rFonts w:cs="Arial"/>
              </w:rPr>
              <w:t>01</w:t>
            </w:r>
            <w:r w:rsidR="00995F62" w:rsidRPr="009161CB">
              <w:rPr>
                <w:rFonts w:cs="Arial"/>
              </w:rPr>
              <w:t>/20</w:t>
            </w:r>
            <w:r w:rsidRPr="009161CB">
              <w:rPr>
                <w:rFonts w:cs="Arial"/>
              </w:rPr>
              <w:t>1</w:t>
            </w:r>
            <w:r w:rsidR="009161CB" w:rsidRPr="009161CB">
              <w:rPr>
                <w:rFonts w:cs="Arial"/>
              </w:rPr>
              <w:t>9</w:t>
            </w:r>
          </w:p>
          <w:p w:rsidR="00995F62" w:rsidRPr="00D51D02" w:rsidRDefault="00995F62" w:rsidP="00884B01">
            <w:pPr>
              <w:tabs>
                <w:tab w:val="left" w:pos="7811"/>
              </w:tabs>
              <w:spacing w:before="120" w:after="120"/>
              <w:jc w:val="center"/>
              <w:rPr>
                <w:rFonts w:cs="Arial"/>
                <w:color w:val="FF0000"/>
              </w:rPr>
            </w:pPr>
            <w:r w:rsidRPr="00D51D02">
              <w:rPr>
                <w:rFonts w:cs="Arial"/>
                <w:color w:val="FF0000"/>
              </w:rPr>
              <w:t xml:space="preserve"> </w:t>
            </w:r>
            <w:r w:rsidR="00D51D02" w:rsidRPr="00D51D02">
              <w:rPr>
                <w:rFonts w:cs="Arial"/>
                <w:color w:val="FF0000"/>
              </w:rPr>
              <w:t>(</w:t>
            </w:r>
            <w:r w:rsidRPr="00D51D02">
              <w:rPr>
                <w:rFonts w:cs="Arial"/>
                <w:color w:val="FF0000"/>
              </w:rPr>
              <w:t>RAZÃO SOCIAL DO PROPONENTE</w:t>
            </w:r>
            <w:r w:rsidR="00D51D02" w:rsidRPr="00D51D02">
              <w:rPr>
                <w:rFonts w:cs="Arial"/>
                <w:color w:val="FF0000"/>
              </w:rPr>
              <w:t>)</w:t>
            </w:r>
          </w:p>
          <w:p w:rsidR="00995F62" w:rsidRPr="00D51D02" w:rsidRDefault="00D51D02" w:rsidP="00884B01">
            <w:pPr>
              <w:tabs>
                <w:tab w:val="left" w:pos="7797"/>
              </w:tabs>
              <w:spacing w:before="120" w:after="120" w:line="240" w:lineRule="atLeast"/>
              <w:jc w:val="center"/>
              <w:rPr>
                <w:rFonts w:cs="Arial"/>
              </w:rPr>
            </w:pPr>
            <w:r w:rsidRPr="00D51D02">
              <w:rPr>
                <w:rFonts w:cs="Arial"/>
                <w:color w:val="FF0000"/>
              </w:rPr>
              <w:t>(</w:t>
            </w:r>
            <w:r w:rsidR="00995F62" w:rsidRPr="00D51D02">
              <w:rPr>
                <w:rFonts w:cs="Arial"/>
                <w:color w:val="FF0000"/>
              </w:rPr>
              <w:t>CNPJ</w:t>
            </w:r>
            <w:r w:rsidR="004969D4" w:rsidRPr="00D51D02">
              <w:rPr>
                <w:rFonts w:cs="Arial"/>
                <w:color w:val="FF0000"/>
              </w:rPr>
              <w:t xml:space="preserve"> DO PROPRONENTE</w:t>
            </w:r>
            <w:r w:rsidRPr="00D51D02">
              <w:rPr>
                <w:rFonts w:cs="Arial"/>
                <w:color w:val="FF0000"/>
              </w:rPr>
              <w:t>)</w:t>
            </w:r>
          </w:p>
          <w:p w:rsidR="00995F62" w:rsidRPr="007632FE" w:rsidRDefault="00995F62" w:rsidP="00884B01">
            <w:pPr>
              <w:tabs>
                <w:tab w:val="left" w:pos="7797"/>
              </w:tabs>
              <w:spacing w:before="120" w:after="120" w:line="240" w:lineRule="atLeast"/>
              <w:jc w:val="center"/>
              <w:rPr>
                <w:rFonts w:cs="Arial"/>
              </w:rPr>
            </w:pPr>
          </w:p>
        </w:tc>
      </w:tr>
      <w:bookmarkEnd w:id="0"/>
    </w:tbl>
    <w:p w:rsidR="00995F62" w:rsidRDefault="00995F62" w:rsidP="00995F62">
      <w:pPr>
        <w:spacing w:before="120" w:after="120"/>
        <w:ind w:left="1283"/>
        <w:jc w:val="both"/>
        <w:rPr>
          <w:rFonts w:cs="Arial"/>
          <w:color w:val="000000"/>
          <w:szCs w:val="20"/>
        </w:rPr>
      </w:pPr>
    </w:p>
    <w:tbl>
      <w:tblPr>
        <w:tblW w:w="0" w:type="auto"/>
        <w:tblInd w:w="1919" w:type="dxa"/>
        <w:tblLayout w:type="fixed"/>
        <w:tblCellMar>
          <w:left w:w="70" w:type="dxa"/>
          <w:right w:w="70" w:type="dxa"/>
        </w:tblCellMar>
        <w:tblLook w:val="0000" w:firstRow="0" w:lastRow="0" w:firstColumn="0" w:lastColumn="0" w:noHBand="0" w:noVBand="0"/>
      </w:tblPr>
      <w:tblGrid>
        <w:gridCol w:w="6380"/>
      </w:tblGrid>
      <w:tr w:rsidR="00D51D02" w:rsidRPr="007632FE" w:rsidTr="00884B01">
        <w:trPr>
          <w:cantSplit/>
          <w:trHeight w:val="1256"/>
        </w:trPr>
        <w:tc>
          <w:tcPr>
            <w:tcW w:w="6380" w:type="dxa"/>
            <w:tcBorders>
              <w:top w:val="single" w:sz="8" w:space="0" w:color="000000"/>
              <w:left w:val="single" w:sz="8" w:space="0" w:color="000000"/>
              <w:bottom w:val="single" w:sz="8" w:space="0" w:color="000000"/>
              <w:right w:val="single" w:sz="8" w:space="0" w:color="000000"/>
            </w:tcBorders>
          </w:tcPr>
          <w:p w:rsidR="00D51D02" w:rsidRPr="007632FE" w:rsidRDefault="00D51D02" w:rsidP="00884B01">
            <w:pPr>
              <w:tabs>
                <w:tab w:val="left" w:pos="7811"/>
              </w:tabs>
              <w:snapToGrid w:val="0"/>
              <w:spacing w:before="120" w:after="120"/>
              <w:jc w:val="center"/>
              <w:rPr>
                <w:rFonts w:cs="Arial"/>
                <w:b/>
              </w:rPr>
            </w:pPr>
            <w:bookmarkStart w:id="1" w:name="_Hlk516849450"/>
          </w:p>
          <w:p w:rsidR="00D51D02" w:rsidRPr="00D51D02" w:rsidRDefault="00D51D02" w:rsidP="00884B01">
            <w:pPr>
              <w:tabs>
                <w:tab w:val="left" w:pos="7811"/>
              </w:tabs>
              <w:spacing w:before="120" w:after="120"/>
              <w:jc w:val="center"/>
              <w:rPr>
                <w:rFonts w:cs="Arial"/>
              </w:rPr>
            </w:pPr>
            <w:r w:rsidRPr="00D51D02">
              <w:rPr>
                <w:rFonts w:cs="Arial"/>
              </w:rPr>
              <w:t>ENVELOPE Nº 2</w:t>
            </w:r>
          </w:p>
          <w:p w:rsidR="00D51D02" w:rsidRPr="00D51D02" w:rsidRDefault="00D51D02" w:rsidP="00884B01">
            <w:pPr>
              <w:tabs>
                <w:tab w:val="left" w:pos="7811"/>
              </w:tabs>
              <w:spacing w:before="120" w:after="120"/>
              <w:jc w:val="center"/>
              <w:rPr>
                <w:rFonts w:cs="Arial"/>
              </w:rPr>
            </w:pPr>
            <w:r w:rsidRPr="00D51D02">
              <w:rPr>
                <w:rFonts w:cs="Arial"/>
              </w:rPr>
              <w:t>DOCUMENTAÇÃO DE HABILITAÇÃO</w:t>
            </w:r>
          </w:p>
          <w:p w:rsidR="00D51D02" w:rsidRPr="00D51D02" w:rsidRDefault="00D51D02" w:rsidP="00884B01">
            <w:pPr>
              <w:tabs>
                <w:tab w:val="left" w:pos="7811"/>
              </w:tabs>
              <w:spacing w:before="120" w:after="120"/>
              <w:jc w:val="center"/>
              <w:rPr>
                <w:rFonts w:cs="Arial"/>
              </w:rPr>
            </w:pPr>
            <w:r w:rsidRPr="00D51D02">
              <w:rPr>
                <w:rFonts w:cs="Arial"/>
              </w:rPr>
              <w:t>IFG – CÂMPUS ITUMBIARA</w:t>
            </w:r>
          </w:p>
          <w:p w:rsidR="00D51D02" w:rsidRPr="00D51D02" w:rsidRDefault="00D51D02" w:rsidP="00884B01">
            <w:pPr>
              <w:tabs>
                <w:tab w:val="left" w:pos="7811"/>
              </w:tabs>
              <w:spacing w:before="120" w:after="120"/>
              <w:jc w:val="center"/>
              <w:rPr>
                <w:rFonts w:cs="Arial"/>
              </w:rPr>
            </w:pPr>
            <w:r w:rsidRPr="00D51D02">
              <w:rPr>
                <w:rFonts w:cs="Arial"/>
              </w:rPr>
              <w:t>PREGÃO PRESENCIAL N</w:t>
            </w:r>
            <w:r w:rsidRPr="009161CB">
              <w:rPr>
                <w:rFonts w:cs="Arial"/>
              </w:rPr>
              <w:t xml:space="preserve">º </w:t>
            </w:r>
            <w:r w:rsidR="00A41D6F" w:rsidRPr="009161CB">
              <w:rPr>
                <w:rFonts w:cs="Arial"/>
              </w:rPr>
              <w:t>0</w:t>
            </w:r>
            <w:r w:rsidRPr="009161CB">
              <w:rPr>
                <w:rFonts w:cs="Arial"/>
              </w:rPr>
              <w:t>01/201</w:t>
            </w:r>
            <w:r w:rsidR="009161CB" w:rsidRPr="009161CB">
              <w:rPr>
                <w:rFonts w:cs="Arial"/>
              </w:rPr>
              <w:t>9</w:t>
            </w:r>
          </w:p>
          <w:p w:rsidR="00D51D02" w:rsidRPr="00D51D02" w:rsidRDefault="00D51D02" w:rsidP="00884B01">
            <w:pPr>
              <w:tabs>
                <w:tab w:val="left" w:pos="7811"/>
              </w:tabs>
              <w:spacing w:before="120" w:after="120"/>
              <w:jc w:val="center"/>
              <w:rPr>
                <w:rFonts w:cs="Arial"/>
                <w:color w:val="FF0000"/>
              </w:rPr>
            </w:pPr>
            <w:r w:rsidRPr="00D51D02">
              <w:rPr>
                <w:rFonts w:cs="Arial"/>
                <w:color w:val="FF0000"/>
              </w:rPr>
              <w:t xml:space="preserve"> (RAZÃO SOCIAL DO PROPONENTE)</w:t>
            </w:r>
          </w:p>
          <w:p w:rsidR="00D51D02" w:rsidRPr="00D51D02" w:rsidRDefault="00D51D02" w:rsidP="00884B01">
            <w:pPr>
              <w:tabs>
                <w:tab w:val="left" w:pos="7797"/>
              </w:tabs>
              <w:spacing w:before="120" w:after="120" w:line="240" w:lineRule="atLeast"/>
              <w:jc w:val="center"/>
              <w:rPr>
                <w:rFonts w:cs="Arial"/>
              </w:rPr>
            </w:pPr>
            <w:r w:rsidRPr="00D51D02">
              <w:rPr>
                <w:rFonts w:cs="Arial"/>
                <w:color w:val="FF0000"/>
              </w:rPr>
              <w:t>(CNPJ DO PROPRONENTE)</w:t>
            </w:r>
          </w:p>
          <w:p w:rsidR="00D51D02" w:rsidRPr="007632FE" w:rsidRDefault="00D51D02" w:rsidP="00884B01">
            <w:pPr>
              <w:tabs>
                <w:tab w:val="left" w:pos="7797"/>
              </w:tabs>
              <w:spacing w:before="120" w:after="120" w:line="240" w:lineRule="atLeast"/>
              <w:jc w:val="center"/>
              <w:rPr>
                <w:rFonts w:cs="Arial"/>
              </w:rPr>
            </w:pPr>
          </w:p>
        </w:tc>
      </w:tr>
      <w:bookmarkEnd w:id="1"/>
    </w:tbl>
    <w:p w:rsidR="00D51D02" w:rsidRPr="001D2C14" w:rsidRDefault="00D51D02" w:rsidP="00995F62">
      <w:pPr>
        <w:spacing w:before="120" w:after="120"/>
        <w:ind w:left="1283"/>
        <w:jc w:val="both"/>
        <w:rPr>
          <w:rFonts w:cs="Arial"/>
          <w:color w:val="000000"/>
          <w:szCs w:val="20"/>
        </w:rPr>
      </w:pPr>
    </w:p>
    <w:p w:rsidR="001D2C14" w:rsidRPr="00FB1E7E" w:rsidRDefault="001D2C14" w:rsidP="00FB1E7E">
      <w:pPr>
        <w:numPr>
          <w:ilvl w:val="1"/>
          <w:numId w:val="1"/>
        </w:numPr>
        <w:spacing w:before="120" w:after="120"/>
        <w:ind w:left="425" w:firstLine="0"/>
        <w:jc w:val="both"/>
        <w:rPr>
          <w:rFonts w:cs="Arial"/>
          <w:color w:val="000000"/>
          <w:szCs w:val="20"/>
        </w:rPr>
      </w:pPr>
      <w:r w:rsidRPr="00FB1E7E">
        <w:rPr>
          <w:rFonts w:cs="Arial"/>
          <w:color w:val="000000"/>
          <w:szCs w:val="20"/>
        </w:rPr>
        <w:t>Será admitido o encaminhamento dos envelopes por via postal ou outro meio similar de entrega, mediante recibo ou aviso de recebimento, desde que entregues até 1 (uma) hora antes da abertura da sessão pública.</w:t>
      </w:r>
    </w:p>
    <w:p w:rsidR="001D2C14" w:rsidRDefault="001D2C14" w:rsidP="00FB1E7E">
      <w:pPr>
        <w:numPr>
          <w:ilvl w:val="2"/>
          <w:numId w:val="1"/>
        </w:numPr>
        <w:spacing w:before="120" w:after="120"/>
        <w:ind w:left="993" w:firstLine="0"/>
        <w:jc w:val="both"/>
        <w:rPr>
          <w:rFonts w:cs="Arial"/>
          <w:color w:val="000000"/>
          <w:szCs w:val="20"/>
        </w:rPr>
      </w:pPr>
      <w:r w:rsidRPr="00FB1E7E">
        <w:rPr>
          <w:rFonts w:cs="Arial"/>
          <w:color w:val="000000"/>
          <w:szCs w:val="20"/>
        </w:rPr>
        <w:t>Nessa hipótese, os dois envelopes deverão ser acondicionados em invólucro único, endereçado diretamente à Comissão, com a seguinte identificação:</w:t>
      </w:r>
    </w:p>
    <w:tbl>
      <w:tblPr>
        <w:tblW w:w="0" w:type="auto"/>
        <w:tblInd w:w="1919" w:type="dxa"/>
        <w:tblLayout w:type="fixed"/>
        <w:tblCellMar>
          <w:left w:w="70" w:type="dxa"/>
          <w:right w:w="70" w:type="dxa"/>
        </w:tblCellMar>
        <w:tblLook w:val="0000" w:firstRow="0" w:lastRow="0" w:firstColumn="0" w:lastColumn="0" w:noHBand="0" w:noVBand="0"/>
      </w:tblPr>
      <w:tblGrid>
        <w:gridCol w:w="6380"/>
      </w:tblGrid>
      <w:tr w:rsidR="00FB1E7E" w:rsidRPr="007632FE" w:rsidTr="00884B01">
        <w:trPr>
          <w:cantSplit/>
          <w:trHeight w:val="1256"/>
        </w:trPr>
        <w:tc>
          <w:tcPr>
            <w:tcW w:w="6380" w:type="dxa"/>
            <w:tcBorders>
              <w:top w:val="single" w:sz="8" w:space="0" w:color="000000"/>
              <w:left w:val="single" w:sz="8" w:space="0" w:color="000000"/>
              <w:bottom w:val="single" w:sz="8" w:space="0" w:color="000000"/>
              <w:right w:val="single" w:sz="8" w:space="0" w:color="000000"/>
            </w:tcBorders>
          </w:tcPr>
          <w:p w:rsidR="00FB1E7E" w:rsidRPr="007632FE" w:rsidRDefault="00FB1E7E" w:rsidP="00884B01">
            <w:pPr>
              <w:tabs>
                <w:tab w:val="left" w:pos="7811"/>
              </w:tabs>
              <w:snapToGrid w:val="0"/>
              <w:spacing w:before="120" w:after="120"/>
              <w:jc w:val="center"/>
              <w:rPr>
                <w:rFonts w:cs="Arial"/>
                <w:b/>
              </w:rPr>
            </w:pPr>
          </w:p>
          <w:p w:rsidR="00FB1E7E" w:rsidRPr="00D51D02" w:rsidRDefault="00FB1E7E" w:rsidP="00FB1E7E">
            <w:pPr>
              <w:tabs>
                <w:tab w:val="left" w:pos="7811"/>
              </w:tabs>
              <w:spacing w:before="120" w:after="120"/>
              <w:jc w:val="center"/>
              <w:rPr>
                <w:rFonts w:cs="Arial"/>
              </w:rPr>
            </w:pPr>
            <w:r>
              <w:rPr>
                <w:rFonts w:cs="Arial"/>
              </w:rPr>
              <w:t>À COMISSÃO DE LICITAÇÃO</w:t>
            </w:r>
          </w:p>
          <w:p w:rsidR="00FB1E7E" w:rsidRPr="00D51D02" w:rsidRDefault="00FB1E7E" w:rsidP="00884B01">
            <w:pPr>
              <w:tabs>
                <w:tab w:val="left" w:pos="7811"/>
              </w:tabs>
              <w:spacing w:before="120" w:after="120"/>
              <w:jc w:val="center"/>
              <w:rPr>
                <w:rFonts w:cs="Arial"/>
              </w:rPr>
            </w:pPr>
            <w:r w:rsidRPr="00D51D02">
              <w:rPr>
                <w:rFonts w:cs="Arial"/>
              </w:rPr>
              <w:t>IFG – CÂMPUS ITUMBIARA</w:t>
            </w:r>
          </w:p>
          <w:p w:rsidR="00FB1E7E" w:rsidRPr="00D51D02" w:rsidRDefault="00FB1E7E" w:rsidP="00884B01">
            <w:pPr>
              <w:tabs>
                <w:tab w:val="left" w:pos="7811"/>
              </w:tabs>
              <w:spacing w:before="120" w:after="120"/>
              <w:jc w:val="center"/>
              <w:rPr>
                <w:rFonts w:cs="Arial"/>
              </w:rPr>
            </w:pPr>
            <w:r w:rsidRPr="00D51D02">
              <w:rPr>
                <w:rFonts w:cs="Arial"/>
              </w:rPr>
              <w:t>PREGÃO PRESENCIA</w:t>
            </w:r>
            <w:r w:rsidRPr="009161CB">
              <w:rPr>
                <w:rFonts w:cs="Arial"/>
              </w:rPr>
              <w:t xml:space="preserve">L Nº </w:t>
            </w:r>
            <w:r w:rsidR="00262F0F" w:rsidRPr="009161CB">
              <w:rPr>
                <w:rFonts w:cs="Arial"/>
              </w:rPr>
              <w:t>0</w:t>
            </w:r>
            <w:r w:rsidRPr="009161CB">
              <w:rPr>
                <w:rFonts w:cs="Arial"/>
              </w:rPr>
              <w:t>01/201</w:t>
            </w:r>
            <w:r w:rsidR="009161CB" w:rsidRPr="009161CB">
              <w:rPr>
                <w:rFonts w:cs="Arial"/>
              </w:rPr>
              <w:t>9</w:t>
            </w:r>
          </w:p>
          <w:p w:rsidR="00FB1E7E" w:rsidRPr="00FB1E7E" w:rsidRDefault="00FB1E7E" w:rsidP="00FB1E7E">
            <w:pPr>
              <w:tabs>
                <w:tab w:val="left" w:pos="7797"/>
              </w:tabs>
              <w:spacing w:before="120" w:after="120" w:line="240" w:lineRule="atLeast"/>
              <w:jc w:val="center"/>
              <w:rPr>
                <w:rFonts w:cs="Arial"/>
                <w:color w:val="FF0000"/>
              </w:rPr>
            </w:pPr>
            <w:r w:rsidRPr="00C55D1B">
              <w:rPr>
                <w:rFonts w:cs="Arial"/>
                <w:color w:val="FF0000"/>
              </w:rPr>
              <w:t xml:space="preserve">SESSÃO EM </w:t>
            </w:r>
            <w:r w:rsidR="009161CB">
              <w:rPr>
                <w:rFonts w:cs="Arial"/>
                <w:color w:val="FF0000"/>
              </w:rPr>
              <w:t>24/04/2019</w:t>
            </w:r>
            <w:r w:rsidRPr="00C55D1B">
              <w:rPr>
                <w:rFonts w:cs="Arial"/>
                <w:color w:val="FF0000"/>
              </w:rPr>
              <w:t xml:space="preserve">, ÀS </w:t>
            </w:r>
            <w:r w:rsidR="009161CB">
              <w:rPr>
                <w:rFonts w:cs="Arial"/>
                <w:color w:val="FF0000"/>
              </w:rPr>
              <w:t>9h30min</w:t>
            </w:r>
          </w:p>
          <w:p w:rsidR="00FB1E7E" w:rsidRPr="007632FE" w:rsidRDefault="00FB1E7E" w:rsidP="00884B01">
            <w:pPr>
              <w:tabs>
                <w:tab w:val="left" w:pos="7797"/>
              </w:tabs>
              <w:spacing w:before="120" w:after="120" w:line="240" w:lineRule="atLeast"/>
              <w:jc w:val="center"/>
              <w:rPr>
                <w:rFonts w:cs="Arial"/>
              </w:rPr>
            </w:pPr>
          </w:p>
        </w:tc>
      </w:tr>
    </w:tbl>
    <w:p w:rsidR="001D2C14" w:rsidRPr="00FB1E7E" w:rsidRDefault="001D2C14" w:rsidP="00FB1E7E">
      <w:pPr>
        <w:numPr>
          <w:ilvl w:val="2"/>
          <w:numId w:val="1"/>
        </w:numPr>
        <w:spacing w:before="120" w:after="120"/>
        <w:ind w:left="993" w:firstLine="0"/>
        <w:jc w:val="both"/>
        <w:rPr>
          <w:rFonts w:cs="Arial"/>
          <w:color w:val="000000"/>
          <w:szCs w:val="20"/>
        </w:rPr>
      </w:pPr>
      <w:r w:rsidRPr="00FB1E7E">
        <w:rPr>
          <w:rFonts w:cs="Arial"/>
          <w:color w:val="000000"/>
          <w:szCs w:val="20"/>
        </w:rPr>
        <w:t>Os envelopes que não forem entregues nas condições acima estipuladas não gerarão efeitos como proposta.</w:t>
      </w:r>
    </w:p>
    <w:p w:rsidR="001D2C14" w:rsidRPr="00960012" w:rsidRDefault="001D2C14" w:rsidP="00960012">
      <w:pPr>
        <w:numPr>
          <w:ilvl w:val="1"/>
          <w:numId w:val="1"/>
        </w:numPr>
        <w:spacing w:before="120" w:after="120"/>
        <w:ind w:left="425" w:firstLine="0"/>
        <w:jc w:val="both"/>
        <w:rPr>
          <w:rFonts w:cs="Arial"/>
          <w:color w:val="000000"/>
          <w:szCs w:val="20"/>
        </w:rPr>
      </w:pPr>
      <w:r w:rsidRPr="00960012">
        <w:rPr>
          <w:rFonts w:cs="Arial"/>
          <w:color w:val="000000"/>
          <w:szCs w:val="20"/>
        </w:rPr>
        <w:t>A declaração falsa relativa ao cumprimento de qualquer condição sujeitará o licitante às sanções previstas neste Edital.</w:t>
      </w:r>
    </w:p>
    <w:p w:rsidR="000F104D" w:rsidRPr="00390D0A" w:rsidRDefault="000F104D" w:rsidP="00D96479">
      <w:pPr>
        <w:pStyle w:val="Nivel01"/>
        <w:rPr>
          <w:rFonts w:cs="Arial"/>
        </w:rPr>
      </w:pPr>
      <w:r w:rsidRPr="00390D0A">
        <w:rPr>
          <w:rFonts w:cs="Arial"/>
        </w:rPr>
        <w:t>DA PARTICIPAÇÃO NO PREGÃO.</w:t>
      </w:r>
    </w:p>
    <w:p w:rsidR="004C2414" w:rsidRPr="007229A3" w:rsidRDefault="004C2414" w:rsidP="00DD1941">
      <w:pPr>
        <w:numPr>
          <w:ilvl w:val="1"/>
          <w:numId w:val="1"/>
        </w:numPr>
        <w:spacing w:before="120" w:after="120" w:line="276" w:lineRule="auto"/>
        <w:ind w:left="425" w:firstLine="0"/>
        <w:jc w:val="both"/>
        <w:rPr>
          <w:rFonts w:cs="Arial"/>
          <w:bCs/>
          <w:color w:val="000000"/>
          <w:szCs w:val="20"/>
        </w:rPr>
      </w:pPr>
      <w:r w:rsidRPr="0015470B">
        <w:rPr>
          <w:rFonts w:cs="Arial"/>
          <w:bCs/>
          <w:color w:val="000000"/>
          <w:szCs w:val="20"/>
        </w:rPr>
        <w:t>A participação neste Pregão é exclusiva a microempresas e empresas de pequeno porte, cujo ramo de atividade seja compatível com o objeto desta licitação,</w:t>
      </w:r>
      <w:r w:rsidR="002C1B00" w:rsidRPr="0015470B">
        <w:rPr>
          <w:rFonts w:cs="Arial"/>
          <w:bCs/>
          <w:color w:val="000000"/>
          <w:szCs w:val="20"/>
        </w:rPr>
        <w:t xml:space="preserve"> </w:t>
      </w:r>
      <w:r w:rsidR="002C1B00" w:rsidRPr="007229A3">
        <w:rPr>
          <w:rFonts w:cs="Arial"/>
          <w:b/>
          <w:bCs/>
          <w:color w:val="000000"/>
          <w:szCs w:val="20"/>
        </w:rPr>
        <w:t>e que estejam</w:t>
      </w:r>
      <w:r w:rsidR="005A14AF" w:rsidRPr="007229A3">
        <w:rPr>
          <w:rFonts w:cs="Arial"/>
          <w:b/>
          <w:bCs/>
          <w:color w:val="000000"/>
          <w:szCs w:val="20"/>
        </w:rPr>
        <w:t xml:space="preserve"> apt</w:t>
      </w:r>
      <w:r w:rsidR="002C1B00" w:rsidRPr="007229A3">
        <w:rPr>
          <w:rFonts w:cs="Arial"/>
          <w:b/>
          <w:bCs/>
          <w:color w:val="000000"/>
          <w:szCs w:val="20"/>
        </w:rPr>
        <w:t>a</w:t>
      </w:r>
      <w:r w:rsidR="005A14AF" w:rsidRPr="007229A3">
        <w:rPr>
          <w:rFonts w:cs="Arial"/>
          <w:b/>
          <w:bCs/>
          <w:color w:val="000000"/>
          <w:szCs w:val="20"/>
        </w:rPr>
        <w:t>s a se beneficiarem do tratamento diferenciado e favorecido estabelecido pela Lei Complementar nº 123/2006.</w:t>
      </w:r>
      <w:r w:rsidR="0015470B" w:rsidRPr="007229A3">
        <w:rPr>
          <w:rFonts w:cs="Arial"/>
          <w:bCs/>
          <w:color w:val="000000"/>
          <w:szCs w:val="20"/>
        </w:rPr>
        <w:t xml:space="preserve"> (Texto incluído no item e foi retirado “</w:t>
      </w:r>
      <w:r w:rsidRPr="007229A3">
        <w:rPr>
          <w:rFonts w:cs="Arial"/>
          <w:bCs/>
          <w:color w:val="000000"/>
          <w:szCs w:val="20"/>
        </w:rPr>
        <w:t>e que estejam com Credenciamento regular no</w:t>
      </w:r>
      <w:r w:rsidRPr="007229A3">
        <w:rPr>
          <w:rFonts w:cs="Arial"/>
          <w:color w:val="000000"/>
          <w:szCs w:val="20"/>
        </w:rPr>
        <w:t xml:space="preserve"> Sistema de Cadastramento Unificado de Fornecedores – SICAF, conforme disposto no §3º do artigo 8º da Instrução Normativa SLTI/MP nº 2, de 2010.</w:t>
      </w:r>
      <w:r w:rsidR="0015470B" w:rsidRPr="007229A3">
        <w:rPr>
          <w:rFonts w:cs="Arial"/>
          <w:color w:val="000000"/>
          <w:szCs w:val="20"/>
        </w:rPr>
        <w:t>”)</w:t>
      </w:r>
      <w:r w:rsidRPr="007229A3">
        <w:rPr>
          <w:rFonts w:cs="Arial"/>
          <w:color w:val="000000"/>
          <w:szCs w:val="20"/>
        </w:rPr>
        <w:t xml:space="preserve"> </w:t>
      </w:r>
    </w:p>
    <w:p w:rsidR="000F104D" w:rsidRPr="00390D0A" w:rsidRDefault="000F104D" w:rsidP="00F53117">
      <w:pPr>
        <w:numPr>
          <w:ilvl w:val="1"/>
          <w:numId w:val="1"/>
        </w:numPr>
        <w:spacing w:before="120" w:after="120" w:line="276" w:lineRule="auto"/>
        <w:ind w:left="425" w:firstLine="0"/>
        <w:jc w:val="both"/>
        <w:rPr>
          <w:rFonts w:cs="Arial"/>
          <w:bCs/>
          <w:iCs/>
          <w:color w:val="000000"/>
          <w:szCs w:val="20"/>
        </w:rPr>
      </w:pPr>
      <w:r w:rsidRPr="00390D0A">
        <w:rPr>
          <w:rFonts w:cs="Arial"/>
          <w:bCs/>
          <w:color w:val="000000"/>
          <w:szCs w:val="20"/>
        </w:rPr>
        <w:t>Não poderão participar desta licitação</w:t>
      </w:r>
      <w:r w:rsidR="001A20E8" w:rsidRPr="00390D0A">
        <w:rPr>
          <w:rFonts w:cs="Arial"/>
          <w:bCs/>
          <w:color w:val="000000"/>
          <w:szCs w:val="20"/>
        </w:rPr>
        <w:t xml:space="preserve"> os interessados</w:t>
      </w:r>
      <w:r w:rsidRPr="00390D0A">
        <w:rPr>
          <w:rFonts w:cs="Arial"/>
          <w:bCs/>
          <w:color w:val="000000"/>
          <w:szCs w:val="20"/>
        </w:rPr>
        <w:t>:</w:t>
      </w:r>
    </w:p>
    <w:p w:rsidR="000F104D" w:rsidRPr="00390D0A" w:rsidRDefault="000F104D" w:rsidP="00F53117">
      <w:pPr>
        <w:numPr>
          <w:ilvl w:val="2"/>
          <w:numId w:val="1"/>
        </w:numPr>
        <w:tabs>
          <w:tab w:val="left" w:pos="1440"/>
        </w:tabs>
        <w:autoSpaceDE w:val="0"/>
        <w:snapToGrid w:val="0"/>
        <w:spacing w:before="120" w:after="120" w:line="276" w:lineRule="auto"/>
        <w:ind w:left="1134" w:firstLine="0"/>
        <w:jc w:val="both"/>
        <w:rPr>
          <w:rFonts w:cs="Arial"/>
          <w:bCs/>
          <w:color w:val="000000"/>
          <w:szCs w:val="20"/>
        </w:rPr>
      </w:pPr>
      <w:r w:rsidRPr="00390D0A">
        <w:rPr>
          <w:rFonts w:cs="Arial"/>
          <w:bCs/>
          <w:color w:val="000000"/>
          <w:szCs w:val="20"/>
        </w:rPr>
        <w:t>proibid</w:t>
      </w:r>
      <w:r w:rsidR="001A20E8" w:rsidRPr="00390D0A">
        <w:rPr>
          <w:rFonts w:cs="Arial"/>
          <w:bCs/>
          <w:color w:val="000000"/>
          <w:szCs w:val="20"/>
        </w:rPr>
        <w:t>o</w:t>
      </w:r>
      <w:r w:rsidRPr="00390D0A">
        <w:rPr>
          <w:rFonts w:cs="Arial"/>
          <w:bCs/>
          <w:color w:val="000000"/>
          <w:szCs w:val="20"/>
        </w:rPr>
        <w:t>s de participar de licitações e celebrar contratos administrativos, na forma da legislação vigente;</w:t>
      </w:r>
    </w:p>
    <w:p w:rsidR="000F104D" w:rsidRPr="00390D0A" w:rsidRDefault="001A20E8" w:rsidP="00F53117">
      <w:pPr>
        <w:numPr>
          <w:ilvl w:val="2"/>
          <w:numId w:val="1"/>
        </w:numPr>
        <w:tabs>
          <w:tab w:val="left" w:pos="1440"/>
        </w:tabs>
        <w:autoSpaceDE w:val="0"/>
        <w:snapToGrid w:val="0"/>
        <w:spacing w:before="120" w:after="120" w:line="276" w:lineRule="auto"/>
        <w:ind w:left="1134" w:firstLine="0"/>
        <w:jc w:val="both"/>
        <w:rPr>
          <w:rFonts w:eastAsia="Zurich BT" w:cs="Arial"/>
          <w:bCs/>
          <w:color w:val="000000"/>
          <w:szCs w:val="20"/>
        </w:rPr>
      </w:pPr>
      <w:r w:rsidRPr="00390D0A">
        <w:rPr>
          <w:rFonts w:cs="Arial"/>
          <w:bCs/>
          <w:color w:val="000000"/>
          <w:szCs w:val="20"/>
        </w:rPr>
        <w:t>estrangeiro</w:t>
      </w:r>
      <w:r w:rsidR="000F104D" w:rsidRPr="00390D0A">
        <w:rPr>
          <w:rFonts w:cs="Arial"/>
          <w:bCs/>
          <w:color w:val="000000"/>
          <w:szCs w:val="20"/>
        </w:rPr>
        <w:t>s que não tenham representação legal no Brasil com poderes expressos para receber citação e responder administrativa ou judicialmente;</w:t>
      </w:r>
    </w:p>
    <w:p w:rsidR="000F104D" w:rsidRPr="00390D0A" w:rsidRDefault="000F104D" w:rsidP="00F53117">
      <w:pPr>
        <w:numPr>
          <w:ilvl w:val="2"/>
          <w:numId w:val="1"/>
        </w:numPr>
        <w:tabs>
          <w:tab w:val="left" w:pos="1440"/>
        </w:tabs>
        <w:autoSpaceDE w:val="0"/>
        <w:snapToGrid w:val="0"/>
        <w:spacing w:before="120" w:after="120" w:line="276" w:lineRule="auto"/>
        <w:ind w:left="1134" w:firstLine="0"/>
        <w:jc w:val="both"/>
        <w:rPr>
          <w:rFonts w:eastAsia="Zurich BT" w:cs="Arial"/>
          <w:bCs/>
          <w:color w:val="000000"/>
          <w:szCs w:val="20"/>
        </w:rPr>
      </w:pPr>
      <w:r w:rsidRPr="00390D0A">
        <w:rPr>
          <w:rFonts w:eastAsia="Arial Unicode MS" w:cs="Arial"/>
          <w:color w:val="000000"/>
          <w:szCs w:val="20"/>
        </w:rPr>
        <w:t>que se enquadrem nas vedações previstas no artigo 9º da Lei nº 8.666, de 1993;</w:t>
      </w:r>
    </w:p>
    <w:p w:rsidR="000F104D" w:rsidRPr="00D222F1" w:rsidRDefault="000F104D" w:rsidP="00F53117">
      <w:pPr>
        <w:numPr>
          <w:ilvl w:val="2"/>
          <w:numId w:val="1"/>
        </w:numPr>
        <w:tabs>
          <w:tab w:val="left" w:pos="1440"/>
        </w:tabs>
        <w:autoSpaceDE w:val="0"/>
        <w:snapToGrid w:val="0"/>
        <w:spacing w:before="120" w:after="120" w:line="276" w:lineRule="auto"/>
        <w:ind w:left="1134" w:firstLine="0"/>
        <w:jc w:val="both"/>
        <w:rPr>
          <w:rFonts w:eastAsia="Zurich BT" w:cs="Arial"/>
          <w:bCs/>
          <w:color w:val="000000"/>
          <w:szCs w:val="20"/>
        </w:rPr>
      </w:pPr>
      <w:r w:rsidRPr="00390D0A">
        <w:rPr>
          <w:rFonts w:cs="Arial"/>
          <w:color w:val="000000"/>
          <w:szCs w:val="20"/>
        </w:rPr>
        <w:t xml:space="preserve"> que estejam sob falência, concurso de credores, em processo de dissolução ou liquidação;</w:t>
      </w:r>
    </w:p>
    <w:p w:rsidR="001A20E8" w:rsidRPr="00390D0A" w:rsidRDefault="00F925C6" w:rsidP="00F53117">
      <w:pPr>
        <w:numPr>
          <w:ilvl w:val="2"/>
          <w:numId w:val="1"/>
        </w:numPr>
        <w:tabs>
          <w:tab w:val="left" w:pos="1440"/>
        </w:tabs>
        <w:autoSpaceDE w:val="0"/>
        <w:snapToGrid w:val="0"/>
        <w:spacing w:before="120" w:after="120" w:line="276" w:lineRule="auto"/>
        <w:ind w:left="1134" w:firstLine="0"/>
        <w:jc w:val="both"/>
        <w:rPr>
          <w:rFonts w:eastAsia="Zurich BT" w:cs="Arial"/>
          <w:bCs/>
          <w:color w:val="000000"/>
          <w:szCs w:val="20"/>
        </w:rPr>
      </w:pPr>
      <w:r w:rsidRPr="00390D0A">
        <w:rPr>
          <w:rFonts w:cs="Arial"/>
          <w:color w:val="000000"/>
          <w:szCs w:val="20"/>
        </w:rPr>
        <w:t>entidades empresariais</w:t>
      </w:r>
      <w:r w:rsidRPr="00390D0A">
        <w:rPr>
          <w:rFonts w:cs="Arial"/>
          <w:szCs w:val="20"/>
        </w:rPr>
        <w:t xml:space="preserve"> q</w:t>
      </w:r>
      <w:r w:rsidR="000F104D" w:rsidRPr="00390D0A">
        <w:rPr>
          <w:rFonts w:cs="Arial"/>
          <w:szCs w:val="20"/>
        </w:rPr>
        <w:t>ue estejam reunidas em consórcio</w:t>
      </w:r>
      <w:r w:rsidR="001A20E8" w:rsidRPr="00390D0A">
        <w:rPr>
          <w:rFonts w:cs="Arial"/>
          <w:szCs w:val="20"/>
        </w:rPr>
        <w:t>;</w:t>
      </w:r>
    </w:p>
    <w:p w:rsidR="004A75FD" w:rsidRPr="00692EAE" w:rsidRDefault="00CB11F4" w:rsidP="002E1205">
      <w:pPr>
        <w:numPr>
          <w:ilvl w:val="2"/>
          <w:numId w:val="1"/>
        </w:numPr>
        <w:tabs>
          <w:tab w:val="left" w:pos="1440"/>
        </w:tabs>
        <w:autoSpaceDE w:val="0"/>
        <w:snapToGrid w:val="0"/>
        <w:spacing w:before="120" w:after="120" w:line="276" w:lineRule="auto"/>
        <w:ind w:left="1134" w:firstLine="0"/>
        <w:jc w:val="both"/>
        <w:rPr>
          <w:rFonts w:cs="Arial"/>
          <w:szCs w:val="20"/>
        </w:rPr>
      </w:pPr>
      <w:r w:rsidRPr="00692EAE">
        <w:rPr>
          <w:rFonts w:cs="Arial"/>
          <w:szCs w:val="20"/>
        </w:rPr>
        <w:t>Sociedades</w:t>
      </w:r>
      <w:r w:rsidR="004A75FD" w:rsidRPr="00692EAE">
        <w:rPr>
          <w:rFonts w:cs="Arial"/>
          <w:szCs w:val="20"/>
        </w:rPr>
        <w:t xml:space="preserve"> </w:t>
      </w:r>
      <w:r w:rsidRPr="00692EAE">
        <w:rPr>
          <w:rFonts w:cs="Arial"/>
          <w:szCs w:val="20"/>
        </w:rPr>
        <w:t>C</w:t>
      </w:r>
      <w:r w:rsidR="004A75FD" w:rsidRPr="00692EAE">
        <w:rPr>
          <w:rFonts w:cs="Arial"/>
          <w:szCs w:val="20"/>
        </w:rPr>
        <w:t>ooperativas, desde que apresentem modelo de gestão operacional adequado ao objeto desta licitação, com compartilhamento ou rodízio das atividades de coordenação e supervisão da execução dos serviços, e desde que os serviços</w:t>
      </w:r>
      <w:r w:rsidR="00EC5F7A" w:rsidRPr="00692EAE">
        <w:rPr>
          <w:rFonts w:cs="Arial"/>
          <w:szCs w:val="20"/>
        </w:rPr>
        <w:t xml:space="preserve"> contratados sejam executados obrigatoriamente pelos cooperados, vedando-se qualquer intermediação ou subcontratação.</w:t>
      </w:r>
    </w:p>
    <w:p w:rsidR="000F104D" w:rsidRDefault="000F104D" w:rsidP="00D96479">
      <w:pPr>
        <w:pStyle w:val="Nivel01"/>
        <w:rPr>
          <w:rFonts w:cs="Arial"/>
        </w:rPr>
      </w:pPr>
      <w:r w:rsidRPr="00390D0A">
        <w:rPr>
          <w:rFonts w:cs="Arial"/>
        </w:rPr>
        <w:t>DO ENVIO DA PROPOSTA</w:t>
      </w:r>
    </w:p>
    <w:p w:rsidR="00ED13DB" w:rsidRPr="00023080" w:rsidRDefault="00ED13DB" w:rsidP="003C04A6">
      <w:pPr>
        <w:numPr>
          <w:ilvl w:val="1"/>
          <w:numId w:val="1"/>
        </w:numPr>
        <w:spacing w:before="120" w:after="120" w:line="276" w:lineRule="auto"/>
        <w:ind w:left="425" w:firstLine="0"/>
        <w:jc w:val="both"/>
        <w:rPr>
          <w:rFonts w:cs="Arial"/>
          <w:bCs/>
          <w:color w:val="000000"/>
          <w:szCs w:val="20"/>
        </w:rPr>
      </w:pPr>
      <w:r w:rsidRPr="00023080">
        <w:rPr>
          <w:rFonts w:cs="Arial"/>
          <w:bCs/>
          <w:color w:val="000000"/>
          <w:szCs w:val="20"/>
        </w:rPr>
        <w:t>A proposta de preços, emitida por computador ou datilografada</w:t>
      </w:r>
      <w:r w:rsidR="00015E39" w:rsidRPr="00023080">
        <w:rPr>
          <w:rFonts w:cs="Arial"/>
          <w:bCs/>
          <w:color w:val="000000"/>
          <w:szCs w:val="20"/>
        </w:rPr>
        <w:t xml:space="preserve"> em papel timbrado da empresa</w:t>
      </w:r>
      <w:r w:rsidRPr="00023080">
        <w:rPr>
          <w:rFonts w:cs="Arial"/>
          <w:bCs/>
          <w:color w:val="000000"/>
          <w:szCs w:val="20"/>
        </w:rPr>
        <w:t>, redigida em língua portuguesa, com clareza, sem emendas, rasuras, entrelinhas</w:t>
      </w:r>
      <w:r w:rsidR="00E4427A" w:rsidRPr="00023080">
        <w:rPr>
          <w:rFonts w:cs="Arial"/>
          <w:bCs/>
          <w:color w:val="000000"/>
          <w:szCs w:val="20"/>
        </w:rPr>
        <w:t xml:space="preserve"> ou ressalvas</w:t>
      </w:r>
      <w:r w:rsidRPr="00023080">
        <w:rPr>
          <w:rFonts w:cs="Arial"/>
          <w:bCs/>
          <w:color w:val="000000"/>
          <w:szCs w:val="20"/>
        </w:rPr>
        <w:t>, devidamente datada e assinada, como também rubricadas todas as suas folhas pelo licitante ou seu representante, deverá conter:</w:t>
      </w:r>
    </w:p>
    <w:p w:rsidR="005126B9" w:rsidRPr="00023080" w:rsidRDefault="00C70A8A" w:rsidP="003C04A6">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023080">
        <w:rPr>
          <w:rFonts w:cs="Arial"/>
          <w:color w:val="000000"/>
          <w:szCs w:val="20"/>
        </w:rPr>
        <w:t>A indicação do CNPJ, razão social da empresa, endereço completo, telefone, e endereço eletrônico (e-mail) se tiver;</w:t>
      </w:r>
    </w:p>
    <w:p w:rsidR="00ED13DB" w:rsidRPr="00023080" w:rsidRDefault="00ED13DB" w:rsidP="003C04A6">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023080">
        <w:rPr>
          <w:rFonts w:cs="Arial"/>
          <w:color w:val="000000"/>
          <w:szCs w:val="20"/>
        </w:rPr>
        <w:lastRenderedPageBreak/>
        <w:t>As especificações do objeto de forma clara e precisa, observadas as especificações constantes do Termo de Referência;</w:t>
      </w:r>
    </w:p>
    <w:p w:rsidR="00ED13DB" w:rsidRPr="00023080" w:rsidRDefault="00ED13DB" w:rsidP="003C04A6">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023080">
        <w:rPr>
          <w:rFonts w:cs="Arial"/>
          <w:color w:val="000000"/>
          <w:szCs w:val="20"/>
        </w:rPr>
        <w:t xml:space="preserve">Valor </w:t>
      </w:r>
      <w:r w:rsidR="00015E39" w:rsidRPr="00023080">
        <w:rPr>
          <w:rFonts w:cs="Arial"/>
          <w:color w:val="000000"/>
          <w:szCs w:val="20"/>
        </w:rPr>
        <w:t xml:space="preserve">unitário mensal </w:t>
      </w:r>
      <w:r w:rsidRPr="00023080">
        <w:rPr>
          <w:rFonts w:cs="Arial"/>
          <w:color w:val="000000"/>
          <w:szCs w:val="20"/>
        </w:rPr>
        <w:t>da proposta, em algarismo, expresso em moeda corrente nacional (real), de acordo com os preços praticados no mercado, considerando os quantitativos constantes do Termo de Referência;</w:t>
      </w:r>
    </w:p>
    <w:p w:rsidR="00ED13DB" w:rsidRPr="00023080" w:rsidRDefault="00ED13DB" w:rsidP="005A2034">
      <w:pPr>
        <w:pStyle w:val="PargrafodaLista"/>
        <w:numPr>
          <w:ilvl w:val="3"/>
          <w:numId w:val="1"/>
        </w:numPr>
        <w:spacing w:before="120" w:after="120" w:line="276" w:lineRule="auto"/>
        <w:ind w:left="3198" w:hanging="646"/>
        <w:jc w:val="both"/>
        <w:rPr>
          <w:rFonts w:cs="Arial"/>
          <w:color w:val="000000"/>
          <w:szCs w:val="20"/>
        </w:rPr>
      </w:pPr>
      <w:r w:rsidRPr="00023080">
        <w:rPr>
          <w:rFonts w:cs="Arial"/>
          <w:color w:val="000000"/>
          <w:szCs w:val="20"/>
        </w:rPr>
        <w:t>No preço cotado deverão estar incluídos todos os custos decorrentes da execução contratual, tais como,</w:t>
      </w:r>
      <w:r w:rsidR="00CF57B9" w:rsidRPr="00023080">
        <w:rPr>
          <w:rFonts w:cs="Arial"/>
          <w:color w:val="000000"/>
          <w:szCs w:val="20"/>
        </w:rPr>
        <w:t xml:space="preserve"> encargos previdenciários, trabalhistas, tributários, comerciais</w:t>
      </w:r>
      <w:r w:rsidRPr="00023080">
        <w:rPr>
          <w:rFonts w:cs="Arial"/>
          <w:color w:val="000000"/>
          <w:szCs w:val="20"/>
        </w:rPr>
        <w:t xml:space="preserve"> e quaisquer outros que incidam na contratação do objeto;</w:t>
      </w:r>
    </w:p>
    <w:p w:rsidR="00ED13DB" w:rsidRDefault="00ED13DB" w:rsidP="00B17163">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023080">
        <w:rPr>
          <w:rFonts w:cs="Arial"/>
          <w:color w:val="000000"/>
          <w:szCs w:val="20"/>
        </w:rPr>
        <w:t xml:space="preserve">Prazo de validade da proposta </w:t>
      </w:r>
      <w:r w:rsidRPr="00DF5E43">
        <w:rPr>
          <w:rFonts w:cs="Arial"/>
          <w:b/>
          <w:color w:val="000000"/>
          <w:szCs w:val="20"/>
        </w:rPr>
        <w:t xml:space="preserve">não inferior a </w:t>
      </w:r>
      <w:r w:rsidR="00B17163" w:rsidRPr="00DF5E43">
        <w:rPr>
          <w:rFonts w:cs="Arial"/>
          <w:b/>
          <w:color w:val="000000"/>
          <w:szCs w:val="20"/>
        </w:rPr>
        <w:t>9</w:t>
      </w:r>
      <w:r w:rsidRPr="00DF5E43">
        <w:rPr>
          <w:rFonts w:cs="Arial"/>
          <w:b/>
          <w:color w:val="000000"/>
          <w:szCs w:val="20"/>
        </w:rPr>
        <w:t>0 (</w:t>
      </w:r>
      <w:r w:rsidR="00B17163" w:rsidRPr="00DF5E43">
        <w:rPr>
          <w:rFonts w:cs="Arial"/>
          <w:b/>
          <w:color w:val="000000"/>
          <w:szCs w:val="20"/>
        </w:rPr>
        <w:t>noventa</w:t>
      </w:r>
      <w:r w:rsidRPr="00DF5E43">
        <w:rPr>
          <w:rFonts w:cs="Arial"/>
          <w:b/>
          <w:color w:val="000000"/>
          <w:szCs w:val="20"/>
        </w:rPr>
        <w:t>) dias corridos</w:t>
      </w:r>
      <w:r w:rsidRPr="00023080">
        <w:rPr>
          <w:rFonts w:cs="Arial"/>
          <w:color w:val="000000"/>
          <w:szCs w:val="20"/>
        </w:rPr>
        <w:t>, a</w:t>
      </w:r>
      <w:r w:rsidRPr="00B17163">
        <w:rPr>
          <w:rFonts w:cs="Arial"/>
          <w:color w:val="000000"/>
          <w:szCs w:val="20"/>
        </w:rPr>
        <w:t xml:space="preserve"> contar da data da sua apresentação.</w:t>
      </w:r>
    </w:p>
    <w:p w:rsidR="00ED13DB" w:rsidRPr="005D109F" w:rsidRDefault="00ED13DB" w:rsidP="005D109F">
      <w:pPr>
        <w:numPr>
          <w:ilvl w:val="1"/>
          <w:numId w:val="1"/>
        </w:numPr>
        <w:spacing w:before="120" w:after="120" w:line="276" w:lineRule="auto"/>
        <w:ind w:left="425" w:firstLine="0"/>
        <w:jc w:val="both"/>
        <w:rPr>
          <w:rFonts w:cs="Arial"/>
          <w:bCs/>
          <w:color w:val="000000"/>
          <w:szCs w:val="20"/>
        </w:rPr>
      </w:pPr>
      <w:r w:rsidRPr="005D109F">
        <w:rPr>
          <w:rFonts w:cs="Arial"/>
          <w:bCs/>
          <w:color w:val="000000"/>
          <w:szCs w:val="20"/>
        </w:rPr>
        <w:t>A apresentação da proposta implica plena aceitação, por parte do licitante, das condições estabelecidas neste Edital e seus Anexos, bem como obrigatoriedade do cumprimento das disposições nela contidas, assumindo o proponente o compromisso de executar os serviços nos seus termos, bem como fornecer todos os materiais, equipamentos, ferramentas e utensílios necessários, em quantidades e qualidades adequadas à perfeita execução contratual, promovendo, quando requerido, sua substituição.</w:t>
      </w:r>
    </w:p>
    <w:p w:rsidR="00ED13DB" w:rsidRPr="005D109F" w:rsidRDefault="00ED13DB" w:rsidP="005D109F">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5D109F">
        <w:rPr>
          <w:rFonts w:cs="Arial"/>
          <w:color w:val="000000"/>
          <w:szCs w:val="20"/>
        </w:rPr>
        <w:t xml:space="preserve">A </w:t>
      </w:r>
      <w:r w:rsidR="00A806B9">
        <w:rPr>
          <w:rFonts w:cs="Arial"/>
          <w:color w:val="000000"/>
          <w:szCs w:val="20"/>
        </w:rPr>
        <w:t>Concessionária</w:t>
      </w:r>
      <w:r w:rsidRPr="005D109F">
        <w:rPr>
          <w:rFonts w:cs="Arial"/>
          <w:color w:val="000000"/>
          <w:szCs w:val="20"/>
        </w:rPr>
        <w:t xml:space="preserve"> deverá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ao objeto da licitação, exceto quando ocorrer algum dos eventos arrolados nos incisos do §1° do artigo 57 da Lei n° 8.666, de 1993.</w:t>
      </w:r>
    </w:p>
    <w:p w:rsidR="000F104D" w:rsidRPr="002C5620" w:rsidRDefault="000F104D" w:rsidP="00F53117">
      <w:pPr>
        <w:numPr>
          <w:ilvl w:val="1"/>
          <w:numId w:val="1"/>
        </w:numPr>
        <w:spacing w:before="120" w:after="120" w:line="276" w:lineRule="auto"/>
        <w:ind w:left="425" w:firstLine="0"/>
        <w:jc w:val="both"/>
        <w:rPr>
          <w:rFonts w:cs="Arial"/>
          <w:iCs/>
          <w:szCs w:val="20"/>
        </w:rPr>
      </w:pPr>
      <w:r w:rsidRPr="00390D0A">
        <w:rPr>
          <w:rFonts w:cs="Arial"/>
          <w:szCs w:val="20"/>
        </w:rPr>
        <w:t xml:space="preserve">Todas as especificações do objeto contidas na proposta vinculam a </w:t>
      </w:r>
      <w:r w:rsidR="00C576DC">
        <w:rPr>
          <w:rFonts w:cs="Arial"/>
          <w:szCs w:val="20"/>
        </w:rPr>
        <w:t>Concessionária</w:t>
      </w:r>
      <w:r w:rsidRPr="00390D0A">
        <w:rPr>
          <w:rFonts w:cs="Arial"/>
          <w:szCs w:val="20"/>
        </w:rPr>
        <w:t xml:space="preserve">. </w:t>
      </w:r>
    </w:p>
    <w:p w:rsidR="00417B3A" w:rsidRDefault="0001018D" w:rsidP="00D96479">
      <w:pPr>
        <w:pStyle w:val="Nivel01"/>
        <w:rPr>
          <w:rFonts w:cs="Arial"/>
        </w:rPr>
      </w:pPr>
      <w:r>
        <w:rPr>
          <w:rFonts w:cs="Arial"/>
        </w:rPr>
        <w:t>DA CLASSIFICAÇÃO DAS PROPOSTAS</w:t>
      </w:r>
    </w:p>
    <w:p w:rsidR="0001018D" w:rsidRPr="0001018D" w:rsidRDefault="0001018D" w:rsidP="0001018D">
      <w:pPr>
        <w:numPr>
          <w:ilvl w:val="1"/>
          <w:numId w:val="1"/>
        </w:numPr>
        <w:spacing w:before="120" w:after="120" w:line="276" w:lineRule="auto"/>
        <w:ind w:left="425" w:firstLine="0"/>
        <w:jc w:val="both"/>
        <w:rPr>
          <w:rFonts w:cs="Arial"/>
          <w:bCs/>
          <w:color w:val="000000"/>
          <w:szCs w:val="20"/>
        </w:rPr>
      </w:pPr>
      <w:r w:rsidRPr="0001018D">
        <w:rPr>
          <w:rFonts w:cs="Arial"/>
          <w:bCs/>
          <w:color w:val="000000"/>
          <w:szCs w:val="20"/>
        </w:rPr>
        <w:t xml:space="preserve">O Pregoeiro verificará as propostas apresentadas, desclassificando aquelas que não estejam em conformidade com os requisitos estabelecidos neste Edital, que sejam omissas, </w:t>
      </w:r>
      <w:r w:rsidR="008A7ECB">
        <w:rPr>
          <w:rFonts w:cs="Arial"/>
          <w:bCs/>
          <w:color w:val="000000"/>
          <w:szCs w:val="20"/>
        </w:rPr>
        <w:t xml:space="preserve">contenham vícios insanáveis, </w:t>
      </w:r>
      <w:r w:rsidR="00E209A0">
        <w:rPr>
          <w:rFonts w:cs="Arial"/>
          <w:bCs/>
          <w:color w:val="000000"/>
          <w:szCs w:val="20"/>
        </w:rPr>
        <w:t>ilegali</w:t>
      </w:r>
      <w:r w:rsidRPr="0001018D">
        <w:rPr>
          <w:rFonts w:cs="Arial"/>
          <w:bCs/>
          <w:color w:val="000000"/>
          <w:szCs w:val="20"/>
        </w:rPr>
        <w:t>dades ou defeitos capazes de dificultar o julgamento.</w:t>
      </w:r>
    </w:p>
    <w:p w:rsidR="0001018D" w:rsidRPr="0001018D" w:rsidRDefault="0001018D" w:rsidP="0001018D">
      <w:pPr>
        <w:numPr>
          <w:ilvl w:val="1"/>
          <w:numId w:val="1"/>
        </w:numPr>
        <w:spacing w:before="120" w:after="120" w:line="276" w:lineRule="auto"/>
        <w:ind w:left="425" w:firstLine="0"/>
        <w:jc w:val="both"/>
        <w:rPr>
          <w:rFonts w:cs="Arial"/>
          <w:bCs/>
          <w:color w:val="000000"/>
          <w:szCs w:val="20"/>
        </w:rPr>
      </w:pPr>
      <w:r w:rsidRPr="0001018D">
        <w:rPr>
          <w:rFonts w:cs="Arial"/>
          <w:bCs/>
          <w:color w:val="000000"/>
          <w:szCs w:val="20"/>
        </w:rPr>
        <w:t xml:space="preserve">A desclassificação de proposta será sempre fundamentada e registrada em Ata. </w:t>
      </w:r>
    </w:p>
    <w:p w:rsidR="0001018D" w:rsidRPr="0001018D" w:rsidRDefault="0001018D" w:rsidP="0001018D">
      <w:pPr>
        <w:numPr>
          <w:ilvl w:val="1"/>
          <w:numId w:val="1"/>
        </w:numPr>
        <w:spacing w:before="120" w:after="120" w:line="276" w:lineRule="auto"/>
        <w:ind w:left="425" w:firstLine="0"/>
        <w:jc w:val="both"/>
        <w:rPr>
          <w:rFonts w:cs="Arial"/>
          <w:bCs/>
          <w:color w:val="000000"/>
          <w:szCs w:val="20"/>
        </w:rPr>
      </w:pPr>
      <w:r w:rsidRPr="0001018D">
        <w:rPr>
          <w:rFonts w:cs="Arial"/>
          <w:bCs/>
          <w:color w:val="000000"/>
          <w:szCs w:val="20"/>
        </w:rPr>
        <w:t xml:space="preserve">O Pregoeiro classificará o autor da proposta de </w:t>
      </w:r>
      <w:r>
        <w:rPr>
          <w:rFonts w:cs="Arial"/>
          <w:bCs/>
          <w:color w:val="000000"/>
          <w:szCs w:val="20"/>
        </w:rPr>
        <w:t>maior preço</w:t>
      </w:r>
      <w:r w:rsidRPr="0001018D">
        <w:rPr>
          <w:rFonts w:cs="Arial"/>
          <w:bCs/>
          <w:color w:val="000000"/>
          <w:szCs w:val="20"/>
        </w:rPr>
        <w:t xml:space="preserve"> e aqueles que tenham apresentado propostas em valores sucessivos e </w:t>
      </w:r>
      <w:r>
        <w:rPr>
          <w:rFonts w:cs="Arial"/>
          <w:bCs/>
          <w:color w:val="000000"/>
          <w:szCs w:val="20"/>
        </w:rPr>
        <w:t>inferiores</w:t>
      </w:r>
      <w:r w:rsidRPr="0001018D">
        <w:rPr>
          <w:rFonts w:cs="Arial"/>
          <w:bCs/>
          <w:color w:val="000000"/>
          <w:szCs w:val="20"/>
        </w:rPr>
        <w:t xml:space="preserve"> em até 10% (dez por cento), relativamente à de </w:t>
      </w:r>
      <w:r>
        <w:rPr>
          <w:rFonts w:cs="Arial"/>
          <w:bCs/>
          <w:color w:val="000000"/>
          <w:szCs w:val="20"/>
        </w:rPr>
        <w:t>maior</w:t>
      </w:r>
      <w:r w:rsidRPr="0001018D">
        <w:rPr>
          <w:rFonts w:cs="Arial"/>
          <w:bCs/>
          <w:color w:val="000000"/>
          <w:szCs w:val="20"/>
        </w:rPr>
        <w:t xml:space="preserve"> preço, para participação na fase de lances.</w:t>
      </w:r>
    </w:p>
    <w:p w:rsidR="0001018D" w:rsidRDefault="0001018D" w:rsidP="0001018D">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01018D">
        <w:rPr>
          <w:rFonts w:cs="Arial"/>
          <w:color w:val="000000"/>
          <w:szCs w:val="20"/>
        </w:rPr>
        <w:t xml:space="preserve">Quando não forem verificadas, no mínimo, três propostas escritas de preços nas condições definidas no subitem anterior, o Pregoeiro classificará as melhores propostas </w:t>
      </w:r>
      <w:r w:rsidR="004763B1" w:rsidRPr="0001018D">
        <w:rPr>
          <w:rFonts w:cs="Arial"/>
          <w:color w:val="000000"/>
          <w:szCs w:val="20"/>
        </w:rPr>
        <w:t>subsequentes</w:t>
      </w:r>
      <w:r w:rsidRPr="0001018D">
        <w:rPr>
          <w:rFonts w:cs="Arial"/>
          <w:color w:val="000000"/>
          <w:szCs w:val="20"/>
        </w:rPr>
        <w:t>, até o máximo de três, para que seus autores participem dos lances verbais, quaisquer que sejam os preços oferecidos.</w:t>
      </w:r>
    </w:p>
    <w:p w:rsidR="00177A12" w:rsidRPr="00023080" w:rsidRDefault="00177A12" w:rsidP="00177A12">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023080">
        <w:rPr>
          <w:rFonts w:cs="Arial"/>
          <w:color w:val="000000"/>
          <w:szCs w:val="20"/>
        </w:rPr>
        <w:t>No caso de propostas empatadas, será decidido mediante sorteio, quais licitantes, no máximo de 03 (três), participarão da rodada de lances.</w:t>
      </w:r>
    </w:p>
    <w:p w:rsidR="000F104D" w:rsidRDefault="002E3B9D" w:rsidP="00D96479">
      <w:pPr>
        <w:pStyle w:val="Nivel01"/>
        <w:rPr>
          <w:rFonts w:cs="Arial"/>
        </w:rPr>
      </w:pPr>
      <w:r>
        <w:rPr>
          <w:rFonts w:cs="Arial"/>
        </w:rPr>
        <w:t xml:space="preserve">DA </w:t>
      </w:r>
      <w:r w:rsidR="000F104D" w:rsidRPr="00390D0A">
        <w:rPr>
          <w:rFonts w:cs="Arial"/>
        </w:rPr>
        <w:t>FORMULAÇÃO DE LANCES</w:t>
      </w:r>
      <w:r>
        <w:rPr>
          <w:rFonts w:cs="Arial"/>
        </w:rPr>
        <w:t xml:space="preserve"> E JULGAMENTO DAS PROPOSTAS</w:t>
      </w:r>
    </w:p>
    <w:p w:rsidR="00DF2802" w:rsidRPr="00DF2802" w:rsidRDefault="00DF2802" w:rsidP="00DF2802">
      <w:pPr>
        <w:numPr>
          <w:ilvl w:val="1"/>
          <w:numId w:val="1"/>
        </w:numPr>
        <w:spacing w:before="120" w:after="120" w:line="276" w:lineRule="auto"/>
        <w:ind w:left="425" w:firstLine="0"/>
        <w:jc w:val="both"/>
        <w:rPr>
          <w:rFonts w:cs="Arial"/>
          <w:color w:val="000000"/>
          <w:szCs w:val="20"/>
          <w:lang w:eastAsia="en-US"/>
        </w:rPr>
      </w:pPr>
      <w:r w:rsidRPr="00DF2802">
        <w:rPr>
          <w:rFonts w:cs="Arial"/>
          <w:color w:val="000000"/>
          <w:szCs w:val="20"/>
          <w:lang w:eastAsia="en-US"/>
        </w:rPr>
        <w:t>Classificadas as propostas, de acordo com o Edital, o Pregoeiro dará início à etapa de apresentação de lances verbais pelos licitantes, que deverão ser formulados de forma sucessiva, em valores distintos e crescentes.</w:t>
      </w:r>
    </w:p>
    <w:p w:rsidR="00B127CC" w:rsidRPr="007F19A6" w:rsidRDefault="00DF2802" w:rsidP="00B127CC">
      <w:pPr>
        <w:numPr>
          <w:ilvl w:val="2"/>
          <w:numId w:val="1"/>
        </w:numPr>
        <w:tabs>
          <w:tab w:val="left" w:pos="1440"/>
        </w:tabs>
        <w:autoSpaceDE w:val="0"/>
        <w:snapToGrid w:val="0"/>
        <w:spacing w:before="120" w:after="120" w:line="276" w:lineRule="auto"/>
        <w:ind w:left="1134" w:firstLine="0"/>
        <w:jc w:val="both"/>
        <w:rPr>
          <w:rFonts w:ascii="Ecofont Vera Sans" w:hAnsi="Ecofont Vera Sans"/>
          <w:iCs/>
          <w:color w:val="000000"/>
          <w:szCs w:val="20"/>
        </w:rPr>
      </w:pPr>
      <w:r w:rsidRPr="007F19A6">
        <w:rPr>
          <w:rFonts w:cs="Arial"/>
          <w:color w:val="000000"/>
          <w:szCs w:val="20"/>
        </w:rPr>
        <w:lastRenderedPageBreak/>
        <w:t>O lance deverá ser ofertado pelo valor</w:t>
      </w:r>
      <w:r w:rsidR="00B127CC" w:rsidRPr="007F19A6">
        <w:rPr>
          <w:rFonts w:cs="Arial"/>
          <w:color w:val="000000"/>
          <w:szCs w:val="20"/>
        </w:rPr>
        <w:t xml:space="preserve"> unitário.</w:t>
      </w:r>
    </w:p>
    <w:p w:rsidR="00DF2802" w:rsidRDefault="00DF2802" w:rsidP="001C3EFC">
      <w:pPr>
        <w:numPr>
          <w:ilvl w:val="1"/>
          <w:numId w:val="1"/>
        </w:numPr>
        <w:spacing w:before="120" w:after="120" w:line="276" w:lineRule="auto"/>
        <w:ind w:left="425" w:firstLine="0"/>
        <w:jc w:val="both"/>
        <w:rPr>
          <w:rFonts w:cs="Arial"/>
          <w:color w:val="000000"/>
          <w:szCs w:val="20"/>
          <w:lang w:eastAsia="en-US"/>
        </w:rPr>
      </w:pPr>
      <w:r w:rsidRPr="001C3EFC">
        <w:rPr>
          <w:rFonts w:cs="Arial"/>
          <w:color w:val="000000"/>
          <w:szCs w:val="20"/>
          <w:lang w:eastAsia="en-US"/>
        </w:rPr>
        <w:t>O Pregoeiro convidará individualmente os licitantes classificados, de forma seq</w:t>
      </w:r>
      <w:r w:rsidR="001C3EFC">
        <w:rPr>
          <w:rFonts w:cs="Arial"/>
          <w:color w:val="000000"/>
          <w:szCs w:val="20"/>
          <w:lang w:eastAsia="en-US"/>
        </w:rPr>
        <w:t>u</w:t>
      </w:r>
      <w:r w:rsidRPr="001C3EFC">
        <w:rPr>
          <w:rFonts w:cs="Arial"/>
          <w:color w:val="000000"/>
          <w:szCs w:val="20"/>
          <w:lang w:eastAsia="en-US"/>
        </w:rPr>
        <w:t>encial, a apresentar lances verbais, a partir do autor da proposta classificada de m</w:t>
      </w:r>
      <w:r w:rsidR="001C3EFC">
        <w:rPr>
          <w:rFonts w:cs="Arial"/>
          <w:color w:val="000000"/>
          <w:szCs w:val="20"/>
          <w:lang w:eastAsia="en-US"/>
        </w:rPr>
        <w:t>enor</w:t>
      </w:r>
      <w:r w:rsidRPr="001C3EFC">
        <w:rPr>
          <w:rFonts w:cs="Arial"/>
          <w:color w:val="000000"/>
          <w:szCs w:val="20"/>
          <w:lang w:eastAsia="en-US"/>
        </w:rPr>
        <w:t xml:space="preserve"> preço e os demais, em ordem crescente de valor.</w:t>
      </w:r>
    </w:p>
    <w:p w:rsidR="00F23E76" w:rsidRPr="00C040B0" w:rsidRDefault="00F23E76" w:rsidP="00F23E76">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C040B0">
        <w:rPr>
          <w:rFonts w:cs="Arial"/>
          <w:color w:val="000000"/>
          <w:szCs w:val="20"/>
        </w:rPr>
        <w:t>No caso de propostas empatadas, será decidido por sorteio, a ordem de oferecimentos dos lances.</w:t>
      </w:r>
    </w:p>
    <w:p w:rsidR="001C3EFC" w:rsidRPr="00C040B0" w:rsidRDefault="001C3EFC" w:rsidP="001C3EFC">
      <w:pPr>
        <w:numPr>
          <w:ilvl w:val="1"/>
          <w:numId w:val="1"/>
        </w:numPr>
        <w:spacing w:before="120" w:after="120" w:line="276" w:lineRule="auto"/>
        <w:ind w:left="425" w:firstLine="0"/>
        <w:jc w:val="both"/>
        <w:rPr>
          <w:rFonts w:cs="Arial"/>
          <w:szCs w:val="20"/>
          <w:lang w:eastAsia="en-US"/>
        </w:rPr>
      </w:pPr>
      <w:r w:rsidRPr="00C040B0">
        <w:rPr>
          <w:rFonts w:cs="Arial"/>
          <w:szCs w:val="20"/>
        </w:rPr>
        <w:t xml:space="preserve">O intervalo mínimo de diferença de valores entre os lances, que incidirá tanto em relação aos lances intermediários quanto em relação à proposta que cobrir a melhor oferta deverá ser de </w:t>
      </w:r>
      <w:r w:rsidR="006A714A" w:rsidRPr="00C040B0">
        <w:rPr>
          <w:rFonts w:cs="Arial"/>
          <w:szCs w:val="20"/>
        </w:rPr>
        <w:t xml:space="preserve">R$ </w:t>
      </w:r>
      <w:r w:rsidR="00515144" w:rsidRPr="00C040B0">
        <w:rPr>
          <w:rFonts w:cs="Arial"/>
          <w:szCs w:val="20"/>
        </w:rPr>
        <w:t>10</w:t>
      </w:r>
      <w:r w:rsidR="006A714A" w:rsidRPr="00C040B0">
        <w:rPr>
          <w:rFonts w:cs="Arial"/>
          <w:szCs w:val="20"/>
        </w:rPr>
        <w:t>,00</w:t>
      </w:r>
      <w:r w:rsidRPr="00C040B0">
        <w:rPr>
          <w:rFonts w:cs="Arial"/>
          <w:szCs w:val="20"/>
        </w:rPr>
        <w:t xml:space="preserve"> (</w:t>
      </w:r>
      <w:r w:rsidR="00515144" w:rsidRPr="00C040B0">
        <w:rPr>
          <w:rFonts w:cs="Arial"/>
          <w:szCs w:val="20"/>
        </w:rPr>
        <w:t>dez</w:t>
      </w:r>
      <w:r w:rsidR="006A714A" w:rsidRPr="00C040B0">
        <w:rPr>
          <w:rFonts w:cs="Arial"/>
          <w:szCs w:val="20"/>
        </w:rPr>
        <w:t xml:space="preserve"> reais</w:t>
      </w:r>
      <w:r w:rsidRPr="00C040B0">
        <w:rPr>
          <w:rFonts w:cs="Arial"/>
          <w:szCs w:val="20"/>
        </w:rPr>
        <w:t>).</w:t>
      </w:r>
    </w:p>
    <w:p w:rsidR="00DF2802" w:rsidRPr="000C137B" w:rsidRDefault="00DF2802" w:rsidP="000C137B">
      <w:pPr>
        <w:numPr>
          <w:ilvl w:val="1"/>
          <w:numId w:val="1"/>
        </w:numPr>
        <w:spacing w:before="120" w:after="120" w:line="276" w:lineRule="auto"/>
        <w:ind w:left="425" w:firstLine="0"/>
        <w:jc w:val="both"/>
        <w:rPr>
          <w:rFonts w:cs="Arial"/>
          <w:color w:val="000000"/>
          <w:szCs w:val="20"/>
          <w:lang w:eastAsia="en-US"/>
        </w:rPr>
      </w:pPr>
      <w:r w:rsidRPr="000C137B">
        <w:rPr>
          <w:rFonts w:cs="Arial"/>
          <w:color w:val="000000"/>
          <w:szCs w:val="20"/>
          <w:lang w:eastAsia="en-US"/>
        </w:rPr>
        <w:t xml:space="preserve">A desistência em apresentar lance verbal, quando convocado pelo Pregoeiro, implicará a exclusão do licitante da etapa de lances e a manutenção do último preço por ele apresentado, para efeito de ordenação das propostas. </w:t>
      </w:r>
    </w:p>
    <w:p w:rsidR="00DF2802" w:rsidRPr="001478AF" w:rsidRDefault="00DF2802" w:rsidP="001478AF">
      <w:pPr>
        <w:numPr>
          <w:ilvl w:val="1"/>
          <w:numId w:val="1"/>
        </w:numPr>
        <w:spacing w:before="120" w:after="120" w:line="276" w:lineRule="auto"/>
        <w:ind w:left="425" w:firstLine="0"/>
        <w:jc w:val="both"/>
        <w:rPr>
          <w:rFonts w:cs="Arial"/>
          <w:color w:val="000000"/>
          <w:szCs w:val="20"/>
          <w:lang w:eastAsia="en-US"/>
        </w:rPr>
      </w:pPr>
      <w:r w:rsidRPr="001478AF">
        <w:rPr>
          <w:rFonts w:cs="Arial"/>
          <w:color w:val="000000"/>
          <w:szCs w:val="20"/>
          <w:lang w:eastAsia="en-US"/>
        </w:rPr>
        <w:t>Havendo eventual empate entre propostas, ou entre propostas e lances, o critério de desempate será aquele previsto no artigo 3º, § 2º, da Lei nº 8.666, de 1993, assegurando-se a preferência, sucessivamente, aos bens e serviços:</w:t>
      </w:r>
    </w:p>
    <w:p w:rsidR="00DF2802" w:rsidRPr="001478AF" w:rsidRDefault="00DF2802" w:rsidP="001478AF">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1478AF">
        <w:rPr>
          <w:rFonts w:cs="Arial"/>
          <w:color w:val="000000"/>
          <w:szCs w:val="20"/>
        </w:rPr>
        <w:t>produzidos no País;</w:t>
      </w:r>
    </w:p>
    <w:p w:rsidR="00DF2802" w:rsidRPr="001478AF" w:rsidRDefault="00DF2802" w:rsidP="001478AF">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1478AF">
        <w:rPr>
          <w:rFonts w:cs="Arial"/>
          <w:color w:val="000000"/>
          <w:szCs w:val="20"/>
        </w:rPr>
        <w:t xml:space="preserve">produzidos ou prestados por empresas brasileiras; </w:t>
      </w:r>
    </w:p>
    <w:p w:rsidR="00DF2802" w:rsidRPr="001478AF" w:rsidRDefault="00DF2802" w:rsidP="001478AF">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1478AF">
        <w:rPr>
          <w:rFonts w:cs="Arial"/>
          <w:color w:val="000000"/>
          <w:szCs w:val="20"/>
        </w:rPr>
        <w:t xml:space="preserve">produzidos ou prestados por empresas que invistam em pesquisa e no desenvolvimento de tecnologia no País. </w:t>
      </w:r>
    </w:p>
    <w:p w:rsidR="00DF2802" w:rsidRPr="001478AF" w:rsidRDefault="00DF2802" w:rsidP="001478AF">
      <w:pPr>
        <w:numPr>
          <w:ilvl w:val="1"/>
          <w:numId w:val="1"/>
        </w:numPr>
        <w:spacing w:before="120" w:after="120" w:line="276" w:lineRule="auto"/>
        <w:ind w:left="425" w:firstLine="0"/>
        <w:jc w:val="both"/>
        <w:rPr>
          <w:rFonts w:cs="Arial"/>
          <w:color w:val="000000"/>
          <w:szCs w:val="20"/>
          <w:lang w:eastAsia="en-US"/>
        </w:rPr>
      </w:pPr>
      <w:r w:rsidRPr="001478AF">
        <w:rPr>
          <w:rFonts w:cs="Arial"/>
          <w:color w:val="000000"/>
          <w:szCs w:val="20"/>
          <w:lang w:eastAsia="en-US"/>
        </w:rPr>
        <w:t>Persistindo o empate, o critério de desempate será o sorteio, em ato público, para o qual os licitantes serão convocados.</w:t>
      </w:r>
    </w:p>
    <w:p w:rsidR="00DF2802" w:rsidRPr="001478AF" w:rsidRDefault="00DF2802" w:rsidP="001478AF">
      <w:pPr>
        <w:numPr>
          <w:ilvl w:val="1"/>
          <w:numId w:val="1"/>
        </w:numPr>
        <w:spacing w:before="120" w:after="120" w:line="276" w:lineRule="auto"/>
        <w:ind w:left="425" w:firstLine="0"/>
        <w:jc w:val="both"/>
        <w:rPr>
          <w:rFonts w:cs="Arial"/>
          <w:color w:val="000000"/>
          <w:szCs w:val="20"/>
          <w:lang w:eastAsia="en-US"/>
        </w:rPr>
      </w:pPr>
      <w:r w:rsidRPr="001478AF">
        <w:rPr>
          <w:rFonts w:cs="Arial"/>
          <w:color w:val="000000"/>
          <w:szCs w:val="20"/>
          <w:lang w:eastAsia="en-US"/>
        </w:rPr>
        <w:t>Apurada a proposta final classificada em primeiro lugar, o Pregoeiro poderá negociar com o licitante para que seja obtido melhor preço, observado o critério de julgamento, não se admitindo negociar condições diferentes daquelas previstas neste Edital.</w:t>
      </w:r>
    </w:p>
    <w:p w:rsidR="00DF2802" w:rsidRPr="001478AF" w:rsidRDefault="00DF2802" w:rsidP="001478AF">
      <w:pPr>
        <w:numPr>
          <w:ilvl w:val="1"/>
          <w:numId w:val="1"/>
        </w:numPr>
        <w:spacing w:before="120" w:after="120" w:line="276" w:lineRule="auto"/>
        <w:ind w:left="425" w:firstLine="0"/>
        <w:jc w:val="both"/>
        <w:rPr>
          <w:rFonts w:cs="Arial"/>
          <w:color w:val="000000"/>
          <w:szCs w:val="20"/>
          <w:lang w:eastAsia="en-US"/>
        </w:rPr>
      </w:pPr>
      <w:r w:rsidRPr="001478AF">
        <w:rPr>
          <w:rFonts w:cs="Arial"/>
          <w:color w:val="000000"/>
          <w:szCs w:val="20"/>
          <w:lang w:eastAsia="en-US"/>
        </w:rPr>
        <w:t>Após a negociação do preço, o Pregoeiro iniciará a fase de aceitação e julgamento da proposta.</w:t>
      </w:r>
    </w:p>
    <w:p w:rsidR="000F104D" w:rsidRPr="008403B7" w:rsidRDefault="000F104D" w:rsidP="00D96479">
      <w:pPr>
        <w:pStyle w:val="Nivel01"/>
        <w:rPr>
          <w:rFonts w:cs="Arial"/>
        </w:rPr>
      </w:pPr>
      <w:r w:rsidRPr="008403B7">
        <w:rPr>
          <w:rFonts w:cs="Arial"/>
          <w:lang w:eastAsia="en-US"/>
        </w:rPr>
        <w:t>DA ACEITABILIDADE DA PROPOSTA VENCEDORA.</w:t>
      </w:r>
    </w:p>
    <w:p w:rsidR="007C62E7" w:rsidRDefault="007C62E7" w:rsidP="00372794">
      <w:pPr>
        <w:numPr>
          <w:ilvl w:val="1"/>
          <w:numId w:val="1"/>
        </w:numPr>
        <w:spacing w:before="120" w:after="120" w:line="276" w:lineRule="auto"/>
        <w:ind w:left="425" w:firstLine="0"/>
        <w:jc w:val="both"/>
        <w:rPr>
          <w:rFonts w:cs="Arial"/>
          <w:color w:val="000000"/>
          <w:szCs w:val="20"/>
          <w:lang w:eastAsia="en-US"/>
        </w:rPr>
      </w:pPr>
      <w:bookmarkStart w:id="2" w:name="OLE_LINK1"/>
      <w:r w:rsidRPr="00390D0A">
        <w:rPr>
          <w:rFonts w:cs="Arial"/>
          <w:color w:val="000000"/>
          <w:szCs w:val="20"/>
          <w:lang w:eastAsia="en-US"/>
        </w:rPr>
        <w:t>Encerrada a etapa de lances e depois da verificação de possível empate, o Pregoeiro examinará a proposta classificada</w:t>
      </w:r>
      <w:r w:rsidRPr="00390D0A">
        <w:rPr>
          <w:rFonts w:eastAsiaTheme="minorEastAsia" w:cs="Arial"/>
          <w:szCs w:val="20"/>
          <w:lang w:eastAsia="en-US"/>
        </w:rPr>
        <w:t xml:space="preserve"> </w:t>
      </w:r>
      <w:r w:rsidRPr="00390D0A">
        <w:rPr>
          <w:rFonts w:cs="Arial"/>
          <w:color w:val="000000"/>
          <w:szCs w:val="20"/>
          <w:lang w:eastAsia="en-US"/>
        </w:rPr>
        <w:t>em primeiro lugar quanto ao preço, a sua exequibilidade, bem como quanto ao cumprimento das especificações do objeto.</w:t>
      </w:r>
    </w:p>
    <w:p w:rsidR="003D0CE1" w:rsidRPr="00AE3ADD" w:rsidRDefault="003D0CE1" w:rsidP="003D0CE1">
      <w:pPr>
        <w:numPr>
          <w:ilvl w:val="1"/>
          <w:numId w:val="1"/>
        </w:numPr>
        <w:spacing w:before="120" w:after="120" w:line="276" w:lineRule="auto"/>
        <w:ind w:left="425" w:firstLine="0"/>
        <w:jc w:val="both"/>
        <w:rPr>
          <w:rFonts w:cs="Arial"/>
          <w:color w:val="000000"/>
          <w:szCs w:val="20"/>
          <w:lang w:eastAsia="en-US"/>
        </w:rPr>
      </w:pPr>
      <w:r w:rsidRPr="00A826A4">
        <w:rPr>
          <w:rFonts w:cs="Arial"/>
          <w:color w:val="000000"/>
          <w:szCs w:val="20"/>
          <w:lang w:eastAsia="en-US"/>
        </w:rPr>
        <w:t xml:space="preserve">Será desclassificada a proposta ou o lance vencedor que: </w:t>
      </w:r>
    </w:p>
    <w:p w:rsidR="003D0CE1" w:rsidRPr="00D63707" w:rsidRDefault="003D0CE1" w:rsidP="00D63707">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D63707">
        <w:rPr>
          <w:rFonts w:cs="Arial"/>
          <w:color w:val="000000"/>
          <w:szCs w:val="20"/>
        </w:rPr>
        <w:t>contenha vício insanável ou ilegalidade;</w:t>
      </w:r>
    </w:p>
    <w:p w:rsidR="003D0CE1" w:rsidRPr="00D63707" w:rsidRDefault="003D0CE1" w:rsidP="00D63707">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D63707">
        <w:rPr>
          <w:rFonts w:cs="Arial"/>
          <w:color w:val="000000"/>
          <w:szCs w:val="20"/>
        </w:rPr>
        <w:t>não apresente as especificações técnicas exigidas pelo Termo de Referência;</w:t>
      </w:r>
    </w:p>
    <w:p w:rsidR="003D0CE1" w:rsidRPr="00D63707" w:rsidRDefault="003D0CE1" w:rsidP="00D63707">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D63707">
        <w:rPr>
          <w:rFonts w:cs="Arial"/>
          <w:color w:val="000000"/>
          <w:szCs w:val="20"/>
        </w:rPr>
        <w:t xml:space="preserve">apresentar preço final </w:t>
      </w:r>
      <w:r w:rsidR="004B67E1">
        <w:rPr>
          <w:rFonts w:cs="Arial"/>
          <w:color w:val="000000"/>
          <w:szCs w:val="20"/>
        </w:rPr>
        <w:t>inferior</w:t>
      </w:r>
      <w:r w:rsidRPr="00D63707">
        <w:rPr>
          <w:rFonts w:cs="Arial"/>
          <w:color w:val="000000"/>
          <w:szCs w:val="20"/>
        </w:rPr>
        <w:t xml:space="preserve"> ao preço </w:t>
      </w:r>
      <w:r w:rsidR="004B67E1">
        <w:rPr>
          <w:rFonts w:cs="Arial"/>
          <w:color w:val="000000"/>
          <w:szCs w:val="20"/>
        </w:rPr>
        <w:t>mínimo</w:t>
      </w:r>
      <w:r w:rsidRPr="00D63707">
        <w:rPr>
          <w:rFonts w:cs="Arial"/>
          <w:color w:val="000000"/>
          <w:szCs w:val="20"/>
        </w:rPr>
        <w:t xml:space="preserve"> fixado, ou que apresentar preço manifestamente inexequível;</w:t>
      </w:r>
    </w:p>
    <w:p w:rsidR="003D0CE1" w:rsidRPr="00D63707" w:rsidRDefault="003D0CE1" w:rsidP="00D63707">
      <w:pPr>
        <w:numPr>
          <w:ilvl w:val="2"/>
          <w:numId w:val="1"/>
        </w:numPr>
        <w:tabs>
          <w:tab w:val="left" w:pos="1440"/>
        </w:tabs>
        <w:autoSpaceDE w:val="0"/>
        <w:snapToGrid w:val="0"/>
        <w:spacing w:before="120" w:after="120" w:line="276" w:lineRule="auto"/>
        <w:ind w:left="1134" w:firstLine="0"/>
        <w:jc w:val="both"/>
        <w:rPr>
          <w:rFonts w:cs="Arial"/>
          <w:color w:val="000000"/>
          <w:szCs w:val="20"/>
        </w:rPr>
      </w:pPr>
      <w:r w:rsidRPr="00D63707">
        <w:rPr>
          <w:rFonts w:cs="Arial"/>
          <w:color w:val="000000"/>
          <w:szCs w:val="20"/>
        </w:rPr>
        <w:t>não vierem a comprovar sua exequibilidade, em especial em relação ao preço.</w:t>
      </w:r>
    </w:p>
    <w:bookmarkEnd w:id="2"/>
    <w:p w:rsidR="000F104D" w:rsidRPr="00AE3ADD" w:rsidRDefault="000F104D" w:rsidP="00F53117">
      <w:pPr>
        <w:numPr>
          <w:ilvl w:val="1"/>
          <w:numId w:val="1"/>
        </w:numPr>
        <w:spacing w:before="120" w:after="120" w:line="276" w:lineRule="auto"/>
        <w:ind w:left="425" w:firstLine="0"/>
        <w:jc w:val="both"/>
        <w:rPr>
          <w:rFonts w:cs="Arial"/>
          <w:bCs/>
          <w:iCs/>
          <w:color w:val="000000"/>
          <w:szCs w:val="20"/>
        </w:rPr>
      </w:pPr>
      <w:r w:rsidRPr="00390D0A">
        <w:rPr>
          <w:rFonts w:cs="Arial"/>
          <w:bCs/>
          <w:iCs/>
          <w:color w:val="000000"/>
          <w:szCs w:val="20"/>
        </w:rPr>
        <w:t>Se houver indícios de inexeq</w:t>
      </w:r>
      <w:r w:rsidR="00D74693" w:rsidRPr="00390D0A">
        <w:rPr>
          <w:rFonts w:cs="Arial"/>
          <w:bCs/>
          <w:iCs/>
          <w:color w:val="000000"/>
          <w:szCs w:val="20"/>
        </w:rPr>
        <w:t>u</w:t>
      </w:r>
      <w:r w:rsidRPr="00390D0A">
        <w:rPr>
          <w:rFonts w:cs="Arial"/>
          <w:bCs/>
          <w:iCs/>
          <w:color w:val="000000"/>
          <w:szCs w:val="20"/>
        </w:rPr>
        <w:t xml:space="preserve">ibilidade da proposta de preço, ou em caso da </w:t>
      </w:r>
      <w:r w:rsidRPr="00390D0A">
        <w:rPr>
          <w:rFonts w:cs="Arial"/>
          <w:color w:val="000000"/>
          <w:szCs w:val="20"/>
          <w:lang w:eastAsia="en-US"/>
        </w:rPr>
        <w:t>necessidade</w:t>
      </w:r>
      <w:r w:rsidRPr="00390D0A">
        <w:rPr>
          <w:rFonts w:cs="Arial"/>
          <w:bCs/>
          <w:iCs/>
          <w:color w:val="000000"/>
          <w:szCs w:val="20"/>
        </w:rPr>
        <w:t xml:space="preserve"> de esclarecimentos complementares, poderão ser efetuadas diligências</w:t>
      </w:r>
      <w:r w:rsidR="00A826A4">
        <w:rPr>
          <w:rFonts w:cs="Arial"/>
          <w:bCs/>
          <w:iCs/>
          <w:szCs w:val="20"/>
        </w:rPr>
        <w:t>.</w:t>
      </w:r>
    </w:p>
    <w:p w:rsidR="000F104D" w:rsidRPr="00390D0A" w:rsidRDefault="000F104D" w:rsidP="00F53117">
      <w:pPr>
        <w:numPr>
          <w:ilvl w:val="1"/>
          <w:numId w:val="1"/>
        </w:numPr>
        <w:spacing w:before="120" w:after="120" w:line="276" w:lineRule="auto"/>
        <w:ind w:left="425" w:firstLine="0"/>
        <w:jc w:val="both"/>
        <w:rPr>
          <w:rFonts w:cs="Arial"/>
          <w:bCs/>
          <w:iCs/>
          <w:szCs w:val="20"/>
        </w:rPr>
      </w:pPr>
      <w:r w:rsidRPr="00390D0A">
        <w:rPr>
          <w:rFonts w:cs="Arial"/>
          <w:bCs/>
          <w:iCs/>
          <w:color w:val="000000"/>
          <w:szCs w:val="20"/>
        </w:rPr>
        <w:lastRenderedPageBreak/>
        <w:t>Qualquer interessado poderá requerer que se realizem diligências para aferir a exequibilidade e a legalidade das propostas, devendo apresentar as provas ou os indícios que fundamentam a suspeita.</w:t>
      </w:r>
    </w:p>
    <w:p w:rsidR="000F104D" w:rsidRPr="00390D0A" w:rsidRDefault="000F104D" w:rsidP="00F53117">
      <w:pPr>
        <w:numPr>
          <w:ilvl w:val="1"/>
          <w:numId w:val="1"/>
        </w:numPr>
        <w:spacing w:before="120" w:after="120" w:line="276" w:lineRule="auto"/>
        <w:ind w:left="425" w:firstLine="0"/>
        <w:jc w:val="both"/>
        <w:rPr>
          <w:rFonts w:cs="Arial"/>
          <w:bCs/>
          <w:iCs/>
          <w:color w:val="000000"/>
          <w:szCs w:val="20"/>
        </w:rPr>
      </w:pPr>
      <w:r w:rsidRPr="00390D0A">
        <w:rPr>
          <w:rFonts w:cs="Arial"/>
          <w:bCs/>
          <w:iCs/>
          <w:color w:val="000000"/>
          <w:szCs w:val="20"/>
        </w:rPr>
        <w:t xml:space="preserve">Se a proposta ou lance </w:t>
      </w:r>
      <w:r w:rsidR="00FE77ED" w:rsidRPr="00390D0A">
        <w:rPr>
          <w:rFonts w:cs="Arial"/>
          <w:bCs/>
          <w:iCs/>
          <w:color w:val="000000"/>
          <w:szCs w:val="20"/>
        </w:rPr>
        <w:t xml:space="preserve">vencedor for desclassificado, o Pregoeiro examinará </w:t>
      </w:r>
      <w:r w:rsidRPr="00390D0A">
        <w:rPr>
          <w:rFonts w:cs="Arial"/>
          <w:bCs/>
          <w:iCs/>
          <w:color w:val="000000"/>
          <w:szCs w:val="20"/>
        </w:rPr>
        <w:t>a proposta ou lance subsequente, e, assim sucessivamente, na ordem de classificação.</w:t>
      </w:r>
    </w:p>
    <w:p w:rsidR="000F104D" w:rsidRPr="00390D0A" w:rsidRDefault="000F104D" w:rsidP="00F53117">
      <w:pPr>
        <w:numPr>
          <w:ilvl w:val="1"/>
          <w:numId w:val="1"/>
        </w:numPr>
        <w:spacing w:before="120" w:after="120" w:line="276" w:lineRule="auto"/>
        <w:ind w:left="425" w:firstLine="0"/>
        <w:jc w:val="both"/>
        <w:rPr>
          <w:rFonts w:cs="Arial"/>
          <w:szCs w:val="20"/>
        </w:rPr>
      </w:pPr>
      <w:r w:rsidRPr="00390D0A">
        <w:rPr>
          <w:rFonts w:cs="Arial"/>
          <w:color w:val="000000"/>
          <w:szCs w:val="20"/>
          <w:lang w:eastAsia="en-US"/>
        </w:rPr>
        <w:t xml:space="preserve">Havendo necessidade, o </w:t>
      </w:r>
      <w:r w:rsidR="00D74693" w:rsidRPr="00390D0A">
        <w:rPr>
          <w:rFonts w:cs="Arial"/>
          <w:color w:val="000000"/>
          <w:szCs w:val="20"/>
          <w:lang w:eastAsia="en-US"/>
        </w:rPr>
        <w:t>Pregoeiro</w:t>
      </w:r>
      <w:r w:rsidRPr="00390D0A">
        <w:rPr>
          <w:rFonts w:cs="Arial"/>
          <w:color w:val="000000"/>
          <w:szCs w:val="20"/>
          <w:lang w:eastAsia="en-US"/>
        </w:rPr>
        <w:t xml:space="preserve"> suspenderá a sessão, informando a nova data e horário para a continuidade da mesma.</w:t>
      </w:r>
    </w:p>
    <w:p w:rsidR="000F104D" w:rsidRPr="00390D0A" w:rsidRDefault="000F104D" w:rsidP="00F53117">
      <w:pPr>
        <w:numPr>
          <w:ilvl w:val="1"/>
          <w:numId w:val="1"/>
        </w:numPr>
        <w:spacing w:before="120" w:after="120" w:line="276" w:lineRule="auto"/>
        <w:ind w:left="425" w:firstLine="0"/>
        <w:jc w:val="both"/>
        <w:rPr>
          <w:rFonts w:cs="Arial"/>
          <w:szCs w:val="20"/>
        </w:rPr>
      </w:pPr>
      <w:r w:rsidRPr="00390D0A">
        <w:rPr>
          <w:rFonts w:cs="Arial"/>
          <w:szCs w:val="20"/>
        </w:rPr>
        <w:t xml:space="preserve">O </w:t>
      </w:r>
      <w:r w:rsidR="00D74693" w:rsidRPr="00390D0A">
        <w:rPr>
          <w:rFonts w:cs="Arial"/>
          <w:szCs w:val="20"/>
        </w:rPr>
        <w:t>Pregoeiro</w:t>
      </w:r>
      <w:r w:rsidRPr="00390D0A">
        <w:rPr>
          <w:rFonts w:cs="Arial"/>
          <w:szCs w:val="20"/>
        </w:rPr>
        <w:t xml:space="preserve"> poderá </w:t>
      </w:r>
      <w:r w:rsidR="00262E83">
        <w:rPr>
          <w:rFonts w:cs="Arial"/>
          <w:szCs w:val="20"/>
        </w:rPr>
        <w:t>apresentar</w:t>
      </w:r>
      <w:r w:rsidRPr="00390D0A">
        <w:rPr>
          <w:rFonts w:cs="Arial"/>
          <w:szCs w:val="20"/>
        </w:rPr>
        <w:t xml:space="preserve"> </w:t>
      </w:r>
      <w:r w:rsidRPr="00390D0A">
        <w:rPr>
          <w:rFonts w:cs="Arial"/>
          <w:color w:val="000000"/>
          <w:szCs w:val="20"/>
          <w:lang w:eastAsia="en-US"/>
        </w:rPr>
        <w:t>contraproposta</w:t>
      </w:r>
      <w:r w:rsidRPr="00390D0A">
        <w:rPr>
          <w:rFonts w:cs="Arial"/>
          <w:szCs w:val="20"/>
        </w:rPr>
        <w:t xml:space="preserve"> ao licitante que apresentou o lance mais vantajoso, com o fim de negociar a obtenção de melhor preço, vedada a negociação em condições diversas das previstas neste Edital.</w:t>
      </w:r>
    </w:p>
    <w:p w:rsidR="000F104D" w:rsidRPr="00390D0A" w:rsidRDefault="000F104D" w:rsidP="00F53117">
      <w:pPr>
        <w:numPr>
          <w:ilvl w:val="2"/>
          <w:numId w:val="1"/>
        </w:numPr>
        <w:tabs>
          <w:tab w:val="left" w:pos="1440"/>
        </w:tabs>
        <w:autoSpaceDE w:val="0"/>
        <w:snapToGrid w:val="0"/>
        <w:spacing w:before="120" w:after="120" w:line="276" w:lineRule="auto"/>
        <w:ind w:left="1134" w:firstLine="0"/>
        <w:jc w:val="both"/>
        <w:rPr>
          <w:rFonts w:cs="Arial"/>
          <w:szCs w:val="20"/>
        </w:rPr>
      </w:pPr>
      <w:r w:rsidRPr="00390D0A">
        <w:rPr>
          <w:rFonts w:cs="Arial"/>
          <w:szCs w:val="20"/>
        </w:rPr>
        <w:t xml:space="preserve">Também nas hipóteses em que o </w:t>
      </w:r>
      <w:r w:rsidR="00D74693" w:rsidRPr="00390D0A">
        <w:rPr>
          <w:rFonts w:cs="Arial"/>
          <w:szCs w:val="20"/>
        </w:rPr>
        <w:t>Pregoeiro</w:t>
      </w:r>
      <w:r w:rsidRPr="00390D0A">
        <w:rPr>
          <w:rFonts w:cs="Arial"/>
          <w:szCs w:val="20"/>
        </w:rPr>
        <w:t xml:space="preserve"> não aceitar a proposta e passar à subsequente, poderá negociar com o licitante para que seja obtido preço melhor.</w:t>
      </w:r>
    </w:p>
    <w:p w:rsidR="000E3F5C" w:rsidRPr="00330AD4" w:rsidRDefault="00597B94" w:rsidP="00330AD4">
      <w:pPr>
        <w:numPr>
          <w:ilvl w:val="1"/>
          <w:numId w:val="1"/>
        </w:numPr>
        <w:spacing w:before="120" w:after="120" w:line="276" w:lineRule="auto"/>
        <w:ind w:left="425" w:firstLine="0"/>
        <w:jc w:val="both"/>
        <w:rPr>
          <w:rFonts w:cs="Arial"/>
          <w:szCs w:val="20"/>
        </w:rPr>
      </w:pPr>
      <w:r w:rsidRPr="00330AD4">
        <w:rPr>
          <w:rFonts w:cs="Arial"/>
          <w:szCs w:val="20"/>
        </w:rPr>
        <w:t>No julgamento das propostas, o Pregoeiro poderá sanar erros ou falhas que não alterem sua substância, mediante despacho fundamentado, registrado em ata e acessível a todos, atribuindo-lhes validade e eficácia para fins de classificação.</w:t>
      </w:r>
    </w:p>
    <w:p w:rsidR="000E3F5C" w:rsidRPr="00330AD4" w:rsidRDefault="000E3F5C" w:rsidP="00330AD4">
      <w:pPr>
        <w:numPr>
          <w:ilvl w:val="1"/>
          <w:numId w:val="1"/>
        </w:numPr>
        <w:spacing w:before="120" w:after="120" w:line="276" w:lineRule="auto"/>
        <w:ind w:left="425" w:firstLine="0"/>
        <w:jc w:val="both"/>
        <w:rPr>
          <w:rFonts w:cs="Arial"/>
          <w:szCs w:val="20"/>
        </w:rPr>
      </w:pPr>
      <w:r w:rsidRPr="00330AD4">
        <w:rPr>
          <w:rFonts w:cs="Arial"/>
          <w:szCs w:val="20"/>
        </w:rPr>
        <w:t>Quando todas as licitantes forem desclassificadas, o Pregoeiro poderá fixar o prazo de 8 (oito) dias úteis para a apresentação de novas propostas, escoimadas das causas que implicaram a desclassificação;</w:t>
      </w:r>
    </w:p>
    <w:p w:rsidR="00597B94" w:rsidRDefault="00597B94" w:rsidP="00330AD4">
      <w:pPr>
        <w:numPr>
          <w:ilvl w:val="1"/>
          <w:numId w:val="1"/>
        </w:numPr>
        <w:spacing w:before="120" w:after="120" w:line="276" w:lineRule="auto"/>
        <w:ind w:left="425" w:firstLine="0"/>
        <w:jc w:val="both"/>
        <w:rPr>
          <w:rFonts w:cs="Arial"/>
          <w:szCs w:val="20"/>
        </w:rPr>
      </w:pPr>
      <w:r w:rsidRPr="00330AD4">
        <w:rPr>
          <w:rFonts w:cs="Arial"/>
          <w:szCs w:val="20"/>
        </w:rPr>
        <w:t>Aceita a proposta</w:t>
      </w:r>
      <w:r w:rsidR="006B5770">
        <w:rPr>
          <w:rFonts w:cs="Arial"/>
          <w:szCs w:val="20"/>
        </w:rPr>
        <w:t xml:space="preserve"> final classificada em primeiro lugar</w:t>
      </w:r>
      <w:r w:rsidRPr="00330AD4">
        <w:rPr>
          <w:rFonts w:cs="Arial"/>
          <w:szCs w:val="20"/>
        </w:rPr>
        <w:t>, o licitante deverá comprovar sua condição de habilitação, na forma determinada neste Edital.</w:t>
      </w:r>
    </w:p>
    <w:p w:rsidR="000F104D" w:rsidRDefault="000F104D" w:rsidP="00D96479">
      <w:pPr>
        <w:pStyle w:val="Nivel01"/>
        <w:rPr>
          <w:rFonts w:cs="Arial"/>
          <w:lang w:eastAsia="en-US"/>
        </w:rPr>
      </w:pPr>
      <w:r w:rsidRPr="00390D0A">
        <w:rPr>
          <w:rFonts w:cs="Arial"/>
          <w:lang w:eastAsia="en-US"/>
        </w:rPr>
        <w:t xml:space="preserve">DA HABILITAÇÃO </w:t>
      </w:r>
    </w:p>
    <w:p w:rsidR="006113BA" w:rsidRPr="00390D0A" w:rsidRDefault="006113BA" w:rsidP="006113BA">
      <w:pPr>
        <w:pStyle w:val="PargrafodaLista"/>
        <w:numPr>
          <w:ilvl w:val="1"/>
          <w:numId w:val="1"/>
        </w:numPr>
        <w:spacing w:before="120" w:after="120" w:line="276" w:lineRule="auto"/>
        <w:ind w:left="425" w:firstLine="0"/>
        <w:contextualSpacing w:val="0"/>
        <w:jc w:val="both"/>
        <w:rPr>
          <w:rFonts w:cs="Arial"/>
          <w:szCs w:val="20"/>
        </w:rPr>
      </w:pPr>
      <w:r w:rsidRPr="00390D0A">
        <w:rPr>
          <w:rFonts w:cs="Arial"/>
          <w:szCs w:val="20"/>
          <w:lang w:eastAsia="ar-SA"/>
        </w:rPr>
        <w:t>Como condição prévia ao exame da documentação de habilitação</w:t>
      </w:r>
      <w:r w:rsidRPr="00390D0A">
        <w:rPr>
          <w:rFonts w:cs="Arial"/>
          <w:szCs w:val="20"/>
        </w:rPr>
        <w:t xml:space="preserve"> do licitante detentor da proposta </w:t>
      </w:r>
      <w:r w:rsidRPr="00390D0A">
        <w:rPr>
          <w:rFonts w:cs="Arial"/>
          <w:color w:val="000000"/>
          <w:szCs w:val="20"/>
        </w:rPr>
        <w:t>classificada em primeiro lugar</w:t>
      </w:r>
      <w:r w:rsidRPr="00390D0A">
        <w:rPr>
          <w:rFonts w:cs="Arial"/>
          <w:szCs w:val="20"/>
          <w:lang w:eastAsia="ar-SA"/>
        </w:rPr>
        <w:t xml:space="preserve">, </w:t>
      </w:r>
      <w:r w:rsidRPr="00390D0A">
        <w:rPr>
          <w:rFonts w:cs="Arial"/>
          <w:szCs w:val="20"/>
        </w:rPr>
        <w:t xml:space="preserve">o Pregoeiro </w:t>
      </w:r>
      <w:r w:rsidRPr="00390D0A">
        <w:rPr>
          <w:rFonts w:cs="Arial"/>
          <w:szCs w:val="20"/>
          <w:lang w:eastAsia="ar-SA"/>
        </w:rPr>
        <w:t>verificará o eventual descumprimento das condições de participação, especialmente quanto à</w:t>
      </w:r>
      <w:r w:rsidRPr="00390D0A">
        <w:rPr>
          <w:rFonts w:cs="Arial"/>
          <w:szCs w:val="20"/>
        </w:rPr>
        <w:t xml:space="preserve"> existência de sanção que impeça a participação no certame ou a futura contratação, mediante a consulta aos seguintes cadastros:</w:t>
      </w:r>
    </w:p>
    <w:p w:rsidR="006113BA" w:rsidRPr="00390D0A" w:rsidRDefault="006113BA" w:rsidP="006113BA">
      <w:pPr>
        <w:pStyle w:val="PargrafodaLista"/>
        <w:numPr>
          <w:ilvl w:val="2"/>
          <w:numId w:val="1"/>
        </w:numPr>
        <w:spacing w:before="120" w:after="120" w:line="276" w:lineRule="auto"/>
        <w:ind w:left="1134" w:firstLine="0"/>
        <w:contextualSpacing w:val="0"/>
        <w:jc w:val="both"/>
        <w:rPr>
          <w:rFonts w:cs="Arial"/>
          <w:szCs w:val="20"/>
        </w:rPr>
      </w:pPr>
      <w:r w:rsidRPr="00390D0A">
        <w:rPr>
          <w:rFonts w:cs="Arial"/>
          <w:szCs w:val="20"/>
        </w:rPr>
        <w:t>SICAF;</w:t>
      </w:r>
    </w:p>
    <w:p w:rsidR="006113BA" w:rsidRPr="00390D0A" w:rsidRDefault="006113BA" w:rsidP="006113BA">
      <w:pPr>
        <w:pStyle w:val="PargrafodaLista"/>
        <w:numPr>
          <w:ilvl w:val="2"/>
          <w:numId w:val="1"/>
        </w:numPr>
        <w:spacing w:before="120" w:after="120" w:line="276" w:lineRule="auto"/>
        <w:ind w:left="1134" w:firstLine="0"/>
        <w:contextualSpacing w:val="0"/>
        <w:jc w:val="both"/>
        <w:rPr>
          <w:rFonts w:cs="Arial"/>
          <w:szCs w:val="20"/>
        </w:rPr>
      </w:pPr>
      <w:r w:rsidRPr="00390D0A">
        <w:rPr>
          <w:rFonts w:cs="Arial"/>
          <w:szCs w:val="20"/>
        </w:rPr>
        <w:t>Cadastro Nacional de Empresas Inidôneas e Suspensas – CEIS, mantido pela Controladoria-Geral da União (</w:t>
      </w:r>
      <w:hyperlink r:id="rId8" w:history="1">
        <w:r w:rsidRPr="00390D0A">
          <w:rPr>
            <w:rFonts w:cs="Arial"/>
            <w:color w:val="0000FF"/>
            <w:szCs w:val="20"/>
            <w:u w:val="single"/>
          </w:rPr>
          <w:t>www.portaldatransparencia.gov.br/ceis</w:t>
        </w:r>
      </w:hyperlink>
      <w:r w:rsidRPr="00390D0A">
        <w:rPr>
          <w:rFonts w:cs="Arial"/>
          <w:szCs w:val="20"/>
        </w:rPr>
        <w:t>);</w:t>
      </w:r>
    </w:p>
    <w:p w:rsidR="006113BA" w:rsidRPr="00390D0A" w:rsidRDefault="006113BA" w:rsidP="006113BA">
      <w:pPr>
        <w:pStyle w:val="PargrafodaLista"/>
        <w:numPr>
          <w:ilvl w:val="2"/>
          <w:numId w:val="1"/>
        </w:numPr>
        <w:spacing w:before="120" w:after="120" w:line="276" w:lineRule="auto"/>
        <w:ind w:left="1134" w:firstLine="0"/>
        <w:contextualSpacing w:val="0"/>
        <w:jc w:val="both"/>
        <w:rPr>
          <w:rFonts w:cs="Arial"/>
          <w:szCs w:val="20"/>
        </w:rPr>
      </w:pPr>
      <w:r w:rsidRPr="00390D0A">
        <w:rPr>
          <w:rFonts w:cs="Arial"/>
          <w:bCs/>
          <w:szCs w:val="20"/>
        </w:rPr>
        <w:t>Cadastro Nacional de Condenações Cíveis por Atos de Improbidade Administrativa, mantido pelo Conselho Nacional de Justiça</w:t>
      </w:r>
      <w:r w:rsidRPr="00390D0A">
        <w:rPr>
          <w:rFonts w:cs="Arial"/>
          <w:szCs w:val="20"/>
        </w:rPr>
        <w:t xml:space="preserve"> (</w:t>
      </w:r>
      <w:hyperlink r:id="rId9" w:history="1">
        <w:r w:rsidRPr="00390D0A">
          <w:rPr>
            <w:rFonts w:cs="Arial"/>
            <w:color w:val="0000FF"/>
            <w:szCs w:val="20"/>
            <w:u w:val="single"/>
          </w:rPr>
          <w:t>www.</w:t>
        </w:r>
        <w:r w:rsidRPr="00390D0A">
          <w:rPr>
            <w:rFonts w:cs="Arial"/>
            <w:bCs/>
            <w:color w:val="0000FF"/>
            <w:szCs w:val="20"/>
            <w:u w:val="single"/>
          </w:rPr>
          <w:t>cnj</w:t>
        </w:r>
        <w:r w:rsidRPr="00390D0A">
          <w:rPr>
            <w:rFonts w:cs="Arial"/>
            <w:color w:val="0000FF"/>
            <w:szCs w:val="20"/>
            <w:u w:val="single"/>
          </w:rPr>
          <w:t>.jus.br/</w:t>
        </w:r>
        <w:r w:rsidRPr="00390D0A">
          <w:rPr>
            <w:rFonts w:cs="Arial"/>
            <w:bCs/>
            <w:color w:val="0000FF"/>
            <w:szCs w:val="20"/>
            <w:u w:val="single"/>
          </w:rPr>
          <w:t>improbidade</w:t>
        </w:r>
        <w:r w:rsidRPr="00390D0A">
          <w:rPr>
            <w:rFonts w:cs="Arial"/>
            <w:color w:val="0000FF"/>
            <w:szCs w:val="20"/>
            <w:u w:val="single"/>
          </w:rPr>
          <w:t>_adm/consultar_requerido.php</w:t>
        </w:r>
      </w:hyperlink>
      <w:r w:rsidRPr="00390D0A">
        <w:rPr>
          <w:rFonts w:cs="Arial"/>
          <w:szCs w:val="20"/>
        </w:rPr>
        <w:t>).</w:t>
      </w:r>
    </w:p>
    <w:p w:rsidR="006113BA" w:rsidRPr="00390D0A" w:rsidRDefault="006113BA" w:rsidP="006113BA">
      <w:pPr>
        <w:pStyle w:val="PargrafodaLista"/>
        <w:numPr>
          <w:ilvl w:val="2"/>
          <w:numId w:val="1"/>
        </w:numPr>
        <w:spacing w:before="120" w:after="120" w:line="276" w:lineRule="auto"/>
        <w:ind w:left="1134" w:firstLine="0"/>
        <w:contextualSpacing w:val="0"/>
        <w:jc w:val="both"/>
        <w:rPr>
          <w:rFonts w:cs="Arial"/>
          <w:szCs w:val="20"/>
        </w:rPr>
      </w:pPr>
      <w:r w:rsidRPr="00390D0A">
        <w:rPr>
          <w:rFonts w:cs="Arial"/>
          <w:szCs w:val="20"/>
        </w:rPr>
        <w:t>Lista de Inidôneos</w:t>
      </w:r>
      <w:r w:rsidR="000A560C">
        <w:rPr>
          <w:rFonts w:cs="Arial"/>
          <w:szCs w:val="20"/>
        </w:rPr>
        <w:t xml:space="preserve"> </w:t>
      </w:r>
      <w:r w:rsidR="000A560C">
        <w:rPr>
          <w:rFonts w:cs="Arial"/>
        </w:rPr>
        <w:t>e o Cadastro Integrado de Condenações por Ilícitos Administrativos - CADICON</w:t>
      </w:r>
      <w:r w:rsidRPr="00390D0A">
        <w:rPr>
          <w:rFonts w:cs="Arial"/>
          <w:szCs w:val="20"/>
        </w:rPr>
        <w:t>, mantida pelo Tribunal de Contas da União – TCU;</w:t>
      </w:r>
    </w:p>
    <w:p w:rsidR="006113BA" w:rsidRPr="00AE3ADD" w:rsidRDefault="006113BA" w:rsidP="000925FE">
      <w:pPr>
        <w:pStyle w:val="PargrafodaLista"/>
        <w:numPr>
          <w:ilvl w:val="1"/>
          <w:numId w:val="1"/>
        </w:numPr>
        <w:spacing w:before="120" w:after="120" w:line="276" w:lineRule="auto"/>
        <w:ind w:left="425" w:firstLine="0"/>
        <w:contextualSpacing w:val="0"/>
        <w:jc w:val="both"/>
        <w:rPr>
          <w:rFonts w:cs="Arial"/>
          <w:bCs/>
          <w:color w:val="FF0000"/>
          <w:szCs w:val="20"/>
          <w:u w:val="single"/>
        </w:rPr>
      </w:pPr>
      <w:r w:rsidRPr="00390D0A">
        <w:rPr>
          <w:rFonts w:cs="Arial"/>
          <w:bCs/>
          <w:color w:val="000000"/>
          <w:szCs w:val="20"/>
        </w:rPr>
        <w:t xml:space="preserve">A consulta aos cadastros será realizada em nome da empresa licitante e também de </w:t>
      </w:r>
      <w:r w:rsidR="00A826A4">
        <w:rPr>
          <w:rFonts w:cs="Arial"/>
          <w:bCs/>
          <w:color w:val="000000"/>
          <w:szCs w:val="20"/>
        </w:rPr>
        <w:t>seu sócio majoritário</w:t>
      </w:r>
      <w:r w:rsidRPr="00390D0A">
        <w:rPr>
          <w:rFonts w:cs="Arial"/>
          <w:bCs/>
          <w:color w:val="000000"/>
          <w:szCs w:val="20"/>
        </w:rPr>
        <w:t>, por força do artigo 12 da Lei n° 8.429, de 1992, que prevê, dentre as sanções impostas ao responsável pela prática de ato de improbidade administrativa, a proibição de contratar com o Poder Público, inclusive por intermédio de pessoa jurídica</w:t>
      </w:r>
      <w:r w:rsidR="00046709">
        <w:rPr>
          <w:rFonts w:cs="Arial"/>
          <w:bCs/>
          <w:color w:val="000000"/>
          <w:szCs w:val="20"/>
        </w:rPr>
        <w:t xml:space="preserve"> da qual seja sócio majoritário</w:t>
      </w:r>
      <w:r w:rsidR="00A826A4">
        <w:rPr>
          <w:rFonts w:cs="Arial"/>
          <w:bCs/>
          <w:color w:val="000000"/>
          <w:szCs w:val="20"/>
        </w:rPr>
        <w:t>.</w:t>
      </w:r>
    </w:p>
    <w:p w:rsidR="006113BA" w:rsidRPr="00390D0A" w:rsidRDefault="006113BA" w:rsidP="000925FE">
      <w:pPr>
        <w:pStyle w:val="PargrafodaLista"/>
        <w:numPr>
          <w:ilvl w:val="1"/>
          <w:numId w:val="1"/>
        </w:numPr>
        <w:spacing w:before="120" w:after="120" w:line="276" w:lineRule="auto"/>
        <w:ind w:left="425" w:firstLine="0"/>
        <w:contextualSpacing w:val="0"/>
        <w:jc w:val="both"/>
        <w:rPr>
          <w:rFonts w:cs="Arial"/>
          <w:bCs/>
          <w:color w:val="000000"/>
          <w:szCs w:val="20"/>
        </w:rPr>
      </w:pPr>
      <w:r w:rsidRPr="00390D0A">
        <w:rPr>
          <w:rFonts w:cs="Arial"/>
          <w:bCs/>
          <w:color w:val="000000"/>
          <w:szCs w:val="20"/>
        </w:rPr>
        <w:t>Constatada a existência de sanção, o Pregoeiro reputará o licitante inabilitado, por falta de condição de participação.</w:t>
      </w:r>
    </w:p>
    <w:p w:rsidR="000F104D" w:rsidRPr="00390D0A" w:rsidRDefault="000F104D" w:rsidP="00F53117">
      <w:pPr>
        <w:numPr>
          <w:ilvl w:val="1"/>
          <w:numId w:val="1"/>
        </w:numPr>
        <w:spacing w:before="120" w:after="120" w:line="276" w:lineRule="auto"/>
        <w:ind w:left="425" w:firstLine="0"/>
        <w:jc w:val="both"/>
        <w:rPr>
          <w:rFonts w:cs="Arial"/>
          <w:bCs/>
          <w:color w:val="000000"/>
          <w:szCs w:val="20"/>
        </w:rPr>
      </w:pPr>
      <w:r w:rsidRPr="00390D0A">
        <w:rPr>
          <w:rFonts w:cs="Arial"/>
          <w:bCs/>
          <w:color w:val="000000"/>
          <w:szCs w:val="20"/>
        </w:rPr>
        <w:t xml:space="preserve">Os licitantes deverão apresentar a seguinte documentação relativa à Habilitação Jurídica, Regularidade Fiscal </w:t>
      </w:r>
      <w:r w:rsidR="00FA267A" w:rsidRPr="00390D0A">
        <w:rPr>
          <w:rFonts w:cs="Arial"/>
          <w:bCs/>
          <w:color w:val="000000"/>
          <w:szCs w:val="20"/>
        </w:rPr>
        <w:t>e trabalhista</w:t>
      </w:r>
      <w:r w:rsidR="00405F54">
        <w:rPr>
          <w:rFonts w:cs="Arial"/>
          <w:bCs/>
          <w:color w:val="000000"/>
          <w:szCs w:val="20"/>
        </w:rPr>
        <w:t>, e Qualificação Econômico-Financeira</w:t>
      </w:r>
      <w:r w:rsidR="00314319">
        <w:rPr>
          <w:rFonts w:cs="Arial"/>
          <w:bCs/>
          <w:color w:val="000000"/>
          <w:szCs w:val="20"/>
        </w:rPr>
        <w:t xml:space="preserve">: </w:t>
      </w:r>
    </w:p>
    <w:p w:rsidR="000F104D" w:rsidRPr="00390D0A" w:rsidRDefault="000F104D" w:rsidP="000925FE">
      <w:pPr>
        <w:numPr>
          <w:ilvl w:val="1"/>
          <w:numId w:val="1"/>
        </w:numPr>
        <w:spacing w:before="120" w:after="120" w:line="276" w:lineRule="auto"/>
        <w:ind w:left="425" w:firstLine="0"/>
        <w:jc w:val="both"/>
        <w:rPr>
          <w:rFonts w:cs="Arial"/>
          <w:b/>
          <w:bCs/>
          <w:color w:val="000000"/>
          <w:szCs w:val="20"/>
        </w:rPr>
      </w:pPr>
      <w:r w:rsidRPr="00390D0A">
        <w:rPr>
          <w:rFonts w:cs="Arial"/>
          <w:b/>
          <w:bCs/>
          <w:color w:val="000000"/>
          <w:szCs w:val="20"/>
        </w:rPr>
        <w:lastRenderedPageBreak/>
        <w:t xml:space="preserve">Habilitação </w:t>
      </w:r>
      <w:r w:rsidR="00405F54">
        <w:rPr>
          <w:rFonts w:cs="Arial"/>
          <w:b/>
          <w:bCs/>
          <w:color w:val="000000"/>
          <w:szCs w:val="20"/>
        </w:rPr>
        <w:t>J</w:t>
      </w:r>
      <w:r w:rsidRPr="00390D0A">
        <w:rPr>
          <w:rFonts w:cs="Arial"/>
          <w:b/>
          <w:bCs/>
          <w:color w:val="000000"/>
          <w:szCs w:val="20"/>
        </w:rPr>
        <w:t xml:space="preserve">urídica: </w:t>
      </w:r>
    </w:p>
    <w:p w:rsidR="0025735B" w:rsidRPr="00361760" w:rsidRDefault="00361760" w:rsidP="00361760">
      <w:pPr>
        <w:pStyle w:val="PargrafodaLista"/>
        <w:numPr>
          <w:ilvl w:val="2"/>
          <w:numId w:val="1"/>
        </w:numPr>
        <w:spacing w:before="120" w:after="120" w:line="276" w:lineRule="auto"/>
        <w:jc w:val="both"/>
        <w:rPr>
          <w:rFonts w:cs="Arial"/>
          <w:bCs/>
          <w:color w:val="000000"/>
          <w:szCs w:val="20"/>
        </w:rPr>
      </w:pPr>
      <w:r>
        <w:rPr>
          <w:rFonts w:cs="Arial"/>
          <w:bCs/>
          <w:color w:val="000000"/>
          <w:szCs w:val="20"/>
        </w:rPr>
        <w:t xml:space="preserve"> </w:t>
      </w:r>
      <w:r w:rsidR="0025735B" w:rsidRPr="00361760">
        <w:rPr>
          <w:rFonts w:cs="Arial"/>
          <w:bCs/>
          <w:color w:val="000000"/>
          <w:szCs w:val="20"/>
        </w:rPr>
        <w:t>No caso de empresário individual: inscrição no Registro Público de Empresas Mercantis, a cargo da Junta Comercial da respectiva sede;</w:t>
      </w:r>
    </w:p>
    <w:p w:rsidR="0025735B" w:rsidRDefault="00361760" w:rsidP="00361760">
      <w:pPr>
        <w:pStyle w:val="PargrafodaLista"/>
        <w:numPr>
          <w:ilvl w:val="2"/>
          <w:numId w:val="1"/>
        </w:numPr>
        <w:spacing w:before="120" w:after="120" w:line="276" w:lineRule="auto"/>
        <w:jc w:val="both"/>
        <w:rPr>
          <w:rFonts w:cs="Arial"/>
          <w:bCs/>
          <w:color w:val="000000"/>
          <w:szCs w:val="20"/>
        </w:rPr>
      </w:pPr>
      <w:r>
        <w:rPr>
          <w:rFonts w:cs="Arial"/>
          <w:bCs/>
          <w:color w:val="000000"/>
          <w:szCs w:val="20"/>
        </w:rPr>
        <w:t xml:space="preserve"> </w:t>
      </w:r>
      <w:r w:rsidR="0025735B" w:rsidRPr="00361760">
        <w:rPr>
          <w:rFonts w:cs="Arial"/>
          <w:bCs/>
          <w:color w:val="000000"/>
          <w:szCs w:val="20"/>
        </w:rPr>
        <w:t xml:space="preserve">Em se tratando de Microempreendedor Individual – MEI: Certificado da Condição de Microempreendedor Individual - CCMEI, cuja aceitação ficará condicionada à verificação da autenticidade no sítio </w:t>
      </w:r>
      <w:hyperlink r:id="rId10" w:history="1">
        <w:r w:rsidRPr="00650DDC">
          <w:rPr>
            <w:rStyle w:val="Hyperlink"/>
            <w:rFonts w:cs="Arial"/>
            <w:bCs/>
            <w:szCs w:val="20"/>
          </w:rPr>
          <w:t>www.portaldoempreendedor.gov.br</w:t>
        </w:r>
      </w:hyperlink>
      <w:r w:rsidR="0025735B" w:rsidRPr="00361760">
        <w:rPr>
          <w:rFonts w:cs="Arial"/>
          <w:bCs/>
          <w:color w:val="000000"/>
          <w:szCs w:val="20"/>
        </w:rPr>
        <w:t>;</w:t>
      </w:r>
    </w:p>
    <w:p w:rsidR="0025735B" w:rsidRDefault="00361760" w:rsidP="00361760">
      <w:pPr>
        <w:pStyle w:val="PargrafodaLista"/>
        <w:numPr>
          <w:ilvl w:val="2"/>
          <w:numId w:val="1"/>
        </w:numPr>
        <w:spacing w:before="120" w:after="120" w:line="276" w:lineRule="auto"/>
        <w:jc w:val="both"/>
        <w:rPr>
          <w:rFonts w:cs="Arial"/>
          <w:bCs/>
          <w:color w:val="000000"/>
          <w:szCs w:val="20"/>
        </w:rPr>
      </w:pPr>
      <w:r>
        <w:rPr>
          <w:rFonts w:cs="Arial"/>
          <w:bCs/>
          <w:color w:val="000000"/>
          <w:szCs w:val="20"/>
        </w:rPr>
        <w:t xml:space="preserve"> </w:t>
      </w:r>
      <w:r w:rsidR="0025735B" w:rsidRPr="00361760">
        <w:rPr>
          <w:rFonts w:cs="Arial"/>
          <w:bCs/>
          <w:color w:val="000000"/>
          <w:szCs w:val="2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25735B" w:rsidRDefault="00361760" w:rsidP="00361760">
      <w:pPr>
        <w:pStyle w:val="PargrafodaLista"/>
        <w:numPr>
          <w:ilvl w:val="2"/>
          <w:numId w:val="1"/>
        </w:numPr>
        <w:spacing w:before="120" w:after="120" w:line="276" w:lineRule="auto"/>
        <w:jc w:val="both"/>
        <w:rPr>
          <w:rFonts w:cs="Arial"/>
          <w:bCs/>
          <w:color w:val="000000"/>
          <w:szCs w:val="20"/>
        </w:rPr>
      </w:pPr>
      <w:r>
        <w:rPr>
          <w:rFonts w:cs="Arial"/>
          <w:bCs/>
          <w:color w:val="000000"/>
          <w:szCs w:val="20"/>
        </w:rPr>
        <w:t xml:space="preserve"> </w:t>
      </w:r>
      <w:r w:rsidR="0025735B" w:rsidRPr="00361760">
        <w:rPr>
          <w:rFonts w:cs="Arial"/>
          <w:bCs/>
          <w:color w:val="000000"/>
          <w:szCs w:val="20"/>
        </w:rPr>
        <w:t>No caso de sociedade simples: inscrição do ato constitutivo no Registro Civil das Pessoas Jurídicas do local de sua sede, acompanhada de prova da indicação dos seus administradores;</w:t>
      </w:r>
    </w:p>
    <w:p w:rsidR="0025735B" w:rsidRDefault="00361760" w:rsidP="00361760">
      <w:pPr>
        <w:pStyle w:val="PargrafodaLista"/>
        <w:numPr>
          <w:ilvl w:val="2"/>
          <w:numId w:val="1"/>
        </w:numPr>
        <w:spacing w:before="120" w:after="120" w:line="276" w:lineRule="auto"/>
        <w:jc w:val="both"/>
        <w:rPr>
          <w:rFonts w:cs="Arial"/>
          <w:bCs/>
          <w:color w:val="000000"/>
          <w:szCs w:val="20"/>
        </w:rPr>
      </w:pPr>
      <w:r>
        <w:rPr>
          <w:rFonts w:cs="Arial"/>
          <w:bCs/>
          <w:color w:val="000000"/>
          <w:szCs w:val="20"/>
        </w:rPr>
        <w:t xml:space="preserve"> </w:t>
      </w:r>
      <w:r w:rsidR="0025735B" w:rsidRPr="00361760">
        <w:rPr>
          <w:rFonts w:cs="Arial"/>
          <w:bCs/>
          <w:color w:val="000000"/>
          <w:szCs w:val="20"/>
        </w:rPr>
        <w:t>No caso de microempresa ou empresa de pequeno porte: certidão expedida pela Junta Comercial ou pelo Registro Civil das Pessoas Jurídicas, conforme o caso, que comprove a condição de microempr</w:t>
      </w:r>
      <w:r w:rsidR="00C95170" w:rsidRPr="00361760">
        <w:rPr>
          <w:rFonts w:cs="Arial"/>
          <w:bCs/>
          <w:color w:val="000000"/>
          <w:szCs w:val="20"/>
        </w:rPr>
        <w:t>esa ou empresa de pequeno porte</w:t>
      </w:r>
      <w:r w:rsidR="0025735B" w:rsidRPr="00361760">
        <w:rPr>
          <w:rFonts w:cs="Arial"/>
          <w:bCs/>
          <w:color w:val="000000"/>
          <w:szCs w:val="20"/>
        </w:rPr>
        <w:t>;</w:t>
      </w:r>
    </w:p>
    <w:p w:rsidR="0025735B" w:rsidRPr="00361760" w:rsidRDefault="00256A2F" w:rsidP="00361760">
      <w:pPr>
        <w:pStyle w:val="PargrafodaLista"/>
        <w:numPr>
          <w:ilvl w:val="2"/>
          <w:numId w:val="1"/>
        </w:numPr>
        <w:spacing w:before="120" w:after="120" w:line="276" w:lineRule="auto"/>
        <w:jc w:val="both"/>
        <w:rPr>
          <w:rFonts w:cs="Arial"/>
          <w:bCs/>
          <w:color w:val="000000"/>
          <w:szCs w:val="20"/>
        </w:rPr>
      </w:pPr>
      <w:r>
        <w:rPr>
          <w:rFonts w:cs="Arial"/>
          <w:color w:val="000000"/>
          <w:szCs w:val="20"/>
        </w:rPr>
        <w:tab/>
      </w:r>
      <w:r w:rsidR="00DC772B" w:rsidRPr="00361760">
        <w:rPr>
          <w:rFonts w:cs="Arial"/>
          <w:bCs/>
          <w:color w:val="000000"/>
          <w:szCs w:val="20"/>
        </w:rPr>
        <w:t>Inscrição no Registro Público de Empresas Mercantis onde opera, com averbação no Registro onde tem sede a matriz, no caso de ser o participante sucursal, filial ou agência;</w:t>
      </w:r>
    </w:p>
    <w:p w:rsidR="000F104D" w:rsidRPr="00B336F9" w:rsidRDefault="000F104D" w:rsidP="00B336F9">
      <w:pPr>
        <w:numPr>
          <w:ilvl w:val="1"/>
          <w:numId w:val="1"/>
        </w:numPr>
        <w:spacing w:before="120" w:after="120" w:line="276" w:lineRule="auto"/>
        <w:ind w:left="425" w:firstLine="0"/>
        <w:jc w:val="both"/>
        <w:rPr>
          <w:rFonts w:cs="Arial"/>
          <w:b/>
          <w:bCs/>
          <w:color w:val="000000"/>
          <w:szCs w:val="20"/>
        </w:rPr>
      </w:pPr>
      <w:r w:rsidRPr="00B336F9">
        <w:rPr>
          <w:rFonts w:cs="Arial"/>
          <w:b/>
          <w:bCs/>
          <w:color w:val="000000"/>
          <w:szCs w:val="20"/>
        </w:rPr>
        <w:t>Regularidade fiscal</w:t>
      </w:r>
      <w:r w:rsidR="00FA267A" w:rsidRPr="00B336F9">
        <w:rPr>
          <w:rFonts w:cs="Arial"/>
          <w:b/>
          <w:bCs/>
          <w:color w:val="000000"/>
          <w:szCs w:val="20"/>
        </w:rPr>
        <w:t xml:space="preserve"> e trabalhista</w:t>
      </w:r>
      <w:r w:rsidRPr="00B336F9">
        <w:rPr>
          <w:rFonts w:cs="Arial"/>
          <w:b/>
          <w:bCs/>
          <w:color w:val="000000"/>
          <w:szCs w:val="20"/>
        </w:rPr>
        <w:t>:</w:t>
      </w:r>
    </w:p>
    <w:p w:rsidR="000F104D" w:rsidRPr="00B071D2" w:rsidRDefault="00B071D2" w:rsidP="00B071D2">
      <w:pPr>
        <w:pStyle w:val="PargrafodaLista"/>
        <w:numPr>
          <w:ilvl w:val="2"/>
          <w:numId w:val="1"/>
        </w:numPr>
        <w:spacing w:before="120" w:after="120" w:line="276" w:lineRule="auto"/>
        <w:jc w:val="both"/>
        <w:rPr>
          <w:rFonts w:cs="Arial"/>
          <w:bCs/>
          <w:color w:val="000000"/>
          <w:szCs w:val="20"/>
        </w:rPr>
      </w:pPr>
      <w:r>
        <w:rPr>
          <w:rFonts w:cs="Arial"/>
          <w:bCs/>
          <w:color w:val="000000"/>
          <w:szCs w:val="20"/>
        </w:rPr>
        <w:t xml:space="preserve"> </w:t>
      </w:r>
      <w:r w:rsidR="000F104D" w:rsidRPr="00B071D2">
        <w:rPr>
          <w:rFonts w:cs="Arial"/>
          <w:bCs/>
          <w:color w:val="000000"/>
          <w:szCs w:val="20"/>
        </w:rPr>
        <w:t>prova de inscrição no Cadastro Nacional de Pessoas Jurídicas;</w:t>
      </w:r>
    </w:p>
    <w:p w:rsidR="000F104D" w:rsidRPr="00B071D2" w:rsidRDefault="00750B41" w:rsidP="00B071D2">
      <w:pPr>
        <w:pStyle w:val="PargrafodaLista"/>
        <w:numPr>
          <w:ilvl w:val="2"/>
          <w:numId w:val="1"/>
        </w:numPr>
        <w:spacing w:before="120" w:after="120" w:line="276" w:lineRule="auto"/>
        <w:jc w:val="both"/>
        <w:rPr>
          <w:rFonts w:cs="Arial"/>
          <w:bCs/>
          <w:color w:val="000000"/>
          <w:szCs w:val="20"/>
        </w:rPr>
      </w:pPr>
      <w:r w:rsidRPr="00B071D2">
        <w:rPr>
          <w:rFonts w:cs="Arial"/>
          <w:bCs/>
          <w:color w:val="000000"/>
          <w:szCs w:val="20"/>
        </w:rPr>
        <w:t xml:space="preserve"> </w:t>
      </w:r>
      <w:r w:rsidR="000E4F8C" w:rsidRPr="00B071D2">
        <w:rPr>
          <w:rFonts w:cs="Arial"/>
          <w:bCs/>
          <w:color w:val="000000"/>
          <w:szCs w:val="2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0F104D" w:rsidRPr="00B071D2" w:rsidRDefault="00750B41" w:rsidP="00B071D2">
      <w:pPr>
        <w:pStyle w:val="PargrafodaLista"/>
        <w:numPr>
          <w:ilvl w:val="2"/>
          <w:numId w:val="1"/>
        </w:numPr>
        <w:spacing w:before="120" w:after="120" w:line="276" w:lineRule="auto"/>
        <w:jc w:val="both"/>
        <w:rPr>
          <w:rFonts w:cs="Arial"/>
          <w:bCs/>
          <w:color w:val="000000"/>
          <w:szCs w:val="20"/>
        </w:rPr>
      </w:pPr>
      <w:r w:rsidRPr="00B071D2">
        <w:rPr>
          <w:rFonts w:cs="Arial"/>
          <w:bCs/>
          <w:color w:val="000000"/>
          <w:szCs w:val="20"/>
        </w:rPr>
        <w:t xml:space="preserve"> </w:t>
      </w:r>
      <w:r w:rsidR="000F104D" w:rsidRPr="00B071D2">
        <w:rPr>
          <w:rFonts w:cs="Arial"/>
          <w:bCs/>
          <w:color w:val="000000"/>
          <w:szCs w:val="20"/>
        </w:rPr>
        <w:t>prova de regularidade com o Fundo de Garantia do Tempo de Serviço (FGTS);</w:t>
      </w:r>
    </w:p>
    <w:p w:rsidR="00750B41" w:rsidRPr="00B071D2" w:rsidRDefault="00750B41" w:rsidP="00B071D2">
      <w:pPr>
        <w:pStyle w:val="PargrafodaLista"/>
        <w:numPr>
          <w:ilvl w:val="2"/>
          <w:numId w:val="1"/>
        </w:numPr>
        <w:spacing w:before="120" w:after="120" w:line="276" w:lineRule="auto"/>
        <w:jc w:val="both"/>
        <w:rPr>
          <w:rFonts w:cs="Arial"/>
          <w:bCs/>
          <w:color w:val="000000"/>
          <w:szCs w:val="20"/>
        </w:rPr>
      </w:pPr>
      <w:r w:rsidRPr="00B071D2">
        <w:rPr>
          <w:rFonts w:cs="Arial"/>
          <w:bCs/>
          <w:color w:val="000000"/>
          <w:szCs w:val="20"/>
        </w:rPr>
        <w:t xml:space="preserve"> </w:t>
      </w:r>
      <w:r w:rsidR="00A5694E" w:rsidRPr="00B071D2">
        <w:rPr>
          <w:rFonts w:cs="Arial"/>
          <w:bCs/>
          <w:color w:val="000000"/>
          <w:szCs w:val="20"/>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750B41" w:rsidRPr="004C0DD1" w:rsidRDefault="00750B41" w:rsidP="00B071D2">
      <w:pPr>
        <w:pStyle w:val="PargrafodaLista"/>
        <w:numPr>
          <w:ilvl w:val="2"/>
          <w:numId w:val="1"/>
        </w:numPr>
        <w:spacing w:before="120" w:after="120" w:line="276" w:lineRule="auto"/>
        <w:jc w:val="both"/>
        <w:rPr>
          <w:rFonts w:cs="Arial"/>
          <w:bCs/>
          <w:color w:val="000000"/>
          <w:szCs w:val="20"/>
        </w:rPr>
      </w:pPr>
      <w:r w:rsidRPr="00B071D2">
        <w:rPr>
          <w:rFonts w:cs="Arial"/>
          <w:bCs/>
          <w:color w:val="000000"/>
          <w:szCs w:val="20"/>
        </w:rPr>
        <w:t xml:space="preserve"> </w:t>
      </w:r>
      <w:r w:rsidR="000F104D" w:rsidRPr="004C0DD1">
        <w:rPr>
          <w:rFonts w:cs="Arial"/>
          <w:bCs/>
          <w:color w:val="000000"/>
          <w:szCs w:val="20"/>
        </w:rPr>
        <w:t>prova de inscrição no cadastro de contribuintes municipal</w:t>
      </w:r>
      <w:r w:rsidR="0037098A" w:rsidRPr="004C0DD1">
        <w:rPr>
          <w:rFonts w:cs="Arial"/>
          <w:bCs/>
          <w:color w:val="000000"/>
          <w:szCs w:val="20"/>
        </w:rPr>
        <w:t xml:space="preserve"> e estadual</w:t>
      </w:r>
      <w:r w:rsidR="000F104D" w:rsidRPr="004C0DD1">
        <w:rPr>
          <w:rFonts w:cs="Arial"/>
          <w:bCs/>
          <w:color w:val="000000"/>
          <w:szCs w:val="20"/>
        </w:rPr>
        <w:t xml:space="preserve">, relativo ao domicílio ou sede do licitante, pertinente ao seu ramo de atividade e compatível com o objeto contratual; </w:t>
      </w:r>
    </w:p>
    <w:p w:rsidR="000F104D" w:rsidRPr="004C0DD1" w:rsidRDefault="00750B41" w:rsidP="00B071D2">
      <w:pPr>
        <w:pStyle w:val="PargrafodaLista"/>
        <w:numPr>
          <w:ilvl w:val="2"/>
          <w:numId w:val="1"/>
        </w:numPr>
        <w:spacing w:before="120" w:after="120" w:line="276" w:lineRule="auto"/>
        <w:jc w:val="both"/>
        <w:rPr>
          <w:rFonts w:cs="Arial"/>
          <w:bCs/>
          <w:color w:val="000000"/>
          <w:szCs w:val="20"/>
        </w:rPr>
      </w:pPr>
      <w:r w:rsidRPr="004C0DD1">
        <w:rPr>
          <w:rFonts w:cs="Arial"/>
          <w:bCs/>
          <w:color w:val="000000"/>
          <w:szCs w:val="20"/>
        </w:rPr>
        <w:t xml:space="preserve"> </w:t>
      </w:r>
      <w:r w:rsidR="000F104D" w:rsidRPr="004C0DD1">
        <w:rPr>
          <w:rFonts w:cs="Arial"/>
          <w:bCs/>
          <w:color w:val="000000"/>
          <w:szCs w:val="20"/>
        </w:rPr>
        <w:t>prova de regularidade com a Fazenda Municipal</w:t>
      </w:r>
      <w:r w:rsidR="004C0DD1" w:rsidRPr="004C0DD1">
        <w:rPr>
          <w:rFonts w:cs="Arial"/>
          <w:bCs/>
          <w:color w:val="000000"/>
          <w:szCs w:val="20"/>
        </w:rPr>
        <w:t xml:space="preserve"> e Estadual</w:t>
      </w:r>
      <w:r w:rsidR="000F104D" w:rsidRPr="004C0DD1">
        <w:rPr>
          <w:rFonts w:cs="Arial"/>
          <w:bCs/>
          <w:color w:val="000000"/>
          <w:szCs w:val="20"/>
        </w:rPr>
        <w:t xml:space="preserve"> do domicílio ou sede do licitante, relativa à atividade em cujo exercício contrata ou concorre; </w:t>
      </w:r>
    </w:p>
    <w:p w:rsidR="000F104D" w:rsidRPr="004C0DD1" w:rsidRDefault="00A63B2A" w:rsidP="00B071D2">
      <w:pPr>
        <w:pStyle w:val="PargrafodaLista"/>
        <w:numPr>
          <w:ilvl w:val="2"/>
          <w:numId w:val="1"/>
        </w:numPr>
        <w:spacing w:before="120" w:after="120" w:line="276" w:lineRule="auto"/>
        <w:jc w:val="both"/>
        <w:rPr>
          <w:rFonts w:cs="Arial"/>
          <w:bCs/>
          <w:color w:val="000000"/>
          <w:szCs w:val="20"/>
        </w:rPr>
      </w:pPr>
      <w:r>
        <w:rPr>
          <w:rFonts w:cs="Arial"/>
          <w:bCs/>
          <w:color w:val="000000"/>
          <w:szCs w:val="20"/>
        </w:rPr>
        <w:t xml:space="preserve"> </w:t>
      </w:r>
      <w:r w:rsidR="000F104D" w:rsidRPr="004C0DD1">
        <w:rPr>
          <w:rFonts w:cs="Arial"/>
          <w:bCs/>
          <w:color w:val="000000"/>
          <w:szCs w:val="20"/>
        </w:rPr>
        <w:t>caso o licitante seja considerado isento dos tributos municipais</w:t>
      </w:r>
      <w:r w:rsidR="004C0DD1">
        <w:rPr>
          <w:rFonts w:cs="Arial"/>
          <w:bCs/>
          <w:color w:val="000000"/>
          <w:szCs w:val="20"/>
        </w:rPr>
        <w:t xml:space="preserve"> </w:t>
      </w:r>
      <w:r w:rsidR="00F21E01" w:rsidRPr="004C0DD1">
        <w:rPr>
          <w:rFonts w:cs="Arial"/>
          <w:bCs/>
          <w:szCs w:val="20"/>
        </w:rPr>
        <w:t xml:space="preserve">ou estaduais </w:t>
      </w:r>
      <w:r w:rsidR="000F104D" w:rsidRPr="004C0DD1">
        <w:rPr>
          <w:rFonts w:cs="Arial"/>
          <w:bCs/>
          <w:szCs w:val="20"/>
        </w:rPr>
        <w:t xml:space="preserve">relacionados ao objeto licitatório, deverá comprovar tal condição mediante a apresentação de declaração da Fazenda Municipal </w:t>
      </w:r>
      <w:r w:rsidR="004C0DD1" w:rsidRPr="004C0DD1">
        <w:rPr>
          <w:rFonts w:cs="Arial"/>
          <w:bCs/>
          <w:szCs w:val="20"/>
        </w:rPr>
        <w:t xml:space="preserve">e </w:t>
      </w:r>
      <w:r w:rsidR="00F21E01" w:rsidRPr="004C0DD1">
        <w:rPr>
          <w:rFonts w:cs="Arial"/>
          <w:bCs/>
          <w:szCs w:val="20"/>
        </w:rPr>
        <w:t>Fazenda Estadual</w:t>
      </w:r>
      <w:r w:rsidR="00F21E01" w:rsidRPr="004C0DD1">
        <w:rPr>
          <w:rFonts w:cs="Arial"/>
          <w:bCs/>
          <w:color w:val="000000"/>
          <w:szCs w:val="20"/>
        </w:rPr>
        <w:t xml:space="preserve"> </w:t>
      </w:r>
      <w:r w:rsidR="000F104D" w:rsidRPr="004C0DD1">
        <w:rPr>
          <w:rFonts w:cs="Arial"/>
          <w:bCs/>
          <w:color w:val="000000"/>
          <w:szCs w:val="20"/>
        </w:rPr>
        <w:t>do seu domicílio ou sede, ou outra equivalente, na forma da lei;</w:t>
      </w:r>
    </w:p>
    <w:p w:rsidR="000F104D" w:rsidRPr="00327DA8" w:rsidRDefault="00A63B2A" w:rsidP="00327DA8">
      <w:pPr>
        <w:pStyle w:val="PargrafodaLista"/>
        <w:numPr>
          <w:ilvl w:val="2"/>
          <w:numId w:val="1"/>
        </w:numPr>
        <w:spacing w:before="120" w:after="120" w:line="276" w:lineRule="auto"/>
        <w:jc w:val="both"/>
        <w:rPr>
          <w:rFonts w:cs="Arial"/>
          <w:bCs/>
          <w:color w:val="000000"/>
          <w:szCs w:val="20"/>
        </w:rPr>
      </w:pPr>
      <w:r>
        <w:rPr>
          <w:rFonts w:cs="Arial"/>
          <w:bCs/>
          <w:color w:val="000000"/>
          <w:szCs w:val="20"/>
        </w:rPr>
        <w:t xml:space="preserve"> </w:t>
      </w:r>
      <w:r w:rsidR="00610C7C" w:rsidRPr="00327DA8">
        <w:rPr>
          <w:rFonts w:cs="Arial"/>
          <w:bCs/>
          <w:color w:val="000000"/>
          <w:szCs w:val="20"/>
        </w:rPr>
        <w:t>mesmo</w:t>
      </w:r>
      <w:r w:rsidR="000F104D" w:rsidRPr="00327DA8">
        <w:rPr>
          <w:rFonts w:cs="Arial"/>
          <w:bCs/>
          <w:color w:val="000000"/>
          <w:szCs w:val="20"/>
        </w:rPr>
        <w:t xml:space="preserve"> o licitante </w:t>
      </w:r>
      <w:r w:rsidR="008F2388" w:rsidRPr="00327DA8">
        <w:rPr>
          <w:rFonts w:cs="Arial"/>
          <w:bCs/>
          <w:color w:val="000000"/>
          <w:szCs w:val="20"/>
        </w:rPr>
        <w:t>sendo</w:t>
      </w:r>
      <w:r w:rsidR="000F104D" w:rsidRPr="00327DA8">
        <w:rPr>
          <w:rFonts w:cs="Arial"/>
          <w:bCs/>
          <w:color w:val="000000"/>
          <w:szCs w:val="20"/>
        </w:rPr>
        <w:t xml:space="preserve"> microempresa ou empresa de pequeno porte, </w:t>
      </w:r>
      <w:r w:rsidR="008F2388" w:rsidRPr="00327DA8">
        <w:rPr>
          <w:rFonts w:cs="Arial"/>
          <w:bCs/>
          <w:color w:val="000000"/>
          <w:szCs w:val="20"/>
        </w:rPr>
        <w:t xml:space="preserve">este </w:t>
      </w:r>
      <w:r w:rsidR="000F104D" w:rsidRPr="00327DA8">
        <w:rPr>
          <w:rFonts w:cs="Arial"/>
          <w:bCs/>
          <w:color w:val="000000"/>
          <w:szCs w:val="20"/>
        </w:rPr>
        <w:t>deverá apresentar toda a documentação exigida para efeito de comprovação de regularidade fiscal, mesmo que esta apresente alguma restrição, sob pena de inabilitação.</w:t>
      </w:r>
    </w:p>
    <w:p w:rsidR="009C0F79" w:rsidRPr="00327DA8" w:rsidRDefault="009C0F79" w:rsidP="00327DA8">
      <w:pPr>
        <w:numPr>
          <w:ilvl w:val="1"/>
          <w:numId w:val="1"/>
        </w:numPr>
        <w:spacing w:before="120" w:after="120" w:line="276" w:lineRule="auto"/>
        <w:ind w:left="425" w:firstLine="0"/>
        <w:jc w:val="both"/>
        <w:rPr>
          <w:rFonts w:cs="Arial"/>
          <w:b/>
          <w:bCs/>
          <w:color w:val="000000"/>
          <w:szCs w:val="20"/>
        </w:rPr>
      </w:pPr>
      <w:r w:rsidRPr="00327DA8">
        <w:rPr>
          <w:rFonts w:cs="Arial"/>
          <w:b/>
          <w:bCs/>
          <w:color w:val="000000"/>
          <w:szCs w:val="20"/>
        </w:rPr>
        <w:t>Qualificação Econômico-Financeira:</w:t>
      </w:r>
    </w:p>
    <w:p w:rsidR="000F104D" w:rsidRPr="00327DA8" w:rsidRDefault="005D5F34" w:rsidP="00327DA8">
      <w:pPr>
        <w:pStyle w:val="PargrafodaLista"/>
        <w:numPr>
          <w:ilvl w:val="2"/>
          <w:numId w:val="1"/>
        </w:numPr>
        <w:spacing w:before="120" w:after="120" w:line="276" w:lineRule="auto"/>
        <w:jc w:val="both"/>
        <w:rPr>
          <w:rFonts w:cs="Arial"/>
          <w:bCs/>
          <w:color w:val="000000"/>
          <w:szCs w:val="20"/>
        </w:rPr>
      </w:pPr>
      <w:r w:rsidRPr="00327DA8">
        <w:rPr>
          <w:rFonts w:cs="Arial"/>
          <w:bCs/>
          <w:color w:val="000000"/>
          <w:szCs w:val="20"/>
        </w:rPr>
        <w:t xml:space="preserve"> </w:t>
      </w:r>
      <w:r w:rsidR="00FB2552" w:rsidRPr="00327DA8">
        <w:rPr>
          <w:rFonts w:cs="Arial"/>
          <w:bCs/>
          <w:color w:val="000000"/>
          <w:szCs w:val="20"/>
        </w:rPr>
        <w:t xml:space="preserve">certidão negativa de falência, </w:t>
      </w:r>
      <w:r w:rsidR="000F104D" w:rsidRPr="00327DA8">
        <w:rPr>
          <w:rFonts w:cs="Arial"/>
          <w:bCs/>
          <w:color w:val="000000"/>
          <w:szCs w:val="20"/>
        </w:rPr>
        <w:t>expedida pelo distribuidor da sede do licitante;</w:t>
      </w:r>
    </w:p>
    <w:p w:rsidR="000F104D" w:rsidRPr="00327DA8" w:rsidRDefault="005D5F34" w:rsidP="00327DA8">
      <w:pPr>
        <w:pStyle w:val="PargrafodaLista"/>
        <w:numPr>
          <w:ilvl w:val="2"/>
          <w:numId w:val="1"/>
        </w:numPr>
        <w:spacing w:before="120" w:after="120" w:line="276" w:lineRule="auto"/>
        <w:jc w:val="both"/>
        <w:rPr>
          <w:rFonts w:cs="Arial"/>
          <w:bCs/>
          <w:color w:val="000000"/>
          <w:szCs w:val="20"/>
        </w:rPr>
      </w:pPr>
      <w:r w:rsidRPr="00327DA8">
        <w:rPr>
          <w:rFonts w:cs="Arial"/>
          <w:bCs/>
          <w:color w:val="000000"/>
          <w:szCs w:val="20"/>
        </w:rPr>
        <w:lastRenderedPageBreak/>
        <w:t xml:space="preserve"> </w:t>
      </w:r>
      <w:r w:rsidR="000F104D" w:rsidRPr="00327DA8">
        <w:rPr>
          <w:rFonts w:cs="Arial"/>
          <w:bCs/>
          <w:color w:val="000000"/>
          <w:szCs w:val="20"/>
        </w:rPr>
        <w:t xml:space="preserve">balanço patrimonial e demonstrações contábeis do último exercício social, </w:t>
      </w:r>
      <w:r w:rsidR="00FB2552" w:rsidRPr="00327DA8">
        <w:rPr>
          <w:rFonts w:cs="Arial"/>
          <w:bCs/>
          <w:color w:val="000000"/>
          <w:szCs w:val="20"/>
        </w:rPr>
        <w:t>referentes ao último exercício social, comprovando índices de Liquidez Geral (LG), Liquidez Corrente (LC), e Solvência Geral (SG) superiores a 1 (um)</w:t>
      </w:r>
      <w:r w:rsidR="000F104D" w:rsidRPr="00327DA8">
        <w:rPr>
          <w:rFonts w:cs="Arial"/>
          <w:bCs/>
          <w:color w:val="000000"/>
          <w:szCs w:val="20"/>
        </w:rPr>
        <w:t>;</w:t>
      </w:r>
    </w:p>
    <w:p w:rsidR="00B72997" w:rsidRDefault="00B72997" w:rsidP="00327DA8">
      <w:pPr>
        <w:pStyle w:val="PargrafodaLista"/>
        <w:numPr>
          <w:ilvl w:val="3"/>
          <w:numId w:val="1"/>
        </w:numPr>
        <w:tabs>
          <w:tab w:val="left" w:pos="1440"/>
        </w:tabs>
        <w:autoSpaceDE w:val="0"/>
        <w:snapToGrid w:val="0"/>
        <w:spacing w:before="120" w:after="120" w:line="276" w:lineRule="auto"/>
        <w:ind w:left="1985"/>
        <w:jc w:val="both"/>
        <w:rPr>
          <w:rFonts w:cs="Arial"/>
          <w:szCs w:val="20"/>
        </w:rPr>
      </w:pPr>
      <w:r w:rsidRPr="00327DA8">
        <w:rPr>
          <w:rFonts w:cs="Arial"/>
          <w:szCs w:val="20"/>
        </w:rPr>
        <w:t>O licitante que apresentar índices econômicos iguais ou inferiores a 1 (um) em qualquer dos índices de Liquidez Geral, Solvência Geral e Liquidez Corrente</w:t>
      </w:r>
      <w:r w:rsidR="00015F68">
        <w:rPr>
          <w:rFonts w:cs="Arial"/>
          <w:szCs w:val="20"/>
        </w:rPr>
        <w:t>, conforme aplicação das fórmulas abaixo,</w:t>
      </w:r>
      <w:r w:rsidRPr="00327DA8">
        <w:rPr>
          <w:rFonts w:cs="Arial"/>
          <w:szCs w:val="20"/>
        </w:rPr>
        <w:t xml:space="preserve"> deverá comprovar que possui (capital mínimo ou patrimônio líquido) equivalente a </w:t>
      </w:r>
      <w:r w:rsidR="00D81070" w:rsidRPr="00327DA8">
        <w:rPr>
          <w:rFonts w:cs="Arial"/>
          <w:szCs w:val="20"/>
        </w:rPr>
        <w:t>10</w:t>
      </w:r>
      <w:r w:rsidRPr="00327DA8">
        <w:rPr>
          <w:rFonts w:cs="Arial"/>
          <w:szCs w:val="20"/>
        </w:rPr>
        <w:t>% (</w:t>
      </w:r>
      <w:r w:rsidR="00D81070" w:rsidRPr="00327DA8">
        <w:rPr>
          <w:rFonts w:cs="Arial"/>
          <w:szCs w:val="20"/>
        </w:rPr>
        <w:t>dez</w:t>
      </w:r>
      <w:r w:rsidRPr="00327DA8">
        <w:rPr>
          <w:rFonts w:cs="Arial"/>
          <w:szCs w:val="20"/>
        </w:rPr>
        <w:t xml:space="preserve"> por cento) do valor total estimado da contratação ou do item pertinente.</w:t>
      </w:r>
    </w:p>
    <w:p w:rsidR="0041153A" w:rsidRDefault="0041153A" w:rsidP="0041153A"/>
    <w:p w:rsidR="0041153A" w:rsidRPr="0041153A" w:rsidRDefault="0041153A" w:rsidP="0041153A"/>
    <w:p w:rsidR="00015F68" w:rsidRDefault="00015F68" w:rsidP="00015F68">
      <w:pPr>
        <w:pStyle w:val="Nivel01"/>
        <w:numPr>
          <w:ilvl w:val="0"/>
          <w:numId w:val="0"/>
        </w:numPr>
        <w:spacing w:before="0" w:after="0" w:line="240" w:lineRule="auto"/>
        <w:ind w:left="644"/>
        <w:jc w:val="center"/>
        <w:rPr>
          <w:b w:val="0"/>
        </w:rPr>
      </w:pPr>
      <w:r>
        <w:rPr>
          <w:b w:val="0"/>
        </w:rPr>
        <w:t xml:space="preserve">LG </w:t>
      </w:r>
      <w:r w:rsidRPr="00015F68">
        <w:rPr>
          <w:b w:val="0"/>
        </w:rPr>
        <w:t>= Ativo</w:t>
      </w:r>
      <w:r>
        <w:rPr>
          <w:b w:val="0"/>
        </w:rPr>
        <w:t xml:space="preserve"> circulante + realizável a longo prazo</w:t>
      </w:r>
    </w:p>
    <w:p w:rsidR="00015F68" w:rsidRDefault="00015F68" w:rsidP="00015F68">
      <w:pPr>
        <w:jc w:val="center"/>
      </w:pPr>
      <w:r>
        <w:t xml:space="preserve">                    __________________________________</w:t>
      </w:r>
    </w:p>
    <w:p w:rsidR="00015F68" w:rsidRDefault="00015F68" w:rsidP="00015F68">
      <w:pPr>
        <w:jc w:val="center"/>
      </w:pPr>
    </w:p>
    <w:p w:rsidR="00015F68" w:rsidRDefault="00015F68" w:rsidP="00015F68">
      <w:pPr>
        <w:jc w:val="center"/>
      </w:pPr>
      <w:r>
        <w:t xml:space="preserve">                     Passivo circulante + exigível a longo prazo</w:t>
      </w:r>
    </w:p>
    <w:p w:rsidR="0041153A" w:rsidRDefault="0041153A" w:rsidP="00015F68">
      <w:pPr>
        <w:jc w:val="center"/>
      </w:pPr>
    </w:p>
    <w:p w:rsidR="0041153A" w:rsidRDefault="0041153A" w:rsidP="00015F68">
      <w:pPr>
        <w:jc w:val="center"/>
      </w:pPr>
    </w:p>
    <w:p w:rsidR="00015F68" w:rsidRDefault="00015F68" w:rsidP="00015F68">
      <w:r>
        <w:tab/>
        <w:t xml:space="preserve">                       </w:t>
      </w:r>
      <w:r w:rsidR="0041153A">
        <w:t xml:space="preserve">              </w:t>
      </w:r>
      <w:r>
        <w:t>SG =                            Ativo Total</w:t>
      </w:r>
    </w:p>
    <w:p w:rsidR="00015F68" w:rsidRDefault="0041153A" w:rsidP="00015F68">
      <w:pPr>
        <w:jc w:val="center"/>
      </w:pPr>
      <w:r>
        <w:t xml:space="preserve">                      </w:t>
      </w:r>
      <w:r w:rsidR="00015F68">
        <w:t>___________________________________</w:t>
      </w:r>
    </w:p>
    <w:p w:rsidR="00015F68" w:rsidRDefault="00015F68" w:rsidP="00015F68">
      <w:pPr>
        <w:jc w:val="center"/>
      </w:pPr>
    </w:p>
    <w:p w:rsidR="00015F68" w:rsidRDefault="0041153A" w:rsidP="00015F68">
      <w:pPr>
        <w:jc w:val="center"/>
      </w:pPr>
      <w:r>
        <w:t xml:space="preserve">                       </w:t>
      </w:r>
      <w:r w:rsidR="00015F68">
        <w:t>Passivo circulante + exigível a longo prazo</w:t>
      </w:r>
    </w:p>
    <w:p w:rsidR="0041153A" w:rsidRDefault="0041153A" w:rsidP="00015F68">
      <w:pPr>
        <w:jc w:val="center"/>
      </w:pPr>
    </w:p>
    <w:p w:rsidR="0041153A" w:rsidRDefault="0041153A" w:rsidP="00015F68">
      <w:pPr>
        <w:jc w:val="center"/>
      </w:pPr>
    </w:p>
    <w:p w:rsidR="00015F68" w:rsidRDefault="00015F68" w:rsidP="00015F68">
      <w:r>
        <w:t xml:space="preserve">                                  </w:t>
      </w:r>
      <w:r w:rsidR="0041153A">
        <w:t xml:space="preserve">              </w:t>
      </w:r>
      <w:r>
        <w:t xml:space="preserve">  LC =                         Ativo Circulante</w:t>
      </w:r>
    </w:p>
    <w:p w:rsidR="00015F68" w:rsidRDefault="0041153A" w:rsidP="00015F68">
      <w:pPr>
        <w:jc w:val="center"/>
      </w:pPr>
      <w:r>
        <w:t xml:space="preserve">                      </w:t>
      </w:r>
      <w:r w:rsidR="00015F68">
        <w:t>____________________________________</w:t>
      </w:r>
    </w:p>
    <w:p w:rsidR="00015F68" w:rsidRDefault="00015F68" w:rsidP="00015F68">
      <w:pPr>
        <w:jc w:val="center"/>
      </w:pPr>
    </w:p>
    <w:p w:rsidR="00015F68" w:rsidRPr="00015F68" w:rsidRDefault="0041153A" w:rsidP="00015F68">
      <w:pPr>
        <w:jc w:val="center"/>
      </w:pPr>
      <w:r>
        <w:t xml:space="preserve">                          </w:t>
      </w:r>
      <w:r w:rsidR="00015F68">
        <w:t>Passivo Circulante</w:t>
      </w:r>
    </w:p>
    <w:p w:rsidR="00327DA8" w:rsidRDefault="00327DA8" w:rsidP="00327DA8">
      <w:pPr>
        <w:pStyle w:val="PargrafodaLista"/>
        <w:tabs>
          <w:tab w:val="left" w:pos="1440"/>
        </w:tabs>
        <w:autoSpaceDE w:val="0"/>
        <w:snapToGrid w:val="0"/>
        <w:spacing w:before="120" w:after="120" w:line="276" w:lineRule="auto"/>
        <w:ind w:left="1985"/>
        <w:jc w:val="both"/>
        <w:rPr>
          <w:rFonts w:cs="Arial"/>
          <w:szCs w:val="20"/>
        </w:rPr>
      </w:pPr>
    </w:p>
    <w:p w:rsidR="00BE550B" w:rsidRPr="00C040B0" w:rsidRDefault="00BE550B" w:rsidP="00327DA8">
      <w:pPr>
        <w:numPr>
          <w:ilvl w:val="1"/>
          <w:numId w:val="1"/>
        </w:numPr>
        <w:spacing w:before="120" w:after="120" w:line="276" w:lineRule="auto"/>
        <w:ind w:left="425" w:firstLine="0"/>
        <w:jc w:val="both"/>
        <w:rPr>
          <w:rFonts w:cs="Arial"/>
          <w:bCs/>
          <w:color w:val="000000"/>
          <w:szCs w:val="20"/>
        </w:rPr>
      </w:pPr>
      <w:r w:rsidRPr="00327DA8">
        <w:rPr>
          <w:rFonts w:cs="Arial"/>
          <w:bCs/>
          <w:color w:val="000000"/>
          <w:szCs w:val="20"/>
        </w:rPr>
        <w:t xml:space="preserve">As </w:t>
      </w:r>
      <w:r w:rsidR="00F15A7E" w:rsidRPr="00327DA8">
        <w:rPr>
          <w:rFonts w:cs="Arial"/>
          <w:bCs/>
          <w:color w:val="000000"/>
          <w:szCs w:val="20"/>
        </w:rPr>
        <w:t>empresas</w:t>
      </w:r>
      <w:r w:rsidR="00D716A6">
        <w:rPr>
          <w:rFonts w:cs="Arial"/>
          <w:bCs/>
          <w:color w:val="000000"/>
          <w:szCs w:val="20"/>
        </w:rPr>
        <w:t>,</w:t>
      </w:r>
      <w:r w:rsidR="00F15A7E" w:rsidRPr="00327DA8">
        <w:rPr>
          <w:rFonts w:cs="Arial"/>
          <w:bCs/>
          <w:color w:val="000000"/>
          <w:szCs w:val="20"/>
        </w:rPr>
        <w:t xml:space="preserve"> cadastradas ou não no SICAF</w:t>
      </w:r>
      <w:r w:rsidR="00D716A6">
        <w:rPr>
          <w:rFonts w:cs="Arial"/>
          <w:bCs/>
          <w:color w:val="000000"/>
          <w:szCs w:val="20"/>
        </w:rPr>
        <w:t>,</w:t>
      </w:r>
      <w:r w:rsidR="00F15A7E" w:rsidRPr="00327DA8">
        <w:rPr>
          <w:rFonts w:cs="Arial"/>
          <w:bCs/>
          <w:color w:val="000000"/>
          <w:szCs w:val="20"/>
        </w:rPr>
        <w:t xml:space="preserve"> deverão </w:t>
      </w:r>
      <w:r w:rsidR="00DD598E">
        <w:rPr>
          <w:rFonts w:cs="Arial"/>
          <w:bCs/>
          <w:color w:val="000000"/>
          <w:szCs w:val="20"/>
        </w:rPr>
        <w:t>apresentar</w:t>
      </w:r>
      <w:r w:rsidR="00F15A7E" w:rsidRPr="00327DA8">
        <w:rPr>
          <w:rFonts w:cs="Arial"/>
          <w:bCs/>
          <w:color w:val="000000"/>
          <w:szCs w:val="20"/>
        </w:rPr>
        <w:t xml:space="preserve"> ainda</w:t>
      </w:r>
      <w:r w:rsidR="00DD598E">
        <w:rPr>
          <w:rFonts w:cs="Arial"/>
          <w:bCs/>
          <w:color w:val="000000"/>
          <w:szCs w:val="20"/>
        </w:rPr>
        <w:t xml:space="preserve"> os seguintes </w:t>
      </w:r>
      <w:r w:rsidR="00DD598E" w:rsidRPr="00C040B0">
        <w:rPr>
          <w:rFonts w:cs="Arial"/>
          <w:bCs/>
          <w:color w:val="000000"/>
          <w:szCs w:val="20"/>
        </w:rPr>
        <w:t>documentos complementares</w:t>
      </w:r>
      <w:r w:rsidR="00F15A7E" w:rsidRPr="00C040B0">
        <w:rPr>
          <w:rFonts w:cs="Arial"/>
          <w:bCs/>
          <w:color w:val="000000"/>
          <w:szCs w:val="20"/>
        </w:rPr>
        <w:t>:</w:t>
      </w:r>
      <w:r w:rsidRPr="00C040B0">
        <w:rPr>
          <w:rFonts w:cs="Arial"/>
          <w:bCs/>
          <w:color w:val="000000"/>
          <w:szCs w:val="20"/>
        </w:rPr>
        <w:tab/>
      </w:r>
    </w:p>
    <w:p w:rsidR="009941FD" w:rsidRPr="00C040B0" w:rsidRDefault="009941FD" w:rsidP="00A62A4F">
      <w:pPr>
        <w:pStyle w:val="PargrafodaLista"/>
        <w:numPr>
          <w:ilvl w:val="2"/>
          <w:numId w:val="1"/>
        </w:numPr>
        <w:spacing w:before="120" w:after="120" w:line="276" w:lineRule="auto"/>
        <w:jc w:val="both"/>
        <w:rPr>
          <w:rFonts w:cs="Arial"/>
          <w:bCs/>
          <w:color w:val="000000"/>
          <w:szCs w:val="20"/>
        </w:rPr>
      </w:pPr>
      <w:r w:rsidRPr="00C040B0">
        <w:rPr>
          <w:rFonts w:cs="Arial"/>
          <w:bCs/>
          <w:color w:val="000000"/>
          <w:szCs w:val="20"/>
        </w:rPr>
        <w:t xml:space="preserve"> Declaração de microempresa, empresa de pequeno porte, nos termos da Lei Complementar n° 123/2006, na </w:t>
      </w:r>
      <w:r w:rsidRPr="00415879">
        <w:rPr>
          <w:rFonts w:cs="Arial"/>
          <w:bCs/>
          <w:color w:val="000000"/>
          <w:szCs w:val="20"/>
        </w:rPr>
        <w:t>forma do Anexo II deste</w:t>
      </w:r>
      <w:r w:rsidRPr="00C040B0">
        <w:rPr>
          <w:rFonts w:cs="Arial"/>
          <w:bCs/>
          <w:color w:val="000000"/>
          <w:szCs w:val="20"/>
        </w:rPr>
        <w:t xml:space="preserve"> Edital.</w:t>
      </w:r>
      <w:r w:rsidR="003F567C" w:rsidRPr="00C040B0">
        <w:rPr>
          <w:rFonts w:cs="Arial"/>
          <w:bCs/>
          <w:color w:val="000000"/>
          <w:szCs w:val="20"/>
        </w:rPr>
        <w:t xml:space="preserve"> </w:t>
      </w:r>
    </w:p>
    <w:p w:rsidR="003F567C" w:rsidRPr="00753D05" w:rsidRDefault="009941FD" w:rsidP="009941FD">
      <w:pPr>
        <w:pStyle w:val="PargrafodaLista"/>
        <w:numPr>
          <w:ilvl w:val="2"/>
          <w:numId w:val="1"/>
        </w:numPr>
        <w:spacing w:before="120" w:after="120" w:line="276" w:lineRule="auto"/>
        <w:jc w:val="both"/>
        <w:rPr>
          <w:rFonts w:cs="Arial"/>
          <w:bCs/>
          <w:color w:val="000000"/>
          <w:szCs w:val="20"/>
        </w:rPr>
      </w:pPr>
      <w:r w:rsidRPr="00C040B0">
        <w:rPr>
          <w:rFonts w:cs="Arial"/>
          <w:bCs/>
          <w:color w:val="000000"/>
          <w:szCs w:val="20"/>
        </w:rPr>
        <w:t xml:space="preserve"> Declaração de que está ciente e concorda com as condições contidas no Edital e seus anexos, bem como de que cumpre plenamente os requisitos de habilitação definidos no referido documento, na </w:t>
      </w:r>
      <w:r w:rsidRPr="00753D05">
        <w:rPr>
          <w:rFonts w:cs="Arial"/>
          <w:bCs/>
          <w:color w:val="000000"/>
          <w:szCs w:val="20"/>
        </w:rPr>
        <w:t>forma do Anexo III deste Edital.</w:t>
      </w:r>
    </w:p>
    <w:p w:rsidR="0068127C" w:rsidRPr="00C040B0" w:rsidRDefault="009941FD" w:rsidP="009941FD">
      <w:pPr>
        <w:pStyle w:val="PargrafodaLista"/>
        <w:numPr>
          <w:ilvl w:val="2"/>
          <w:numId w:val="1"/>
        </w:numPr>
        <w:spacing w:before="120" w:after="120" w:line="276" w:lineRule="auto"/>
        <w:jc w:val="both"/>
        <w:rPr>
          <w:rFonts w:cs="Arial"/>
          <w:bCs/>
          <w:color w:val="000000"/>
          <w:szCs w:val="20"/>
        </w:rPr>
      </w:pPr>
      <w:r w:rsidRPr="00753D05">
        <w:rPr>
          <w:rFonts w:cs="Arial"/>
          <w:bCs/>
          <w:color w:val="000000"/>
          <w:szCs w:val="20"/>
        </w:rPr>
        <w:t xml:space="preserve"> Declaração, sob as penas da lei, de que até a presente data inexistem fatos impeditivos para a sua habilitação no presente processo licitatório, ciente da obrigatoriedade de declarar ocorrências posteriores</w:t>
      </w:r>
      <w:r w:rsidR="0068127C" w:rsidRPr="00753D05">
        <w:rPr>
          <w:rFonts w:cs="Arial"/>
          <w:bCs/>
          <w:color w:val="000000"/>
          <w:szCs w:val="20"/>
        </w:rPr>
        <w:t xml:space="preserve">, na forma do Anexo </w:t>
      </w:r>
      <w:r w:rsidR="003F567C" w:rsidRPr="00753D05">
        <w:rPr>
          <w:rFonts w:cs="Arial"/>
          <w:bCs/>
          <w:color w:val="000000"/>
          <w:szCs w:val="20"/>
        </w:rPr>
        <w:t>I</w:t>
      </w:r>
      <w:r w:rsidR="00D023AF" w:rsidRPr="00753D05">
        <w:rPr>
          <w:rFonts w:cs="Arial"/>
          <w:bCs/>
          <w:color w:val="000000"/>
          <w:szCs w:val="20"/>
        </w:rPr>
        <w:t>V</w:t>
      </w:r>
      <w:r w:rsidR="0068127C" w:rsidRPr="00753D05">
        <w:rPr>
          <w:rFonts w:cs="Arial"/>
          <w:bCs/>
          <w:color w:val="000000"/>
          <w:szCs w:val="20"/>
        </w:rPr>
        <w:t xml:space="preserve"> deste</w:t>
      </w:r>
      <w:r w:rsidR="0068127C" w:rsidRPr="00C040B0">
        <w:rPr>
          <w:rFonts w:cs="Arial"/>
          <w:bCs/>
          <w:color w:val="000000"/>
          <w:szCs w:val="20"/>
        </w:rPr>
        <w:t xml:space="preserve"> Edital.</w:t>
      </w:r>
    </w:p>
    <w:p w:rsidR="00885491" w:rsidRPr="00C040B0" w:rsidRDefault="00885491" w:rsidP="00A62A4F">
      <w:pPr>
        <w:pStyle w:val="PargrafodaLista"/>
        <w:numPr>
          <w:ilvl w:val="2"/>
          <w:numId w:val="1"/>
        </w:numPr>
        <w:spacing w:before="120" w:after="120" w:line="276" w:lineRule="auto"/>
        <w:jc w:val="both"/>
        <w:rPr>
          <w:rFonts w:cs="Arial"/>
          <w:bCs/>
          <w:color w:val="000000"/>
          <w:szCs w:val="20"/>
        </w:rPr>
      </w:pPr>
      <w:r w:rsidRPr="00C040B0">
        <w:rPr>
          <w:rFonts w:cs="Arial"/>
          <w:bCs/>
          <w:color w:val="000000"/>
          <w:szCs w:val="20"/>
        </w:rPr>
        <w:t xml:space="preserve"> </w:t>
      </w:r>
      <w:r w:rsidR="00066809" w:rsidRPr="00C040B0">
        <w:rPr>
          <w:rFonts w:cs="Arial"/>
          <w:bCs/>
          <w:color w:val="000000"/>
          <w:szCs w:val="20"/>
        </w:rPr>
        <w:t xml:space="preserve">Declaração de que a empresa não </w:t>
      </w:r>
      <w:r w:rsidR="00D023AF" w:rsidRPr="00C040B0">
        <w:rPr>
          <w:rFonts w:cs="Arial"/>
          <w:bCs/>
          <w:color w:val="000000"/>
          <w:szCs w:val="20"/>
        </w:rPr>
        <w:t>emprega</w:t>
      </w:r>
      <w:r w:rsidR="00066809" w:rsidRPr="00C040B0">
        <w:rPr>
          <w:rFonts w:cs="Arial"/>
          <w:bCs/>
          <w:color w:val="000000"/>
          <w:szCs w:val="20"/>
        </w:rPr>
        <w:t xml:space="preserve"> menores, conforme Lei n° 9.854, de 1999, regulamentada pelo Decreto n° 4.358, de 2002, na forma </w:t>
      </w:r>
      <w:r w:rsidR="00066809" w:rsidRPr="00973ABB">
        <w:rPr>
          <w:rFonts w:cs="Arial"/>
          <w:bCs/>
          <w:color w:val="000000"/>
          <w:szCs w:val="20"/>
        </w:rPr>
        <w:t xml:space="preserve">do Anexo </w:t>
      </w:r>
      <w:r w:rsidR="003F567C" w:rsidRPr="00973ABB">
        <w:rPr>
          <w:rFonts w:cs="Arial"/>
          <w:bCs/>
          <w:color w:val="000000"/>
          <w:szCs w:val="20"/>
        </w:rPr>
        <w:t>V</w:t>
      </w:r>
      <w:r w:rsidR="00066809" w:rsidRPr="00973ABB">
        <w:rPr>
          <w:rFonts w:cs="Arial"/>
          <w:bCs/>
          <w:color w:val="000000"/>
          <w:szCs w:val="20"/>
        </w:rPr>
        <w:t xml:space="preserve"> deste</w:t>
      </w:r>
      <w:r w:rsidR="00066809" w:rsidRPr="00C040B0">
        <w:rPr>
          <w:rFonts w:cs="Arial"/>
          <w:bCs/>
          <w:color w:val="000000"/>
          <w:szCs w:val="20"/>
        </w:rPr>
        <w:t xml:space="preserve"> Edital.</w:t>
      </w:r>
    </w:p>
    <w:p w:rsidR="00066809" w:rsidRPr="0016025B" w:rsidRDefault="00066809" w:rsidP="00A62A4F">
      <w:pPr>
        <w:pStyle w:val="PargrafodaLista"/>
        <w:numPr>
          <w:ilvl w:val="2"/>
          <w:numId w:val="1"/>
        </w:numPr>
        <w:spacing w:before="120" w:after="120" w:line="276" w:lineRule="auto"/>
        <w:jc w:val="both"/>
        <w:rPr>
          <w:rFonts w:cs="Arial"/>
          <w:bCs/>
          <w:color w:val="000000"/>
          <w:szCs w:val="20"/>
        </w:rPr>
      </w:pPr>
      <w:r w:rsidRPr="00C040B0">
        <w:rPr>
          <w:rFonts w:cs="Arial"/>
          <w:bCs/>
          <w:color w:val="000000"/>
          <w:szCs w:val="20"/>
        </w:rPr>
        <w:t xml:space="preserve"> </w:t>
      </w:r>
      <w:r w:rsidRPr="00C040B0">
        <w:t xml:space="preserve">Declaração de elaboração independente de proposta, </w:t>
      </w:r>
      <w:r w:rsidR="00AA1552" w:rsidRPr="00C040B0">
        <w:t>conforme</w:t>
      </w:r>
      <w:r w:rsidRPr="00C040B0">
        <w:t xml:space="preserve"> Instrução Normativa Nº 02/2009 de 16 de setembro de 2009, </w:t>
      </w:r>
      <w:r w:rsidR="00CF79EE" w:rsidRPr="00C040B0">
        <w:t xml:space="preserve">da SLTI/MPOG, na </w:t>
      </w:r>
      <w:r w:rsidR="00CF79EE" w:rsidRPr="0016025B">
        <w:t xml:space="preserve">forma do Anexo </w:t>
      </w:r>
      <w:r w:rsidR="003F567C" w:rsidRPr="0016025B">
        <w:t>V</w:t>
      </w:r>
      <w:r w:rsidR="00AA1552" w:rsidRPr="0016025B">
        <w:t>I</w:t>
      </w:r>
      <w:r w:rsidR="00CF79EE" w:rsidRPr="0016025B">
        <w:t xml:space="preserve"> deste Edital.</w:t>
      </w:r>
    </w:p>
    <w:p w:rsidR="00CF79EE" w:rsidRPr="008D4F0D" w:rsidRDefault="00CF79EE" w:rsidP="00A62A4F">
      <w:pPr>
        <w:pStyle w:val="PargrafodaLista"/>
        <w:numPr>
          <w:ilvl w:val="2"/>
          <w:numId w:val="1"/>
        </w:numPr>
        <w:spacing w:before="120" w:after="120" w:line="276" w:lineRule="auto"/>
        <w:jc w:val="both"/>
        <w:rPr>
          <w:rFonts w:cs="Arial"/>
          <w:bCs/>
          <w:color w:val="000000"/>
          <w:szCs w:val="20"/>
        </w:rPr>
      </w:pPr>
      <w:r w:rsidRPr="00C040B0">
        <w:t xml:space="preserve"> Declaração de</w:t>
      </w:r>
      <w:r w:rsidR="007D2BA3" w:rsidRPr="00C040B0">
        <w:t xml:space="preserve"> não utilização de</w:t>
      </w:r>
      <w:r w:rsidRPr="00C040B0">
        <w:t xml:space="preserve"> </w:t>
      </w:r>
      <w:r w:rsidR="007D2BA3" w:rsidRPr="00C040B0">
        <w:t>t</w:t>
      </w:r>
      <w:r w:rsidRPr="00C040B0">
        <w:t xml:space="preserve">rabalho </w:t>
      </w:r>
      <w:r w:rsidR="007D2BA3" w:rsidRPr="00C040B0">
        <w:t>d</w:t>
      </w:r>
      <w:r w:rsidRPr="00C040B0">
        <w:t>egradante</w:t>
      </w:r>
      <w:r w:rsidR="00D57B47" w:rsidRPr="00C040B0">
        <w:t xml:space="preserve"> ou </w:t>
      </w:r>
      <w:r w:rsidR="007D2BA3" w:rsidRPr="00C040B0">
        <w:t>f</w:t>
      </w:r>
      <w:r w:rsidR="00D57B47" w:rsidRPr="00C040B0">
        <w:t>orçado</w:t>
      </w:r>
      <w:r w:rsidRPr="00C040B0">
        <w:t xml:space="preserve">, na </w:t>
      </w:r>
      <w:r w:rsidRPr="008D4F0D">
        <w:t xml:space="preserve">forma do </w:t>
      </w:r>
      <w:r w:rsidR="00DE0614" w:rsidRPr="008D4F0D">
        <w:t xml:space="preserve">Anexo </w:t>
      </w:r>
      <w:r w:rsidR="003F567C" w:rsidRPr="008D4F0D">
        <w:t>VI</w:t>
      </w:r>
      <w:r w:rsidR="00D57B47" w:rsidRPr="008D4F0D">
        <w:t>I</w:t>
      </w:r>
      <w:r w:rsidR="00DE0614" w:rsidRPr="008D4F0D">
        <w:t xml:space="preserve"> deste Edital.</w:t>
      </w:r>
    </w:p>
    <w:p w:rsidR="002D2EDF" w:rsidRPr="00C040B0" w:rsidRDefault="002D2EDF" w:rsidP="00D8481C">
      <w:pPr>
        <w:pStyle w:val="PargrafodaLista"/>
        <w:numPr>
          <w:ilvl w:val="2"/>
          <w:numId w:val="1"/>
        </w:numPr>
        <w:jc w:val="both"/>
        <w:rPr>
          <w:rFonts w:cs="Arial"/>
          <w:bCs/>
          <w:color w:val="000000"/>
          <w:szCs w:val="20"/>
        </w:rPr>
      </w:pPr>
      <w:r w:rsidRPr="00C040B0">
        <w:rPr>
          <w:rFonts w:cs="Arial"/>
          <w:bCs/>
          <w:color w:val="000000"/>
          <w:szCs w:val="20"/>
        </w:rPr>
        <w:t xml:space="preserve"> Declaração emitida pelo licitante de que conhece as condições locais para execução do objeto ou que realizou vistoria no local do evento</w:t>
      </w:r>
      <w:r w:rsidR="00AB7D4F">
        <w:rPr>
          <w:rFonts w:cs="Arial"/>
          <w:bCs/>
          <w:color w:val="000000"/>
          <w:szCs w:val="20"/>
        </w:rPr>
        <w:t xml:space="preserve">; </w:t>
      </w:r>
      <w:r w:rsidRPr="00C040B0">
        <w:rPr>
          <w:rFonts w:cs="Arial"/>
          <w:bCs/>
          <w:color w:val="000000"/>
          <w:szCs w:val="20"/>
        </w:rPr>
        <w:t xml:space="preserve">ou caso opte por não realiza-la, de que tem pleno conhecimento das condições e peculiaridades inerentes à natureza do trabalho, que assume total responsabilidade por este fato e que não utilizará deste para quaisquer questionamentos futuros que ensejam avenças técnicas ou financeiras com o Instituto Federal de Goiás, </w:t>
      </w:r>
      <w:proofErr w:type="spellStart"/>
      <w:r w:rsidRPr="00C040B0">
        <w:rPr>
          <w:rFonts w:cs="Arial"/>
          <w:bCs/>
          <w:color w:val="000000"/>
          <w:szCs w:val="20"/>
        </w:rPr>
        <w:t>Câmpus</w:t>
      </w:r>
      <w:proofErr w:type="spellEnd"/>
      <w:r w:rsidRPr="00C040B0">
        <w:rPr>
          <w:rFonts w:cs="Arial"/>
          <w:bCs/>
          <w:color w:val="000000"/>
          <w:szCs w:val="20"/>
        </w:rPr>
        <w:t xml:space="preserve"> Itumbiara, na forma </w:t>
      </w:r>
      <w:r w:rsidRPr="008D4F0D">
        <w:rPr>
          <w:rFonts w:cs="Arial"/>
          <w:bCs/>
          <w:color w:val="000000"/>
          <w:szCs w:val="20"/>
        </w:rPr>
        <w:t xml:space="preserve">do Anexo </w:t>
      </w:r>
      <w:r w:rsidR="003F567C" w:rsidRPr="008D4F0D">
        <w:rPr>
          <w:rFonts w:cs="Arial"/>
          <w:bCs/>
          <w:color w:val="000000"/>
          <w:szCs w:val="20"/>
        </w:rPr>
        <w:t>VI</w:t>
      </w:r>
      <w:r w:rsidR="00D57B47" w:rsidRPr="008D4F0D">
        <w:rPr>
          <w:rFonts w:cs="Arial"/>
          <w:bCs/>
          <w:color w:val="000000"/>
          <w:szCs w:val="20"/>
        </w:rPr>
        <w:t>I</w:t>
      </w:r>
      <w:r w:rsidR="003F567C" w:rsidRPr="008D4F0D">
        <w:rPr>
          <w:rFonts w:cs="Arial"/>
          <w:bCs/>
          <w:color w:val="000000"/>
          <w:szCs w:val="20"/>
        </w:rPr>
        <w:t>I</w:t>
      </w:r>
      <w:r w:rsidRPr="008D4F0D">
        <w:rPr>
          <w:rFonts w:cs="Arial"/>
          <w:bCs/>
          <w:color w:val="000000"/>
          <w:szCs w:val="20"/>
        </w:rPr>
        <w:t xml:space="preserve"> deste</w:t>
      </w:r>
      <w:r w:rsidRPr="00C040B0">
        <w:rPr>
          <w:rFonts w:cs="Arial"/>
          <w:bCs/>
          <w:color w:val="000000"/>
          <w:szCs w:val="20"/>
        </w:rPr>
        <w:t xml:space="preserve"> Edital.</w:t>
      </w:r>
    </w:p>
    <w:p w:rsidR="00361760" w:rsidRPr="00361760" w:rsidRDefault="00361760" w:rsidP="00D8481C">
      <w:pPr>
        <w:jc w:val="both"/>
      </w:pPr>
    </w:p>
    <w:p w:rsidR="008676FC" w:rsidRPr="00A63B2A" w:rsidRDefault="008676FC" w:rsidP="00A03E94">
      <w:pPr>
        <w:numPr>
          <w:ilvl w:val="1"/>
          <w:numId w:val="1"/>
        </w:numPr>
        <w:spacing w:before="120" w:after="120" w:line="276" w:lineRule="auto"/>
        <w:ind w:left="425" w:firstLine="0"/>
        <w:jc w:val="both"/>
        <w:rPr>
          <w:rFonts w:cs="Arial"/>
          <w:bCs/>
          <w:color w:val="000000"/>
          <w:szCs w:val="20"/>
        </w:rPr>
      </w:pPr>
      <w:r w:rsidRPr="00A63B2A">
        <w:rPr>
          <w:rFonts w:cs="Arial"/>
          <w:bCs/>
          <w:color w:val="000000"/>
          <w:szCs w:val="20"/>
        </w:rPr>
        <w:t>O licitante enquadrado como Microempreendedor Individual que pretenda auferir os benefícios do tratamento diferenciado previstos na Lei Complementar n. 123, de 2006, estará dispensado da prova de inscrição nos cadastros de contribuintes estadual e municipal e da apresentação do balanço patrimonial e das demonstrações contábeis do último exercício.</w:t>
      </w:r>
    </w:p>
    <w:p w:rsidR="0080504B" w:rsidRPr="00C45D5D" w:rsidRDefault="0080504B" w:rsidP="00C45D5D">
      <w:pPr>
        <w:numPr>
          <w:ilvl w:val="1"/>
          <w:numId w:val="1"/>
        </w:numPr>
        <w:spacing w:before="120" w:after="120" w:line="276" w:lineRule="auto"/>
        <w:ind w:left="425" w:firstLine="0"/>
        <w:jc w:val="both"/>
        <w:rPr>
          <w:rFonts w:cs="Arial"/>
          <w:bCs/>
          <w:color w:val="000000"/>
          <w:szCs w:val="20"/>
        </w:rPr>
      </w:pPr>
      <w:r w:rsidRPr="00C45D5D">
        <w:rPr>
          <w:rFonts w:cs="Arial"/>
          <w:bCs/>
          <w:color w:val="000000"/>
          <w:szCs w:val="20"/>
        </w:rPr>
        <w:t>A comprovação da regularidade fiscal e trabalhista, da qualificação econômico-financeira e da habilitação jurídica, conforme o caso, poderá ser substituída p</w:t>
      </w:r>
      <w:r w:rsidR="00497F84">
        <w:rPr>
          <w:rFonts w:cs="Arial"/>
          <w:bCs/>
          <w:color w:val="000000"/>
          <w:szCs w:val="20"/>
        </w:rPr>
        <w:t>or</w:t>
      </w:r>
      <w:r w:rsidRPr="00C45D5D">
        <w:rPr>
          <w:rFonts w:cs="Arial"/>
          <w:bCs/>
          <w:color w:val="000000"/>
          <w:szCs w:val="20"/>
        </w:rPr>
        <w:t xml:space="preserve"> consulta ao SICAF</w:t>
      </w:r>
      <w:r w:rsidR="00497F84">
        <w:rPr>
          <w:rFonts w:cs="Arial"/>
          <w:bCs/>
          <w:color w:val="000000"/>
          <w:szCs w:val="20"/>
        </w:rPr>
        <w:t xml:space="preserve"> realizada pelo Pregoeiro durante a sessão</w:t>
      </w:r>
      <w:r w:rsidRPr="00C45D5D">
        <w:rPr>
          <w:rFonts w:cs="Arial"/>
          <w:bCs/>
          <w:color w:val="000000"/>
          <w:szCs w:val="20"/>
        </w:rPr>
        <w:t xml:space="preserve">, nos casos em que a empresa estiver habilitada no referido sistema, conforme o disposto nos </w:t>
      </w:r>
      <w:proofErr w:type="spellStart"/>
      <w:r w:rsidRPr="00C45D5D">
        <w:rPr>
          <w:rFonts w:cs="Arial"/>
          <w:bCs/>
          <w:color w:val="000000"/>
          <w:szCs w:val="20"/>
        </w:rPr>
        <w:t>arts</w:t>
      </w:r>
      <w:proofErr w:type="spellEnd"/>
      <w:r w:rsidRPr="00C45D5D">
        <w:rPr>
          <w:rFonts w:cs="Arial"/>
          <w:bCs/>
          <w:color w:val="000000"/>
          <w:szCs w:val="20"/>
        </w:rPr>
        <w:t xml:space="preserve">. 4º, caput, 8º, § 3º, 13 a 18 e 43, III, da Instrução Normativa SLTI/MP nº 2, de 11.10.10. </w:t>
      </w:r>
    </w:p>
    <w:p w:rsidR="001B2A3F" w:rsidRDefault="00497F84" w:rsidP="00497F84">
      <w:pPr>
        <w:pStyle w:val="PargrafodaLista"/>
        <w:numPr>
          <w:ilvl w:val="2"/>
          <w:numId w:val="1"/>
        </w:numPr>
        <w:spacing w:before="120" w:after="120" w:line="276" w:lineRule="auto"/>
        <w:jc w:val="both"/>
        <w:rPr>
          <w:rFonts w:cs="Arial"/>
          <w:bCs/>
          <w:color w:val="000000"/>
          <w:szCs w:val="20"/>
        </w:rPr>
      </w:pPr>
      <w:r w:rsidRPr="00497F84">
        <w:rPr>
          <w:rFonts w:cs="Arial"/>
          <w:bCs/>
          <w:color w:val="000000"/>
          <w:szCs w:val="20"/>
        </w:rPr>
        <w:t>As empresas cadastradas no SICAF e que tenham algum documento vencido ou não cadastrado no referido sistema, deverão apresentar a documentação atualizada e regularizada na própria sessão, devendo estes documentos estarem inseridos no Envelope nº 02 – Habilitação.</w:t>
      </w:r>
    </w:p>
    <w:p w:rsidR="008E301D" w:rsidRPr="00676FC8" w:rsidRDefault="008E301D" w:rsidP="00DD1941">
      <w:pPr>
        <w:pStyle w:val="PargrafodaLista"/>
        <w:numPr>
          <w:ilvl w:val="2"/>
          <w:numId w:val="1"/>
        </w:numPr>
        <w:spacing w:before="120" w:after="120" w:line="276" w:lineRule="auto"/>
        <w:jc w:val="both"/>
        <w:rPr>
          <w:rFonts w:cs="Arial"/>
          <w:bCs/>
          <w:color w:val="000000"/>
          <w:szCs w:val="20"/>
        </w:rPr>
      </w:pPr>
      <w:r w:rsidRPr="00676FC8">
        <w:rPr>
          <w:rFonts w:cs="Arial"/>
          <w:bCs/>
          <w:color w:val="000000"/>
          <w:szCs w:val="20"/>
        </w:rPr>
        <w:t>Caso o licitante não esteja cadastrado no SICAF, poderá apresentar ao Pregoeiro os documentos exigidos para habilitação e, se habilitado, será concedido um prazo para a sua regularização no referido sistema.</w:t>
      </w:r>
    </w:p>
    <w:p w:rsidR="00690835" w:rsidRPr="00C040B0" w:rsidRDefault="00690835" w:rsidP="00690835">
      <w:pPr>
        <w:numPr>
          <w:ilvl w:val="1"/>
          <w:numId w:val="1"/>
        </w:numPr>
        <w:spacing w:before="120" w:after="120" w:line="276" w:lineRule="auto"/>
        <w:ind w:left="425" w:firstLine="0"/>
        <w:jc w:val="both"/>
        <w:rPr>
          <w:rFonts w:cs="Arial"/>
          <w:bCs/>
          <w:color w:val="000000"/>
          <w:szCs w:val="20"/>
        </w:rPr>
      </w:pPr>
      <w:r w:rsidRPr="00C040B0">
        <w:rPr>
          <w:rFonts w:cs="Arial"/>
          <w:bCs/>
          <w:color w:val="000000"/>
          <w:szCs w:val="20"/>
        </w:rPr>
        <w:t>Os documentos necessários à habilitação poderão ser apresentados por qualquer processo de cópia, à exceção de fotocópias em papel termo sensível (fac-símile), autenticadas por Tabelião de Notas ou por funcionário da unidade que realiza a licitação ou publicação em órgão de imprensa oficial.</w:t>
      </w:r>
    </w:p>
    <w:p w:rsidR="00690835" w:rsidRPr="00C040B0" w:rsidRDefault="00690835" w:rsidP="00690835">
      <w:pPr>
        <w:numPr>
          <w:ilvl w:val="1"/>
          <w:numId w:val="1"/>
        </w:numPr>
        <w:spacing w:before="120" w:after="120" w:line="276" w:lineRule="auto"/>
        <w:ind w:left="425" w:firstLine="0"/>
        <w:jc w:val="both"/>
        <w:rPr>
          <w:rFonts w:cs="Arial"/>
          <w:bCs/>
          <w:color w:val="000000"/>
          <w:szCs w:val="20"/>
        </w:rPr>
      </w:pPr>
      <w:r w:rsidRPr="00C040B0">
        <w:rPr>
          <w:rFonts w:cs="Arial"/>
          <w:bCs/>
          <w:color w:val="000000"/>
          <w:szCs w:val="20"/>
        </w:rPr>
        <w:t>Na hipótese de o interessado pretender servir-se da autenticação pelo Pregoeiro ou equipe de apoio, deverá oferecer previamente original e cópia, não se admitindo autenticação depois de abertos os envelopes ou no momento da abertura. Para esse procedimento, o pregoeiro e equipe de apoio ficará antecipadamente à disposição dos interessados no horário de expediente, bastando agendamento prévio pelos telefones (64) 2103-5600, 2103-56</w:t>
      </w:r>
      <w:r w:rsidR="00621C19">
        <w:rPr>
          <w:rFonts w:cs="Arial"/>
          <w:bCs/>
          <w:color w:val="000000"/>
          <w:szCs w:val="20"/>
        </w:rPr>
        <w:t>07</w:t>
      </w:r>
      <w:r w:rsidRPr="00C040B0">
        <w:rPr>
          <w:rFonts w:cs="Arial"/>
          <w:bCs/>
          <w:color w:val="000000"/>
          <w:szCs w:val="20"/>
        </w:rPr>
        <w:t xml:space="preserve">, 2103-5611, </w:t>
      </w:r>
      <w:r w:rsidRPr="00C040B0">
        <w:rPr>
          <w:rFonts w:cs="Arial"/>
          <w:b/>
          <w:bCs/>
          <w:color w:val="000000"/>
          <w:szCs w:val="20"/>
        </w:rPr>
        <w:t>devendo tal agendamento ocorrer até o segundo dia útil anterior à licitação para que a autenticação aconteça até o último dia útil anterior à sessão.</w:t>
      </w:r>
    </w:p>
    <w:p w:rsidR="000E4F8C" w:rsidRPr="00390D0A" w:rsidRDefault="000E4F8C" w:rsidP="00C45D5D">
      <w:pPr>
        <w:numPr>
          <w:ilvl w:val="1"/>
          <w:numId w:val="1"/>
        </w:numPr>
        <w:spacing w:before="120" w:after="120" w:line="276" w:lineRule="auto"/>
        <w:ind w:left="425" w:firstLine="0"/>
        <w:jc w:val="both"/>
        <w:rPr>
          <w:rFonts w:cs="Arial"/>
          <w:bCs/>
          <w:color w:val="000000"/>
          <w:szCs w:val="20"/>
        </w:rPr>
      </w:pPr>
      <w:r w:rsidRPr="00C040B0">
        <w:rPr>
          <w:rFonts w:cs="Arial"/>
          <w:bCs/>
          <w:color w:val="000000"/>
          <w:szCs w:val="20"/>
        </w:rPr>
        <w:t>A existência de restrição relativamente à regularidade fiscal não impede que a licitante</w:t>
      </w:r>
      <w:r w:rsidR="005356C1" w:rsidRPr="00390D0A">
        <w:rPr>
          <w:rFonts w:cs="Arial"/>
          <w:bCs/>
          <w:color w:val="000000"/>
          <w:szCs w:val="20"/>
        </w:rPr>
        <w:t xml:space="preserve"> qualificada como microempresa ou </w:t>
      </w:r>
      <w:r w:rsidRPr="00390D0A">
        <w:rPr>
          <w:rFonts w:cs="Arial"/>
          <w:bCs/>
          <w:color w:val="000000"/>
          <w:szCs w:val="20"/>
        </w:rPr>
        <w:t>empresa de pequeno porte seja declarada vencedora, uma vez que atenda a todas as demais exigências do edital.</w:t>
      </w:r>
    </w:p>
    <w:p w:rsidR="000E4F8C" w:rsidRPr="00390D0A" w:rsidRDefault="000E4F8C" w:rsidP="00C45D5D">
      <w:pPr>
        <w:pStyle w:val="PargrafodaLista"/>
        <w:numPr>
          <w:ilvl w:val="2"/>
          <w:numId w:val="1"/>
        </w:numPr>
        <w:spacing w:before="120" w:after="120" w:line="276" w:lineRule="auto"/>
        <w:jc w:val="both"/>
        <w:rPr>
          <w:rFonts w:cs="Arial"/>
          <w:bCs/>
          <w:color w:val="000000"/>
          <w:szCs w:val="20"/>
        </w:rPr>
      </w:pPr>
      <w:r w:rsidRPr="00390D0A">
        <w:rPr>
          <w:rFonts w:cs="Arial"/>
          <w:bCs/>
          <w:color w:val="000000"/>
          <w:szCs w:val="20"/>
        </w:rPr>
        <w:t>A declaração do vencedor acontecerá no momento imediatamente posterior à fase de habilitação.</w:t>
      </w:r>
    </w:p>
    <w:p w:rsidR="000E4F8C" w:rsidRPr="00390D0A" w:rsidRDefault="000E4F8C" w:rsidP="00C45D5D">
      <w:pPr>
        <w:numPr>
          <w:ilvl w:val="1"/>
          <w:numId w:val="1"/>
        </w:numPr>
        <w:spacing w:before="120" w:after="120" w:line="276" w:lineRule="auto"/>
        <w:ind w:left="425" w:firstLine="0"/>
        <w:jc w:val="both"/>
        <w:rPr>
          <w:rFonts w:cs="Arial"/>
          <w:bCs/>
          <w:color w:val="000000"/>
          <w:szCs w:val="20"/>
        </w:rPr>
      </w:pPr>
      <w:r w:rsidRPr="00390D0A">
        <w:rPr>
          <w:rFonts w:cs="Arial"/>
          <w:bCs/>
          <w:color w:val="000000"/>
          <w:szCs w:val="20"/>
        </w:rPr>
        <w:t xml:space="preserve">Caso </w:t>
      </w:r>
      <w:r w:rsidR="00D07FAA">
        <w:rPr>
          <w:rFonts w:cs="Arial"/>
          <w:bCs/>
          <w:color w:val="000000"/>
          <w:szCs w:val="20"/>
        </w:rPr>
        <w:t xml:space="preserve">seja constatada alguma </w:t>
      </w:r>
      <w:r w:rsidR="00A601E1">
        <w:rPr>
          <w:rFonts w:cs="Arial"/>
          <w:bCs/>
          <w:color w:val="000000"/>
          <w:szCs w:val="20"/>
        </w:rPr>
        <w:t xml:space="preserve">restrição no que tange à regularidade fiscal, a </w:t>
      </w:r>
      <w:r w:rsidRPr="00390D0A">
        <w:rPr>
          <w:rFonts w:cs="Arial"/>
          <w:bCs/>
          <w:color w:val="000000"/>
          <w:szCs w:val="20"/>
        </w:rPr>
        <w:t>microempresa, empresa de pequeno porte ou sociedade cooperativa equiparada será convocada para, no prazo de 5 (cinco) dias úteis, após a declaração do vencedor, comprovar a regularização. O prazo poderá ser prorrogado por igual período</w:t>
      </w:r>
      <w:r w:rsidR="008313BC" w:rsidRPr="008313BC">
        <w:rPr>
          <w:rFonts w:cs="Arial"/>
          <w:bCs/>
          <w:color w:val="000000"/>
          <w:szCs w:val="20"/>
        </w:rPr>
        <w:t>, a critério da administração pública, quando requerida pelo licitante, mediante apresentação de justificativa</w:t>
      </w:r>
      <w:r w:rsidRPr="00390D0A">
        <w:rPr>
          <w:rFonts w:cs="Arial"/>
          <w:bCs/>
          <w:color w:val="000000"/>
          <w:szCs w:val="20"/>
        </w:rPr>
        <w:t>.</w:t>
      </w:r>
    </w:p>
    <w:p w:rsidR="000E4F8C" w:rsidRPr="00390D0A" w:rsidRDefault="000E4F8C" w:rsidP="00C45D5D">
      <w:pPr>
        <w:numPr>
          <w:ilvl w:val="1"/>
          <w:numId w:val="1"/>
        </w:numPr>
        <w:spacing w:before="120" w:after="120" w:line="276" w:lineRule="auto"/>
        <w:ind w:left="425" w:firstLine="0"/>
        <w:jc w:val="both"/>
        <w:rPr>
          <w:rFonts w:cs="Arial"/>
          <w:bCs/>
          <w:color w:val="000000"/>
          <w:szCs w:val="20"/>
        </w:rPr>
      </w:pPr>
      <w:r w:rsidRPr="00390D0A">
        <w:rPr>
          <w:rFonts w:cs="Arial"/>
          <w:bCs/>
          <w:color w:val="000000"/>
          <w:szCs w:val="20"/>
        </w:rPr>
        <w:t>A não-regularização fiscal no prazo previsto no subitem anterior acarretará a inabilitação do licitante, sem prejuízo das sanções previstas neste Edital, com a reabertura da sessão pública.</w:t>
      </w:r>
    </w:p>
    <w:p w:rsidR="000F104D" w:rsidRPr="00C45D5D" w:rsidRDefault="000F104D" w:rsidP="00C45D5D">
      <w:pPr>
        <w:numPr>
          <w:ilvl w:val="1"/>
          <w:numId w:val="1"/>
        </w:numPr>
        <w:spacing w:before="120" w:after="120" w:line="276" w:lineRule="auto"/>
        <w:ind w:left="425" w:firstLine="0"/>
        <w:jc w:val="both"/>
        <w:rPr>
          <w:rFonts w:cs="Arial"/>
          <w:bCs/>
          <w:color w:val="000000"/>
          <w:szCs w:val="20"/>
        </w:rPr>
      </w:pPr>
      <w:r w:rsidRPr="00C45D5D">
        <w:rPr>
          <w:rFonts w:cs="Arial"/>
          <w:bCs/>
          <w:color w:val="000000"/>
          <w:szCs w:val="20"/>
        </w:rPr>
        <w:t xml:space="preserve">Havendo necessidade de analisar minuciosamente os documentos exigidos, o </w:t>
      </w:r>
      <w:r w:rsidR="00D74693" w:rsidRPr="00C45D5D">
        <w:rPr>
          <w:rFonts w:cs="Arial"/>
          <w:bCs/>
          <w:color w:val="000000"/>
          <w:szCs w:val="20"/>
        </w:rPr>
        <w:t>Pregoeiro</w:t>
      </w:r>
      <w:r w:rsidRPr="00C45D5D">
        <w:rPr>
          <w:rFonts w:cs="Arial"/>
          <w:bCs/>
          <w:color w:val="000000"/>
          <w:szCs w:val="20"/>
        </w:rPr>
        <w:t xml:space="preserve"> suspenderá a sessão, informando a nova data e horário para a continuidade da mesma.</w:t>
      </w:r>
    </w:p>
    <w:p w:rsidR="00C45D5D" w:rsidRDefault="004B6B1E" w:rsidP="00C45D5D">
      <w:pPr>
        <w:numPr>
          <w:ilvl w:val="1"/>
          <w:numId w:val="1"/>
        </w:numPr>
        <w:spacing w:before="120" w:after="120" w:line="276" w:lineRule="auto"/>
        <w:ind w:left="425" w:firstLine="0"/>
        <w:jc w:val="both"/>
        <w:rPr>
          <w:rFonts w:cs="Arial"/>
          <w:bCs/>
          <w:color w:val="000000"/>
          <w:szCs w:val="20"/>
        </w:rPr>
      </w:pPr>
      <w:r w:rsidRPr="00C45D5D">
        <w:rPr>
          <w:rFonts w:cs="Arial"/>
          <w:bCs/>
          <w:color w:val="000000"/>
          <w:szCs w:val="20"/>
        </w:rPr>
        <w:t>Será inabilitado o licitante que não comprovar sua habilitação, seja por não apresentar quaisquer dos documentos exigidos, ou apresentá-los em desacordo com o estabelecido neste Edital.</w:t>
      </w:r>
    </w:p>
    <w:p w:rsidR="00C45D5D" w:rsidRDefault="00C45D5D" w:rsidP="00C45D5D">
      <w:pPr>
        <w:pStyle w:val="PargrafodaLista"/>
        <w:numPr>
          <w:ilvl w:val="2"/>
          <w:numId w:val="1"/>
        </w:numPr>
        <w:spacing w:before="120" w:after="120" w:line="276" w:lineRule="auto"/>
        <w:jc w:val="both"/>
        <w:rPr>
          <w:rFonts w:cs="Arial"/>
          <w:bCs/>
          <w:color w:val="000000"/>
          <w:szCs w:val="20"/>
        </w:rPr>
      </w:pPr>
      <w:r w:rsidRPr="00C45D5D">
        <w:rPr>
          <w:rFonts w:cs="Arial"/>
          <w:bCs/>
          <w:color w:val="000000"/>
          <w:szCs w:val="20"/>
        </w:rPr>
        <w:lastRenderedPageBreak/>
        <w:t>No caso de inabilitação, o Pregoeiro retomará o procedimento a partir da fase de julgamento da proposta, examinando a proposta subsequente e, assim sucessivamente, na ordem de classificação.</w:t>
      </w:r>
    </w:p>
    <w:p w:rsidR="0038100A" w:rsidRDefault="0038100A" w:rsidP="0038100A">
      <w:pPr>
        <w:numPr>
          <w:ilvl w:val="1"/>
          <w:numId w:val="1"/>
        </w:numPr>
        <w:spacing w:before="120" w:after="120" w:line="276" w:lineRule="auto"/>
        <w:ind w:left="425" w:firstLine="0"/>
        <w:jc w:val="both"/>
        <w:rPr>
          <w:rFonts w:cs="Arial"/>
          <w:bCs/>
          <w:color w:val="000000"/>
          <w:szCs w:val="20"/>
        </w:rPr>
      </w:pPr>
      <w:r>
        <w:rPr>
          <w:rFonts w:cs="Arial"/>
          <w:bCs/>
          <w:color w:val="000000"/>
          <w:szCs w:val="20"/>
        </w:rPr>
        <w:t>Não serão aceitos documentos com indicação de CNPJ diferentes, salvo aqueles legalmente permitidos.</w:t>
      </w:r>
    </w:p>
    <w:p w:rsidR="00A40987" w:rsidRDefault="00A40987" w:rsidP="0038100A">
      <w:pPr>
        <w:numPr>
          <w:ilvl w:val="1"/>
          <w:numId w:val="1"/>
        </w:numPr>
        <w:spacing w:before="120" w:after="120" w:line="276" w:lineRule="auto"/>
        <w:ind w:left="425" w:firstLine="0"/>
        <w:jc w:val="both"/>
        <w:rPr>
          <w:rFonts w:cs="Arial"/>
          <w:bCs/>
          <w:color w:val="000000"/>
          <w:szCs w:val="20"/>
        </w:rPr>
      </w:pPr>
      <w:r>
        <w:rPr>
          <w:rFonts w:cs="Arial"/>
          <w:bCs/>
          <w:color w:val="000000"/>
          <w:szCs w:val="20"/>
        </w:rPr>
        <w:t xml:space="preserve">No julgamento da habilitação, </w:t>
      </w:r>
      <w:r w:rsidRPr="00A40987">
        <w:rPr>
          <w:rFonts w:cs="Arial"/>
          <w:bCs/>
          <w:color w:val="000000"/>
          <w:szCs w:val="20"/>
        </w:rPr>
        <w:t>o Pregoeiro poderá sanar erros ou falhas que não alterem a substância dos documentos e sua validade jurídica, mediante despacho fundamentado, registrado em ata e acessível a todos, atribuindo-lhes validade e eficácia para fins de habilitação.</w:t>
      </w:r>
    </w:p>
    <w:p w:rsidR="0093420A" w:rsidRDefault="0093420A" w:rsidP="0038100A">
      <w:pPr>
        <w:numPr>
          <w:ilvl w:val="1"/>
          <w:numId w:val="1"/>
        </w:numPr>
        <w:spacing w:before="120" w:after="120" w:line="276" w:lineRule="auto"/>
        <w:ind w:left="425" w:firstLine="0"/>
        <w:jc w:val="both"/>
        <w:rPr>
          <w:rFonts w:cs="Arial"/>
          <w:bCs/>
          <w:color w:val="000000"/>
          <w:szCs w:val="20"/>
        </w:rPr>
      </w:pPr>
      <w:r>
        <w:rPr>
          <w:rFonts w:cs="Arial"/>
          <w:bCs/>
          <w:color w:val="000000"/>
          <w:szCs w:val="20"/>
        </w:rPr>
        <w:t>Constatado o atendimento às exigências de habilitação fixadas no Edital, o licitante será declarado vencedor.</w:t>
      </w:r>
    </w:p>
    <w:p w:rsidR="000F104D" w:rsidRPr="0093420A" w:rsidRDefault="000F104D" w:rsidP="0093420A">
      <w:pPr>
        <w:numPr>
          <w:ilvl w:val="1"/>
          <w:numId w:val="1"/>
        </w:numPr>
        <w:spacing w:before="120" w:after="120" w:line="276" w:lineRule="auto"/>
        <w:ind w:left="425" w:firstLine="0"/>
        <w:jc w:val="both"/>
        <w:rPr>
          <w:rFonts w:cs="Arial"/>
          <w:bCs/>
          <w:color w:val="000000"/>
          <w:szCs w:val="20"/>
        </w:rPr>
      </w:pPr>
      <w:r w:rsidRPr="0093420A">
        <w:rPr>
          <w:rFonts w:cs="Arial"/>
          <w:color w:val="000000"/>
          <w:szCs w:val="20"/>
          <w:lang w:eastAsia="en-US"/>
        </w:rPr>
        <w:t xml:space="preserve">Da sessão pública do Pregão </w:t>
      </w:r>
      <w:r w:rsidR="0093420A">
        <w:rPr>
          <w:rFonts w:cs="Arial"/>
          <w:color w:val="000000"/>
          <w:szCs w:val="20"/>
          <w:lang w:eastAsia="en-US"/>
        </w:rPr>
        <w:t>será lavrada Ata, que mencionará todos os licitantes presentes, os lances finais oferecidos, bem como as demais ocorrências que interessarem ao julgamento, devendo a Ata ser assinada pelo Pregoeiro, Equipe de Apoio e todos os licitantes presentes</w:t>
      </w:r>
      <w:r w:rsidRPr="0093420A">
        <w:rPr>
          <w:rFonts w:cs="Arial"/>
          <w:color w:val="000000"/>
          <w:szCs w:val="20"/>
          <w:lang w:eastAsia="en-US"/>
        </w:rPr>
        <w:t>.</w:t>
      </w:r>
    </w:p>
    <w:p w:rsidR="00F66746" w:rsidRPr="00390D0A" w:rsidRDefault="00F66746" w:rsidP="00066FF5">
      <w:pPr>
        <w:pStyle w:val="Nivel01"/>
        <w:rPr>
          <w:rFonts w:cs="Arial"/>
          <w:lang w:eastAsia="en-US"/>
        </w:rPr>
      </w:pPr>
      <w:r w:rsidRPr="00390D0A">
        <w:rPr>
          <w:rFonts w:cs="Arial"/>
          <w:lang w:eastAsia="en-US"/>
        </w:rPr>
        <w:t xml:space="preserve">DA </w:t>
      </w:r>
      <w:r w:rsidRPr="005C157D">
        <w:rPr>
          <w:rFonts w:cs="Arial"/>
          <w:lang w:eastAsia="en-US"/>
        </w:rPr>
        <w:t>REABERTURA</w:t>
      </w:r>
      <w:r w:rsidRPr="00390D0A">
        <w:rPr>
          <w:rFonts w:cs="Arial"/>
          <w:lang w:eastAsia="en-US"/>
        </w:rPr>
        <w:t xml:space="preserve"> DA SESSÃO PÚBLICA</w:t>
      </w:r>
    </w:p>
    <w:p w:rsidR="00F66746" w:rsidRPr="00EA5454" w:rsidRDefault="00F66746" w:rsidP="00EA5454">
      <w:pPr>
        <w:numPr>
          <w:ilvl w:val="1"/>
          <w:numId w:val="1"/>
        </w:numPr>
        <w:spacing w:before="120" w:after="120" w:line="276" w:lineRule="auto"/>
        <w:ind w:left="425" w:firstLine="0"/>
        <w:jc w:val="both"/>
        <w:rPr>
          <w:rFonts w:cs="Arial"/>
          <w:bCs/>
          <w:color w:val="000000"/>
          <w:szCs w:val="20"/>
        </w:rPr>
      </w:pPr>
      <w:r w:rsidRPr="00EA5454">
        <w:rPr>
          <w:rFonts w:cs="Arial"/>
          <w:bCs/>
          <w:color w:val="000000"/>
          <w:szCs w:val="20"/>
        </w:rPr>
        <w:t>A sessão pública poderá ser reaberta:</w:t>
      </w:r>
    </w:p>
    <w:p w:rsidR="00F66746" w:rsidRPr="00EA5454" w:rsidRDefault="00F66746" w:rsidP="00EA5454">
      <w:pPr>
        <w:pStyle w:val="PargrafodaLista"/>
        <w:numPr>
          <w:ilvl w:val="2"/>
          <w:numId w:val="1"/>
        </w:numPr>
        <w:spacing w:before="120" w:after="120" w:line="276" w:lineRule="auto"/>
        <w:jc w:val="both"/>
        <w:rPr>
          <w:rFonts w:cs="Arial"/>
          <w:bCs/>
          <w:color w:val="000000"/>
          <w:szCs w:val="20"/>
        </w:rPr>
      </w:pPr>
      <w:r w:rsidRPr="00EA5454">
        <w:rPr>
          <w:rFonts w:cs="Arial"/>
          <w:bCs/>
          <w:color w:val="000000"/>
          <w:szCs w:val="20"/>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F66746" w:rsidRPr="00EA5454" w:rsidRDefault="00F66746" w:rsidP="00EA5454">
      <w:pPr>
        <w:pStyle w:val="PargrafodaLista"/>
        <w:numPr>
          <w:ilvl w:val="2"/>
          <w:numId w:val="1"/>
        </w:numPr>
        <w:spacing w:before="120" w:after="120" w:line="276" w:lineRule="auto"/>
        <w:jc w:val="both"/>
        <w:rPr>
          <w:rFonts w:cs="Arial"/>
          <w:bCs/>
          <w:color w:val="000000"/>
          <w:szCs w:val="20"/>
        </w:rPr>
      </w:pPr>
      <w:r w:rsidRPr="00EA5454">
        <w:rPr>
          <w:rFonts w:cs="Arial"/>
          <w:bCs/>
          <w:color w:val="000000"/>
          <w:szCs w:val="20"/>
        </w:rPr>
        <w:t xml:space="preserve">Quando houver erro na aceitação do preço melhor classificado ou quando o licitante declarado vencedor não assinar o contrato, não retirar o instrumento equivalente ou não comprovar a regularização fiscal, nos termos do art. 43, §1º da LC nº 123/2006. Nessas hipóteses, serão adotados os procedimentos imediatamente posteriores ao encerramento da etapa de lances. </w:t>
      </w:r>
    </w:p>
    <w:p w:rsidR="00F66746" w:rsidRPr="000B611F" w:rsidRDefault="00AB32F0" w:rsidP="000B611F">
      <w:pPr>
        <w:numPr>
          <w:ilvl w:val="1"/>
          <w:numId w:val="1"/>
        </w:numPr>
        <w:spacing w:before="120" w:after="120" w:line="276" w:lineRule="auto"/>
        <w:ind w:left="425" w:firstLine="0"/>
        <w:jc w:val="both"/>
        <w:rPr>
          <w:rFonts w:cs="Arial"/>
          <w:bCs/>
          <w:color w:val="000000"/>
          <w:szCs w:val="20"/>
        </w:rPr>
      </w:pPr>
      <w:r w:rsidRPr="000B611F">
        <w:rPr>
          <w:rFonts w:cs="Arial"/>
          <w:bCs/>
          <w:color w:val="000000"/>
          <w:szCs w:val="20"/>
        </w:rPr>
        <w:t xml:space="preserve"> </w:t>
      </w:r>
      <w:r w:rsidR="00F66746" w:rsidRPr="000B611F">
        <w:rPr>
          <w:rFonts w:cs="Arial"/>
          <w:bCs/>
          <w:color w:val="000000"/>
          <w:szCs w:val="20"/>
        </w:rPr>
        <w:t>Todos os licitantes remanescentes deverão ser convocados para acompanhar a sessão reaberta.</w:t>
      </w:r>
    </w:p>
    <w:p w:rsidR="00F66746" w:rsidRPr="000B611F" w:rsidRDefault="00F66746" w:rsidP="000B611F">
      <w:pPr>
        <w:pStyle w:val="PargrafodaLista"/>
        <w:numPr>
          <w:ilvl w:val="2"/>
          <w:numId w:val="1"/>
        </w:numPr>
        <w:spacing w:before="120" w:after="120" w:line="276" w:lineRule="auto"/>
        <w:jc w:val="both"/>
        <w:rPr>
          <w:rFonts w:cs="Arial"/>
          <w:bCs/>
          <w:color w:val="000000"/>
          <w:szCs w:val="20"/>
        </w:rPr>
      </w:pPr>
      <w:r w:rsidRPr="000B611F">
        <w:rPr>
          <w:rFonts w:cs="Arial"/>
          <w:bCs/>
          <w:color w:val="000000"/>
          <w:szCs w:val="20"/>
        </w:rPr>
        <w:t xml:space="preserve">A convocação se dará por meio </w:t>
      </w:r>
      <w:r w:rsidR="00D84736" w:rsidRPr="000B611F">
        <w:rPr>
          <w:rFonts w:cs="Arial"/>
          <w:bCs/>
          <w:color w:val="000000"/>
          <w:szCs w:val="20"/>
        </w:rPr>
        <w:t>de e-mail ou telefone de acordo com os dados contidos na proposta, conforme subitem 5.1.1 deste Edital.</w:t>
      </w:r>
    </w:p>
    <w:p w:rsidR="007D53CD" w:rsidRPr="005C157D" w:rsidRDefault="007D53CD" w:rsidP="005C157D">
      <w:pPr>
        <w:pStyle w:val="Nivel01"/>
        <w:rPr>
          <w:rFonts w:cs="Arial"/>
          <w:lang w:eastAsia="en-US"/>
        </w:rPr>
      </w:pPr>
      <w:r w:rsidRPr="005C157D">
        <w:rPr>
          <w:rFonts w:cs="Arial"/>
          <w:lang w:eastAsia="en-US"/>
        </w:rPr>
        <w:t>DO ENCAMINHAMENTO DA PROPOSTA VENCEDORA</w:t>
      </w:r>
    </w:p>
    <w:p w:rsidR="007D53CD" w:rsidRPr="005F4C18" w:rsidRDefault="007D53CD" w:rsidP="005F4C18">
      <w:pPr>
        <w:numPr>
          <w:ilvl w:val="1"/>
          <w:numId w:val="1"/>
        </w:numPr>
        <w:spacing w:before="120" w:after="120" w:line="276" w:lineRule="auto"/>
        <w:ind w:left="425" w:firstLine="0"/>
        <w:jc w:val="both"/>
        <w:rPr>
          <w:rFonts w:cs="Arial"/>
          <w:bCs/>
          <w:color w:val="000000"/>
          <w:szCs w:val="20"/>
        </w:rPr>
      </w:pPr>
      <w:r w:rsidRPr="005F4C18">
        <w:rPr>
          <w:rFonts w:cs="Arial"/>
          <w:bCs/>
          <w:color w:val="000000"/>
          <w:szCs w:val="20"/>
        </w:rPr>
        <w:t xml:space="preserve">A proposta final do licitante declarado vencedor deverá ser encaminhada no prazo de </w:t>
      </w:r>
      <w:r w:rsidR="00E4427A" w:rsidRPr="0038550E">
        <w:rPr>
          <w:rFonts w:cs="Arial"/>
          <w:bCs/>
          <w:color w:val="000000"/>
          <w:szCs w:val="20"/>
        </w:rPr>
        <w:t>2</w:t>
      </w:r>
      <w:r w:rsidRPr="0038550E">
        <w:rPr>
          <w:rFonts w:cs="Arial"/>
          <w:bCs/>
          <w:color w:val="000000"/>
          <w:szCs w:val="20"/>
        </w:rPr>
        <w:t xml:space="preserve"> (</w:t>
      </w:r>
      <w:r w:rsidR="00E4427A" w:rsidRPr="0038550E">
        <w:rPr>
          <w:rFonts w:cs="Arial"/>
          <w:bCs/>
          <w:color w:val="000000"/>
          <w:szCs w:val="20"/>
        </w:rPr>
        <w:t>duas</w:t>
      </w:r>
      <w:r w:rsidRPr="0038550E">
        <w:rPr>
          <w:rFonts w:cs="Arial"/>
          <w:bCs/>
          <w:color w:val="000000"/>
          <w:szCs w:val="20"/>
        </w:rPr>
        <w:t>) horas, a</w:t>
      </w:r>
      <w:r w:rsidRPr="005F4C18">
        <w:rPr>
          <w:rFonts w:cs="Arial"/>
          <w:bCs/>
          <w:color w:val="000000"/>
          <w:szCs w:val="20"/>
        </w:rPr>
        <w:t xml:space="preserve"> contar da solicitação do Pregoeiro e deverá</w:t>
      </w:r>
      <w:r w:rsidR="005F4C18" w:rsidRPr="005F4C18">
        <w:rPr>
          <w:rFonts w:cs="Arial"/>
          <w:bCs/>
          <w:color w:val="000000"/>
          <w:szCs w:val="20"/>
        </w:rPr>
        <w:t xml:space="preserve"> conter todas as informações constantes do item 5.1. e subitens 5.1.1. a 5.1.4.</w:t>
      </w:r>
    </w:p>
    <w:p w:rsidR="007D53CD" w:rsidRPr="005F4C18" w:rsidRDefault="007D53CD" w:rsidP="005F4C18">
      <w:pPr>
        <w:pStyle w:val="PargrafodaLista"/>
        <w:numPr>
          <w:ilvl w:val="2"/>
          <w:numId w:val="1"/>
        </w:numPr>
        <w:spacing w:before="120" w:after="120" w:line="276" w:lineRule="auto"/>
        <w:jc w:val="both"/>
        <w:rPr>
          <w:rFonts w:cs="Arial"/>
          <w:bCs/>
          <w:color w:val="000000"/>
          <w:szCs w:val="20"/>
        </w:rPr>
      </w:pPr>
      <w:r w:rsidRPr="005F4C18">
        <w:rPr>
          <w:rFonts w:cs="Arial"/>
          <w:bCs/>
          <w:color w:val="000000"/>
          <w:szCs w:val="20"/>
        </w:rPr>
        <w:t xml:space="preserve">A proposta final deverá ser documentada nos autos e será levada em consideração no decorrer da execução do contrato e aplicação de eventual sanção à </w:t>
      </w:r>
      <w:r w:rsidR="00A22BF7">
        <w:rPr>
          <w:rFonts w:cs="Arial"/>
          <w:bCs/>
          <w:color w:val="000000"/>
          <w:szCs w:val="20"/>
        </w:rPr>
        <w:t>Concessionária</w:t>
      </w:r>
      <w:r w:rsidRPr="005F4C18">
        <w:rPr>
          <w:rFonts w:cs="Arial"/>
          <w:bCs/>
          <w:color w:val="000000"/>
          <w:szCs w:val="20"/>
        </w:rPr>
        <w:t>, se for o caso.</w:t>
      </w:r>
    </w:p>
    <w:p w:rsidR="007D53CD" w:rsidRPr="005F4C18" w:rsidRDefault="007D53CD" w:rsidP="005F4C18">
      <w:pPr>
        <w:pStyle w:val="PargrafodaLista"/>
        <w:numPr>
          <w:ilvl w:val="2"/>
          <w:numId w:val="1"/>
        </w:numPr>
        <w:spacing w:before="120" w:after="120" w:line="276" w:lineRule="auto"/>
        <w:jc w:val="both"/>
        <w:rPr>
          <w:rFonts w:cs="Arial"/>
          <w:bCs/>
          <w:color w:val="000000"/>
          <w:szCs w:val="20"/>
        </w:rPr>
      </w:pPr>
      <w:r w:rsidRPr="005F4C18">
        <w:rPr>
          <w:rFonts w:cs="Arial"/>
          <w:bCs/>
          <w:color w:val="000000"/>
          <w:szCs w:val="20"/>
        </w:rPr>
        <w:t xml:space="preserve">Todas as especificações do objeto contidas na proposta vinculam a </w:t>
      </w:r>
      <w:r w:rsidR="00A22BF7">
        <w:rPr>
          <w:rFonts w:cs="Arial"/>
          <w:bCs/>
          <w:color w:val="000000"/>
          <w:szCs w:val="20"/>
        </w:rPr>
        <w:t>Concessionária</w:t>
      </w:r>
      <w:r w:rsidRPr="005F4C18">
        <w:rPr>
          <w:rFonts w:cs="Arial"/>
          <w:bCs/>
          <w:color w:val="000000"/>
          <w:szCs w:val="20"/>
        </w:rPr>
        <w:t>.</w:t>
      </w:r>
    </w:p>
    <w:p w:rsidR="000F104D" w:rsidRDefault="000F104D" w:rsidP="00926F4F">
      <w:pPr>
        <w:pStyle w:val="Nivel01"/>
        <w:rPr>
          <w:rFonts w:cs="Arial"/>
          <w:lang w:eastAsia="en-US"/>
        </w:rPr>
      </w:pPr>
      <w:r w:rsidRPr="00926F4F">
        <w:rPr>
          <w:rFonts w:cs="Arial"/>
          <w:lang w:eastAsia="en-US"/>
        </w:rPr>
        <w:lastRenderedPageBreak/>
        <w:t>DOS RECURSOS</w:t>
      </w:r>
    </w:p>
    <w:p w:rsidR="00D2161C" w:rsidRPr="00D2161C" w:rsidRDefault="00D2161C" w:rsidP="00D2161C">
      <w:pPr>
        <w:numPr>
          <w:ilvl w:val="1"/>
          <w:numId w:val="1"/>
        </w:numPr>
        <w:spacing w:before="120" w:after="120" w:line="276" w:lineRule="auto"/>
        <w:ind w:left="425" w:firstLine="0"/>
        <w:jc w:val="both"/>
        <w:rPr>
          <w:rFonts w:cs="Arial"/>
          <w:bCs/>
          <w:color w:val="000000"/>
          <w:szCs w:val="20"/>
        </w:rPr>
      </w:pPr>
      <w:r w:rsidRPr="00D2161C">
        <w:rPr>
          <w:rFonts w:cs="Arial"/>
          <w:bCs/>
          <w:color w:val="000000"/>
          <w:szCs w:val="20"/>
        </w:rPr>
        <w:t xml:space="preserve">Declarado o vencedor, e depois de decorrida a fase de regularização fiscal, </w:t>
      </w:r>
      <w:r>
        <w:rPr>
          <w:rFonts w:cs="Arial"/>
          <w:bCs/>
          <w:color w:val="000000"/>
          <w:szCs w:val="20"/>
        </w:rPr>
        <w:t xml:space="preserve">se for o </w:t>
      </w:r>
      <w:r w:rsidRPr="00D2161C">
        <w:rPr>
          <w:rFonts w:cs="Arial"/>
          <w:bCs/>
          <w:color w:val="000000"/>
          <w:szCs w:val="20"/>
        </w:rPr>
        <w:t>caso</w:t>
      </w:r>
      <w:r>
        <w:rPr>
          <w:rFonts w:cs="Arial"/>
          <w:bCs/>
          <w:color w:val="000000"/>
          <w:szCs w:val="20"/>
        </w:rPr>
        <w:t>,</w:t>
      </w:r>
      <w:r w:rsidRPr="00D2161C">
        <w:rPr>
          <w:rFonts w:cs="Arial"/>
          <w:bCs/>
          <w:color w:val="000000"/>
          <w:szCs w:val="20"/>
        </w:rPr>
        <w:t xml:space="preserve"> qualquer licitante poderá, ao final da sessão pública, de forma imediata e motivada, manifestar sua intenção de recorrer, quando lhe será concedido o prazo de três dias para apresentar as razões do recurso, ficando os demais licitantes, desde logo, intimados para, querendo, apresentarem contra razões em igual prazo, que começará a contar do término do prazo da recorrente, sendo-lhes assegurada vista imediata dos elementos indispensáveis à defesa dos seus interesses.</w:t>
      </w:r>
    </w:p>
    <w:p w:rsidR="00D2161C" w:rsidRPr="00D2161C" w:rsidRDefault="00D2161C" w:rsidP="00D2161C">
      <w:pPr>
        <w:numPr>
          <w:ilvl w:val="1"/>
          <w:numId w:val="1"/>
        </w:numPr>
        <w:spacing w:before="120" w:after="120" w:line="276" w:lineRule="auto"/>
        <w:ind w:left="425" w:firstLine="0"/>
        <w:jc w:val="both"/>
        <w:rPr>
          <w:rFonts w:cs="Arial"/>
          <w:bCs/>
          <w:color w:val="000000"/>
          <w:szCs w:val="20"/>
        </w:rPr>
      </w:pPr>
      <w:r w:rsidRPr="00D2161C">
        <w:rPr>
          <w:rFonts w:cs="Arial"/>
          <w:bCs/>
          <w:color w:val="000000"/>
          <w:szCs w:val="20"/>
        </w:rPr>
        <w:t>A falta de manifestação imediata e motivada do licitante quanto à intenção de recorrer importará a decadência desse direito.</w:t>
      </w:r>
    </w:p>
    <w:p w:rsidR="00D2161C" w:rsidRPr="00D2161C" w:rsidRDefault="00D2161C" w:rsidP="00D2161C">
      <w:pPr>
        <w:numPr>
          <w:ilvl w:val="1"/>
          <w:numId w:val="1"/>
        </w:numPr>
        <w:spacing w:before="120" w:after="120" w:line="276" w:lineRule="auto"/>
        <w:ind w:left="425" w:firstLine="0"/>
        <w:jc w:val="both"/>
        <w:rPr>
          <w:rFonts w:cs="Arial"/>
          <w:bCs/>
          <w:color w:val="000000"/>
          <w:szCs w:val="20"/>
        </w:rPr>
      </w:pPr>
      <w:r w:rsidRPr="00D2161C">
        <w:rPr>
          <w:rFonts w:cs="Arial"/>
          <w:bCs/>
          <w:color w:val="000000"/>
          <w:szCs w:val="20"/>
        </w:rPr>
        <w:t>Cabe ao Pregoeiro receber, examinar e decidir os recursos, encaminhando-os à autoridade competente quando mantiver sua decisão.</w:t>
      </w:r>
    </w:p>
    <w:p w:rsidR="00D2161C" w:rsidRPr="00D2161C" w:rsidRDefault="00D2161C" w:rsidP="00D2161C">
      <w:pPr>
        <w:pStyle w:val="PargrafodaLista"/>
        <w:numPr>
          <w:ilvl w:val="2"/>
          <w:numId w:val="1"/>
        </w:numPr>
        <w:spacing w:before="120" w:after="120" w:line="276" w:lineRule="auto"/>
        <w:jc w:val="both"/>
        <w:rPr>
          <w:rFonts w:cs="Arial"/>
          <w:bCs/>
          <w:color w:val="000000"/>
          <w:szCs w:val="20"/>
        </w:rPr>
      </w:pPr>
      <w:r w:rsidRPr="00D2161C">
        <w:rPr>
          <w:rFonts w:cs="Arial"/>
          <w:bCs/>
          <w:color w:val="000000"/>
          <w:szCs w:val="20"/>
        </w:rPr>
        <w:t>A análise quanto ao recebimento ou não do recurso, pelo Pregoeiro, ficará adstrita à verificação da tempestividade e da existência de motivação da intenção de recorrer.</w:t>
      </w:r>
    </w:p>
    <w:p w:rsidR="00D2161C" w:rsidRPr="00D2161C" w:rsidRDefault="00D2161C" w:rsidP="00D2161C">
      <w:pPr>
        <w:numPr>
          <w:ilvl w:val="1"/>
          <w:numId w:val="1"/>
        </w:numPr>
        <w:spacing w:before="120" w:after="120" w:line="276" w:lineRule="auto"/>
        <w:ind w:left="425" w:firstLine="0"/>
        <w:jc w:val="both"/>
        <w:rPr>
          <w:rFonts w:cs="Arial"/>
          <w:bCs/>
          <w:color w:val="000000"/>
          <w:szCs w:val="20"/>
        </w:rPr>
      </w:pPr>
      <w:r w:rsidRPr="00D2161C">
        <w:rPr>
          <w:rFonts w:cs="Arial"/>
          <w:bCs/>
          <w:color w:val="000000"/>
          <w:szCs w:val="20"/>
        </w:rPr>
        <w:t>O acolhimento de recurso, pelo Pregoeiro, ou pela autoridade competente, conforme o caso, importará invalidação apenas dos atos insuscetíveis de aproveitamento.</w:t>
      </w:r>
    </w:p>
    <w:p w:rsidR="000F104D" w:rsidRPr="00CF0C7A" w:rsidRDefault="00D2161C" w:rsidP="00CF0C7A">
      <w:pPr>
        <w:numPr>
          <w:ilvl w:val="1"/>
          <w:numId w:val="1"/>
        </w:numPr>
        <w:spacing w:before="120" w:after="120" w:line="276" w:lineRule="auto"/>
        <w:ind w:left="425" w:firstLine="0"/>
        <w:jc w:val="both"/>
        <w:rPr>
          <w:rFonts w:cs="Arial"/>
          <w:bCs/>
          <w:color w:val="000000"/>
          <w:szCs w:val="20"/>
        </w:rPr>
      </w:pPr>
      <w:r w:rsidRPr="00D2161C">
        <w:rPr>
          <w:rFonts w:cs="Arial"/>
          <w:bCs/>
          <w:color w:val="000000"/>
          <w:szCs w:val="20"/>
        </w:rPr>
        <w:t>Não serão conhecidos os recursos cujas razões forem apresentadas fora dos prazos legais.</w:t>
      </w:r>
    </w:p>
    <w:p w:rsidR="000F104D" w:rsidRPr="00C17487" w:rsidRDefault="000F104D" w:rsidP="00C17487">
      <w:pPr>
        <w:pStyle w:val="Nivel01"/>
        <w:rPr>
          <w:rFonts w:cs="Arial"/>
          <w:lang w:eastAsia="en-US"/>
        </w:rPr>
      </w:pPr>
      <w:r w:rsidRPr="00C17487">
        <w:rPr>
          <w:rFonts w:cs="Arial"/>
          <w:lang w:eastAsia="en-US"/>
        </w:rPr>
        <w:t>DA ADJUDICAÇÃO E HOMOLOGAÇÃO</w:t>
      </w:r>
    </w:p>
    <w:p w:rsidR="000F104D" w:rsidRPr="00A2047D" w:rsidRDefault="000F104D" w:rsidP="00A2047D">
      <w:pPr>
        <w:numPr>
          <w:ilvl w:val="1"/>
          <w:numId w:val="1"/>
        </w:numPr>
        <w:spacing w:before="120" w:after="120" w:line="276" w:lineRule="auto"/>
        <w:ind w:left="425" w:firstLine="0"/>
        <w:jc w:val="both"/>
        <w:rPr>
          <w:rFonts w:cs="Arial"/>
          <w:bCs/>
          <w:color w:val="000000"/>
          <w:szCs w:val="20"/>
        </w:rPr>
      </w:pPr>
      <w:r w:rsidRPr="00A2047D">
        <w:rPr>
          <w:rFonts w:cs="Arial"/>
          <w:bCs/>
          <w:color w:val="000000"/>
          <w:szCs w:val="20"/>
        </w:rPr>
        <w:t xml:space="preserve">O objeto da licitação será adjudicado ao licitante declarado vencedor, por ato do </w:t>
      </w:r>
      <w:r w:rsidR="00D74693" w:rsidRPr="00A2047D">
        <w:rPr>
          <w:rFonts w:cs="Arial"/>
          <w:bCs/>
          <w:color w:val="000000"/>
          <w:szCs w:val="20"/>
        </w:rPr>
        <w:t>Pregoeiro</w:t>
      </w:r>
      <w:r w:rsidRPr="00A2047D">
        <w:rPr>
          <w:rFonts w:cs="Arial"/>
          <w:bCs/>
          <w:color w:val="000000"/>
          <w:szCs w:val="20"/>
        </w:rPr>
        <w:t>, caso não haja interposição de recurso, ou pela autoridade competente, após a regular decisão dos recursos apresentados.</w:t>
      </w:r>
    </w:p>
    <w:p w:rsidR="000F104D" w:rsidRDefault="000F104D" w:rsidP="00A2047D">
      <w:pPr>
        <w:numPr>
          <w:ilvl w:val="1"/>
          <w:numId w:val="1"/>
        </w:numPr>
        <w:spacing w:before="120" w:after="120" w:line="276" w:lineRule="auto"/>
        <w:ind w:left="425" w:firstLine="0"/>
        <w:jc w:val="both"/>
        <w:rPr>
          <w:rFonts w:cs="Arial"/>
          <w:bCs/>
          <w:color w:val="000000"/>
          <w:szCs w:val="20"/>
        </w:rPr>
      </w:pPr>
      <w:r w:rsidRPr="00A2047D">
        <w:rPr>
          <w:rFonts w:cs="Arial"/>
          <w:bCs/>
          <w:color w:val="000000"/>
          <w:szCs w:val="20"/>
        </w:rPr>
        <w:t xml:space="preserve">Após a fase recursal, constatada a regularidade dos atos praticados, a autoridade competente homologará o procedimento licitatório. </w:t>
      </w:r>
    </w:p>
    <w:p w:rsidR="00AB4A06" w:rsidRDefault="00AB4A06" w:rsidP="00A972B4">
      <w:pPr>
        <w:pStyle w:val="Nivel01"/>
        <w:rPr>
          <w:rFonts w:cs="Arial"/>
          <w:lang w:eastAsia="en-US"/>
        </w:rPr>
      </w:pPr>
      <w:r>
        <w:rPr>
          <w:rFonts w:cs="Arial"/>
          <w:lang w:eastAsia="en-US"/>
        </w:rPr>
        <w:t>DA VISTORIA</w:t>
      </w:r>
    </w:p>
    <w:p w:rsidR="00AB4A06" w:rsidRPr="008D07B4" w:rsidRDefault="00AB4A06" w:rsidP="00AB4A06">
      <w:pPr>
        <w:numPr>
          <w:ilvl w:val="1"/>
          <w:numId w:val="1"/>
        </w:numPr>
        <w:spacing w:before="120" w:after="120" w:line="276" w:lineRule="auto"/>
        <w:ind w:left="425" w:firstLine="0"/>
        <w:jc w:val="both"/>
        <w:rPr>
          <w:lang w:eastAsia="en-US"/>
        </w:rPr>
      </w:pPr>
      <w:r w:rsidRPr="008D07B4">
        <w:rPr>
          <w:lang w:eastAsia="en-US"/>
        </w:rPr>
        <w:t xml:space="preserve">Para o correto dimensionamento e elaboração de sua proposta, o licitante </w:t>
      </w:r>
      <w:r w:rsidRPr="008A0EC4">
        <w:rPr>
          <w:b/>
          <w:lang w:eastAsia="en-US"/>
        </w:rPr>
        <w:t>poderá</w:t>
      </w:r>
      <w:r w:rsidRPr="008D07B4">
        <w:rPr>
          <w:lang w:eastAsia="en-US"/>
        </w:rPr>
        <w:t xml:space="preserve"> realizar vistoria nas instalações do local de execução dos serviços, acompanhado por servidor designado para esse fim</w:t>
      </w:r>
      <w:r>
        <w:rPr>
          <w:lang w:eastAsia="en-US"/>
        </w:rPr>
        <w:t xml:space="preserve">. Para tanto, a vistoria deverá ser agendada previamente </w:t>
      </w:r>
      <w:r w:rsidRPr="008D07B4">
        <w:rPr>
          <w:lang w:eastAsia="en-US"/>
        </w:rPr>
        <w:t>pelo telefone (64) 2103-5600</w:t>
      </w:r>
      <w:r>
        <w:rPr>
          <w:lang w:eastAsia="en-US"/>
        </w:rPr>
        <w:t xml:space="preserve"> e deverá acontecer</w:t>
      </w:r>
      <w:r w:rsidRPr="008D07B4">
        <w:rPr>
          <w:lang w:eastAsia="en-US"/>
        </w:rPr>
        <w:t xml:space="preserve"> de segunda à sexta-feira, em horário comercial</w:t>
      </w:r>
      <w:r>
        <w:rPr>
          <w:lang w:eastAsia="en-US"/>
        </w:rPr>
        <w:t>.</w:t>
      </w:r>
      <w:r w:rsidRPr="008D07B4">
        <w:rPr>
          <w:lang w:eastAsia="en-US"/>
        </w:rPr>
        <w:t xml:space="preserve"> </w:t>
      </w:r>
      <w:r>
        <w:rPr>
          <w:lang w:eastAsia="en-US"/>
        </w:rPr>
        <w:t>S</w:t>
      </w:r>
      <w:r w:rsidRPr="008D07B4">
        <w:rPr>
          <w:lang w:eastAsia="en-US"/>
        </w:rPr>
        <w:t xml:space="preserve">ua realização </w:t>
      </w:r>
      <w:r>
        <w:rPr>
          <w:lang w:eastAsia="en-US"/>
        </w:rPr>
        <w:t xml:space="preserve">poderá </w:t>
      </w:r>
      <w:r w:rsidRPr="008D07B4">
        <w:rPr>
          <w:lang w:eastAsia="en-US"/>
        </w:rPr>
        <w:t>ser comprovada por:</w:t>
      </w:r>
    </w:p>
    <w:p w:rsidR="00AB4A06" w:rsidRPr="008D07B4" w:rsidRDefault="00AB4A06" w:rsidP="00AB4A06">
      <w:pPr>
        <w:pStyle w:val="PargrafodaLista"/>
        <w:numPr>
          <w:ilvl w:val="2"/>
          <w:numId w:val="1"/>
        </w:numPr>
        <w:spacing w:before="120" w:after="120" w:line="276" w:lineRule="auto"/>
        <w:jc w:val="both"/>
        <w:rPr>
          <w:lang w:eastAsia="en-US"/>
        </w:rPr>
      </w:pPr>
      <w:r>
        <w:rPr>
          <w:lang w:eastAsia="en-US"/>
        </w:rPr>
        <w:t>Declaração</w:t>
      </w:r>
      <w:r w:rsidRPr="00AF6CDF">
        <w:rPr>
          <w:lang w:eastAsia="en-US"/>
        </w:rPr>
        <w:t xml:space="preserve"> emitida pelo licitante de que conhece as condições locais para execução do objeto ou que realizou vistoria no local do evento</w:t>
      </w:r>
      <w:r w:rsidR="00220746">
        <w:rPr>
          <w:lang w:eastAsia="en-US"/>
        </w:rPr>
        <w:t>;</w:t>
      </w:r>
      <w:r w:rsidRPr="00AF6CDF">
        <w:rPr>
          <w:lang w:eastAsia="en-US"/>
        </w:rPr>
        <w:t xml:space="preserve"> ou caso opte por não realiza-la, de que tem pleno conhecimento das condições e peculiaridades inerentes à natureza do trabalho, que assume total responsabilidade por este fato e que não utilizará deste para quaisquer questionamentos futuros que ensejam avenças técnicas ou financeiras com este (órgão ou entidade), na </w:t>
      </w:r>
      <w:r w:rsidRPr="008D4F0D">
        <w:rPr>
          <w:lang w:eastAsia="en-US"/>
        </w:rPr>
        <w:t>forma do Anexo VIII d</w:t>
      </w:r>
      <w:r w:rsidR="00F00CBA" w:rsidRPr="008D4F0D">
        <w:rPr>
          <w:lang w:eastAsia="en-US"/>
        </w:rPr>
        <w:t>este</w:t>
      </w:r>
      <w:r>
        <w:rPr>
          <w:lang w:eastAsia="en-US"/>
        </w:rPr>
        <w:t xml:space="preserve"> </w:t>
      </w:r>
      <w:r w:rsidRPr="00AF6CDF">
        <w:rPr>
          <w:lang w:eastAsia="en-US"/>
        </w:rPr>
        <w:t>Edital</w:t>
      </w:r>
      <w:r>
        <w:rPr>
          <w:lang w:eastAsia="en-US"/>
        </w:rPr>
        <w:t>.</w:t>
      </w:r>
    </w:p>
    <w:p w:rsidR="00AB4A06" w:rsidRPr="00AB4A06" w:rsidRDefault="00AB4A06" w:rsidP="00AB4A06">
      <w:pPr>
        <w:numPr>
          <w:ilvl w:val="1"/>
          <w:numId w:val="1"/>
        </w:numPr>
        <w:spacing w:before="120" w:after="120" w:line="276" w:lineRule="auto"/>
        <w:ind w:left="425" w:firstLine="0"/>
        <w:jc w:val="both"/>
        <w:rPr>
          <w:lang w:eastAsia="en-US"/>
        </w:rPr>
      </w:pPr>
      <w:r w:rsidRPr="00AB4A06">
        <w:rPr>
          <w:lang w:eastAsia="en-US"/>
        </w:rPr>
        <w:t>O prazo para vistoria iniciar-se-á no dia útil seguinte ao da publicação do Edital, estendendo-se até 2 (dois) dias úteis anteriores à data prevista para a abertura da sessão pública.</w:t>
      </w:r>
    </w:p>
    <w:p w:rsidR="00AB4A06" w:rsidRPr="00AB4A06" w:rsidRDefault="00AB4A06" w:rsidP="00AB4A06">
      <w:pPr>
        <w:numPr>
          <w:ilvl w:val="1"/>
          <w:numId w:val="1"/>
        </w:numPr>
        <w:spacing w:before="120" w:after="120" w:line="276" w:lineRule="auto"/>
        <w:ind w:left="425" w:firstLine="0"/>
        <w:jc w:val="both"/>
        <w:rPr>
          <w:lang w:eastAsia="en-US"/>
        </w:rPr>
      </w:pPr>
      <w:r w:rsidRPr="00AB4A06">
        <w:rPr>
          <w:lang w:eastAsia="en-US"/>
        </w:rPr>
        <w:t>Para a vistoria, o licitante, ou o seu representante, deverá estar devidamente identificado.</w:t>
      </w:r>
    </w:p>
    <w:p w:rsidR="00AB4A06" w:rsidRPr="00AB4A06" w:rsidRDefault="00AB4A06" w:rsidP="00AB4A06">
      <w:pPr>
        <w:numPr>
          <w:ilvl w:val="1"/>
          <w:numId w:val="1"/>
        </w:numPr>
        <w:spacing w:before="120" w:after="120" w:line="276" w:lineRule="auto"/>
        <w:ind w:left="425" w:firstLine="0"/>
        <w:jc w:val="both"/>
        <w:rPr>
          <w:lang w:eastAsia="en-US"/>
        </w:rPr>
      </w:pPr>
      <w:r w:rsidRPr="00AB4A06">
        <w:rPr>
          <w:lang w:eastAsia="en-US"/>
        </w:rPr>
        <w:lastRenderedPageBreak/>
        <w:t>A realização da vistoria não se consubstancia em condição para a participação na Licitação, ficando, contudo, as Licitantes cientes de que após apresentação das propostas não serão admitidas, em hipótese alguma, alegações posteriores no sentido da inviabilidade de cumprir com as obrigações, face ao desconhecimento dos serviços e de dificuldades técnicas não previstas.</w:t>
      </w:r>
    </w:p>
    <w:p w:rsidR="000F104D" w:rsidRPr="00390D0A" w:rsidRDefault="000F104D" w:rsidP="00A972B4">
      <w:pPr>
        <w:pStyle w:val="Nivel01"/>
        <w:rPr>
          <w:rFonts w:cs="Arial"/>
          <w:lang w:eastAsia="en-US"/>
        </w:rPr>
      </w:pPr>
      <w:r w:rsidRPr="00390D0A">
        <w:rPr>
          <w:rFonts w:cs="Arial"/>
          <w:lang w:eastAsia="en-US"/>
        </w:rPr>
        <w:t>DO TERMO DE CONTRATO</w:t>
      </w:r>
    </w:p>
    <w:p w:rsidR="000F104D" w:rsidRPr="00390D0A" w:rsidRDefault="000F104D" w:rsidP="00A972B4">
      <w:pPr>
        <w:numPr>
          <w:ilvl w:val="1"/>
          <w:numId w:val="1"/>
        </w:numPr>
        <w:spacing w:before="120" w:after="120" w:line="276" w:lineRule="auto"/>
        <w:ind w:left="425" w:firstLine="0"/>
        <w:jc w:val="both"/>
        <w:rPr>
          <w:rFonts w:cs="Arial"/>
          <w:color w:val="000000"/>
          <w:szCs w:val="20"/>
        </w:rPr>
      </w:pPr>
      <w:r w:rsidRPr="00390D0A">
        <w:rPr>
          <w:rFonts w:cs="Arial"/>
          <w:color w:val="000000"/>
          <w:szCs w:val="20"/>
        </w:rPr>
        <w:t xml:space="preserve">Após a homologação da licitação, o adjudicatário terá o prazo de </w:t>
      </w:r>
      <w:r w:rsidR="00FA6CAA">
        <w:rPr>
          <w:rFonts w:cs="Arial"/>
          <w:color w:val="000000"/>
          <w:szCs w:val="20"/>
        </w:rPr>
        <w:t>05 (cinco)</w:t>
      </w:r>
      <w:r w:rsidRPr="00390D0A">
        <w:rPr>
          <w:rFonts w:cs="Arial"/>
          <w:color w:val="000000"/>
          <w:szCs w:val="20"/>
        </w:rPr>
        <w:t xml:space="preserve"> dias úteis, contados a partir da data de sua convocação, para assinar o Termo de Contrato, cuja vigência será de</w:t>
      </w:r>
      <w:r w:rsidR="00915C65">
        <w:rPr>
          <w:rFonts w:cs="Arial"/>
          <w:color w:val="000000"/>
          <w:szCs w:val="20"/>
        </w:rPr>
        <w:t xml:space="preserve"> 12 (doze)</w:t>
      </w:r>
      <w:r w:rsidRPr="00390D0A">
        <w:rPr>
          <w:rFonts w:cs="Arial"/>
          <w:color w:val="000000"/>
          <w:szCs w:val="20"/>
        </w:rPr>
        <w:t xml:space="preserve"> meses, podendo ser prorrogado por interesse da </w:t>
      </w:r>
      <w:r w:rsidR="00CE42C5">
        <w:rPr>
          <w:rFonts w:cs="Arial"/>
          <w:color w:val="000000"/>
          <w:szCs w:val="20"/>
        </w:rPr>
        <w:t>Concedente</w:t>
      </w:r>
      <w:r w:rsidRPr="00390D0A">
        <w:rPr>
          <w:rFonts w:cs="Arial"/>
          <w:color w:val="000000"/>
          <w:szCs w:val="20"/>
        </w:rPr>
        <w:t xml:space="preserve"> até o limite de 60 (sessenta) meses, conforme disciplinado no contrato.</w:t>
      </w:r>
      <w:r w:rsidR="00A80F27" w:rsidRPr="00390D0A">
        <w:rPr>
          <w:rFonts w:cs="Arial"/>
          <w:color w:val="000000"/>
          <w:szCs w:val="20"/>
        </w:rPr>
        <w:t xml:space="preserve"> </w:t>
      </w:r>
    </w:p>
    <w:p w:rsidR="005B12EE" w:rsidRPr="00390D0A" w:rsidRDefault="005B12EE" w:rsidP="00A972B4">
      <w:pPr>
        <w:numPr>
          <w:ilvl w:val="1"/>
          <w:numId w:val="1"/>
        </w:numPr>
        <w:spacing w:before="120" w:after="120" w:line="276" w:lineRule="auto"/>
        <w:ind w:left="425" w:firstLine="0"/>
        <w:jc w:val="both"/>
        <w:rPr>
          <w:rFonts w:cs="Arial"/>
          <w:color w:val="000000"/>
          <w:szCs w:val="20"/>
        </w:rPr>
      </w:pPr>
      <w:r w:rsidRPr="00390D0A">
        <w:rPr>
          <w:rFonts w:eastAsia="MS Mincho" w:cs="Arial"/>
          <w:bCs/>
          <w:iCs/>
          <w:color w:val="000000"/>
          <w:szCs w:val="20"/>
        </w:rPr>
        <w:t xml:space="preserve">Previamente à contratação, </w:t>
      </w:r>
      <w:r w:rsidR="005C5BB0" w:rsidRPr="00390D0A">
        <w:rPr>
          <w:rFonts w:cs="Arial"/>
          <w:color w:val="000000"/>
          <w:szCs w:val="20"/>
        </w:rPr>
        <w:t>a Administração realizará consulta “</w:t>
      </w:r>
      <w:proofErr w:type="spellStart"/>
      <w:r w:rsidR="005C5BB0" w:rsidRPr="00390D0A">
        <w:rPr>
          <w:rFonts w:cs="Arial"/>
          <w:color w:val="000000"/>
          <w:szCs w:val="20"/>
        </w:rPr>
        <w:t>on</w:t>
      </w:r>
      <w:proofErr w:type="spellEnd"/>
      <w:r w:rsidR="005C5BB0" w:rsidRPr="00390D0A">
        <w:rPr>
          <w:rFonts w:cs="Arial"/>
          <w:color w:val="000000"/>
          <w:szCs w:val="20"/>
        </w:rPr>
        <w:t xml:space="preserve"> </w:t>
      </w:r>
      <w:proofErr w:type="spellStart"/>
      <w:r w:rsidR="005C5BB0" w:rsidRPr="00390D0A">
        <w:rPr>
          <w:rFonts w:cs="Arial"/>
          <w:color w:val="000000"/>
          <w:szCs w:val="20"/>
        </w:rPr>
        <w:t>line</w:t>
      </w:r>
      <w:proofErr w:type="spellEnd"/>
      <w:r w:rsidR="005C5BB0" w:rsidRPr="00390D0A">
        <w:rPr>
          <w:rFonts w:cs="Arial"/>
          <w:color w:val="000000"/>
          <w:szCs w:val="20"/>
        </w:rPr>
        <w:t>” ao SICAF</w:t>
      </w:r>
      <w:r w:rsidR="00915C65">
        <w:rPr>
          <w:rFonts w:cs="Arial"/>
          <w:color w:val="000000"/>
          <w:szCs w:val="20"/>
        </w:rPr>
        <w:t xml:space="preserve"> ou nos sítios oficiais a fim de verificar se a licitante vencedora mantém as mesmas condições de habilitações</w:t>
      </w:r>
      <w:r w:rsidR="005C5BB0" w:rsidRPr="00390D0A">
        <w:rPr>
          <w:rFonts w:cs="Arial"/>
          <w:color w:val="000000"/>
          <w:szCs w:val="20"/>
        </w:rPr>
        <w:t>, bem como ao Cadastro Informativo de Créditos não Quitados – CADIN, cujos resultados serão anexados aos autos do processo.</w:t>
      </w:r>
    </w:p>
    <w:p w:rsidR="00DD4EF1" w:rsidRPr="00390D0A" w:rsidRDefault="00DD4EF1" w:rsidP="00360083">
      <w:pPr>
        <w:pStyle w:val="PargrafodaLista"/>
        <w:numPr>
          <w:ilvl w:val="2"/>
          <w:numId w:val="1"/>
        </w:numPr>
        <w:spacing w:before="120" w:after="120" w:line="276" w:lineRule="auto"/>
        <w:jc w:val="both"/>
        <w:rPr>
          <w:rFonts w:cs="Arial"/>
          <w:color w:val="000000"/>
          <w:szCs w:val="20"/>
        </w:rPr>
      </w:pPr>
      <w:r w:rsidRPr="00390D0A">
        <w:rPr>
          <w:rFonts w:cs="Arial"/>
          <w:color w:val="000000"/>
          <w:szCs w:val="20"/>
        </w:rPr>
        <w:t xml:space="preserve">Na hipótese de irregularidade </w:t>
      </w:r>
      <w:r w:rsidR="00915C65">
        <w:rPr>
          <w:rFonts w:cs="Arial"/>
          <w:color w:val="000000"/>
          <w:szCs w:val="20"/>
        </w:rPr>
        <w:t>de algum dos requisitos de habilitação</w:t>
      </w:r>
      <w:r w:rsidRPr="00390D0A">
        <w:rPr>
          <w:rFonts w:cs="Arial"/>
          <w:color w:val="000000"/>
          <w:szCs w:val="20"/>
        </w:rPr>
        <w:t xml:space="preserve">, </w:t>
      </w:r>
      <w:r w:rsidR="002A60B0">
        <w:rPr>
          <w:rFonts w:cs="Arial"/>
          <w:color w:val="000000"/>
          <w:szCs w:val="20"/>
        </w:rPr>
        <w:t>a</w:t>
      </w:r>
      <w:r w:rsidRPr="00390D0A">
        <w:rPr>
          <w:rFonts w:cs="Arial"/>
          <w:color w:val="000000"/>
          <w:szCs w:val="20"/>
        </w:rPr>
        <w:t xml:space="preserve"> </w:t>
      </w:r>
      <w:r w:rsidR="00A54D29">
        <w:rPr>
          <w:rFonts w:cs="Arial"/>
          <w:color w:val="000000"/>
          <w:szCs w:val="20"/>
        </w:rPr>
        <w:t>C</w:t>
      </w:r>
      <w:r w:rsidR="002A60B0">
        <w:rPr>
          <w:rFonts w:cs="Arial"/>
          <w:color w:val="000000"/>
          <w:szCs w:val="20"/>
        </w:rPr>
        <w:t>oncessionária</w:t>
      </w:r>
      <w:r w:rsidRPr="00390D0A">
        <w:rPr>
          <w:rFonts w:cs="Arial"/>
          <w:color w:val="000000"/>
          <w:szCs w:val="20"/>
        </w:rPr>
        <w:t xml:space="preserve"> deverá regularizar a sua situação no prazo de até 05 (cinco) dias, sob pena de</w:t>
      </w:r>
      <w:r w:rsidR="00915C65">
        <w:rPr>
          <w:rFonts w:cs="Arial"/>
          <w:color w:val="000000"/>
          <w:szCs w:val="20"/>
        </w:rPr>
        <w:t xml:space="preserve"> perda do direito de contratar com o IFG-CÂMPUS ITUMBIARA, bem como,</w:t>
      </w:r>
      <w:r w:rsidRPr="00390D0A">
        <w:rPr>
          <w:rFonts w:cs="Arial"/>
          <w:color w:val="000000"/>
          <w:szCs w:val="20"/>
        </w:rPr>
        <w:t xml:space="preserve"> aplicação das penalidades previstas no edital e anexos.</w:t>
      </w:r>
    </w:p>
    <w:p w:rsidR="0056091A" w:rsidRDefault="0056091A" w:rsidP="00360083">
      <w:pPr>
        <w:numPr>
          <w:ilvl w:val="1"/>
          <w:numId w:val="1"/>
        </w:numPr>
        <w:spacing w:before="120" w:after="120" w:line="276" w:lineRule="auto"/>
        <w:ind w:left="425" w:firstLine="0"/>
        <w:jc w:val="both"/>
        <w:rPr>
          <w:rFonts w:cs="Arial"/>
          <w:color w:val="000000"/>
          <w:szCs w:val="20"/>
        </w:rPr>
      </w:pPr>
      <w:r w:rsidRPr="00390D0A">
        <w:rPr>
          <w:rFonts w:cs="Arial"/>
          <w:color w:val="000000"/>
          <w:szCs w:val="20"/>
        </w:rPr>
        <w:t>O prazo previsto para assinatura ou aceite poderá ser prorrogado, por igual período, por solicitação justificada do adjudicatário e aceita pela Administração.</w:t>
      </w:r>
    </w:p>
    <w:p w:rsidR="00360083" w:rsidRDefault="00360083" w:rsidP="00360083">
      <w:pPr>
        <w:numPr>
          <w:ilvl w:val="1"/>
          <w:numId w:val="1"/>
        </w:numPr>
        <w:spacing w:before="120" w:after="120" w:line="276" w:lineRule="auto"/>
        <w:ind w:left="425" w:firstLine="0"/>
        <w:jc w:val="both"/>
        <w:rPr>
          <w:rFonts w:cs="Arial"/>
          <w:color w:val="000000"/>
          <w:szCs w:val="20"/>
        </w:rPr>
      </w:pPr>
      <w:r>
        <w:rPr>
          <w:rFonts w:cs="Arial"/>
          <w:color w:val="000000"/>
          <w:szCs w:val="20"/>
        </w:rPr>
        <w:t>É vedada a subcontratação total ou parcial do objeto do contrato.</w:t>
      </w:r>
    </w:p>
    <w:p w:rsidR="001B51C3" w:rsidRPr="001B51C3" w:rsidRDefault="001B51C3" w:rsidP="001B51C3">
      <w:pPr>
        <w:numPr>
          <w:ilvl w:val="1"/>
          <w:numId w:val="1"/>
        </w:numPr>
        <w:spacing w:before="120" w:after="120" w:line="276" w:lineRule="auto"/>
        <w:ind w:left="425" w:firstLine="0"/>
        <w:jc w:val="both"/>
        <w:rPr>
          <w:rFonts w:cs="Arial"/>
          <w:color w:val="000000"/>
          <w:szCs w:val="20"/>
        </w:rPr>
      </w:pPr>
      <w:r w:rsidRPr="001B51C3">
        <w:rPr>
          <w:rFonts w:cs="Arial"/>
          <w:color w:val="000000"/>
          <w:szCs w:val="20"/>
        </w:rPr>
        <w:t xml:space="preserve">A </w:t>
      </w:r>
      <w:r w:rsidR="00CE42C5">
        <w:rPr>
          <w:rFonts w:cs="Arial"/>
          <w:color w:val="000000"/>
          <w:szCs w:val="20"/>
        </w:rPr>
        <w:t>Concessionária</w:t>
      </w:r>
      <w:r w:rsidRPr="001B51C3">
        <w:rPr>
          <w:rFonts w:cs="Arial"/>
          <w:color w:val="000000"/>
          <w:szCs w:val="20"/>
        </w:rPr>
        <w:t xml:space="preserve"> deverá manter durante toda a execução da contratação, em compatibilidade com as obrigações assumidas, todas as condições de habilitação e qualificação exigidas na licitação.</w:t>
      </w:r>
    </w:p>
    <w:p w:rsidR="001B51C3" w:rsidRPr="001B51C3" w:rsidRDefault="001B51C3" w:rsidP="001B51C3">
      <w:pPr>
        <w:numPr>
          <w:ilvl w:val="1"/>
          <w:numId w:val="1"/>
        </w:numPr>
        <w:spacing w:before="120" w:after="120" w:line="276" w:lineRule="auto"/>
        <w:ind w:left="425" w:firstLine="0"/>
        <w:jc w:val="both"/>
        <w:rPr>
          <w:rFonts w:cs="Arial"/>
          <w:color w:val="000000"/>
          <w:szCs w:val="20"/>
        </w:rPr>
      </w:pPr>
      <w:r w:rsidRPr="001B51C3">
        <w:rPr>
          <w:rFonts w:cs="Arial"/>
          <w:color w:val="000000"/>
          <w:szCs w:val="20"/>
        </w:rPr>
        <w:t xml:space="preserve">Durante a vigência da contratação, a fiscalização será exercida por um representante da </w:t>
      </w:r>
      <w:r w:rsidR="00CE42C5">
        <w:rPr>
          <w:rFonts w:cs="Arial"/>
          <w:color w:val="000000"/>
          <w:szCs w:val="20"/>
        </w:rPr>
        <w:t>Concedente</w:t>
      </w:r>
      <w:r w:rsidRPr="001B51C3">
        <w:rPr>
          <w:rFonts w:cs="Arial"/>
          <w:color w:val="000000"/>
          <w:szCs w:val="20"/>
        </w:rPr>
        <w:t>, ao qual competirá registrar em relatório todas as ocorrências e as deficiências verificadas e dirimir as dúvidas que surgirem no curso da prestação dos serviços, de tudo dando ciência à Administração.</w:t>
      </w:r>
    </w:p>
    <w:p w:rsidR="000F104D" w:rsidRPr="00390D0A" w:rsidRDefault="002D2347" w:rsidP="002F0E89">
      <w:pPr>
        <w:pStyle w:val="Nivel01"/>
        <w:rPr>
          <w:rFonts w:cs="Arial"/>
        </w:rPr>
      </w:pPr>
      <w:r>
        <w:rPr>
          <w:rFonts w:cs="Arial"/>
        </w:rPr>
        <w:t>DO REAJUSTE</w:t>
      </w:r>
    </w:p>
    <w:p w:rsidR="000F104D" w:rsidRPr="00390D0A" w:rsidRDefault="000F104D" w:rsidP="00B64ABE">
      <w:pPr>
        <w:numPr>
          <w:ilvl w:val="1"/>
          <w:numId w:val="1"/>
        </w:numPr>
        <w:spacing w:before="120" w:after="120" w:line="276" w:lineRule="auto"/>
        <w:ind w:left="425" w:firstLine="0"/>
        <w:jc w:val="both"/>
        <w:rPr>
          <w:rFonts w:cs="Arial"/>
          <w:color w:val="000000"/>
          <w:szCs w:val="20"/>
        </w:rPr>
      </w:pPr>
      <w:r w:rsidRPr="00390D0A">
        <w:rPr>
          <w:rFonts w:cs="Arial"/>
          <w:color w:val="000000"/>
          <w:szCs w:val="20"/>
        </w:rPr>
        <w:t xml:space="preserve">As regras acerca </w:t>
      </w:r>
      <w:r w:rsidR="004B7E01">
        <w:rPr>
          <w:rFonts w:cs="Arial"/>
          <w:color w:val="000000"/>
          <w:szCs w:val="20"/>
        </w:rPr>
        <w:t>do reajuste</w:t>
      </w:r>
      <w:r w:rsidRPr="00390D0A">
        <w:rPr>
          <w:rFonts w:cs="Arial"/>
          <w:color w:val="000000"/>
          <w:szCs w:val="20"/>
        </w:rPr>
        <w:t xml:space="preserve"> do valor contratual são as estabelecidas no Termo de </w:t>
      </w:r>
      <w:r w:rsidR="0091400B">
        <w:rPr>
          <w:rFonts w:cs="Arial"/>
          <w:color w:val="000000"/>
          <w:szCs w:val="20"/>
        </w:rPr>
        <w:t>Referência</w:t>
      </w:r>
      <w:r w:rsidRPr="00390D0A">
        <w:rPr>
          <w:rFonts w:cs="Arial"/>
          <w:color w:val="000000"/>
          <w:szCs w:val="20"/>
        </w:rPr>
        <w:t>, anexo a este Edital.</w:t>
      </w:r>
    </w:p>
    <w:p w:rsidR="000F104D" w:rsidRPr="00390D0A" w:rsidRDefault="000F104D" w:rsidP="00472C08">
      <w:pPr>
        <w:pStyle w:val="Nivel01"/>
        <w:rPr>
          <w:rFonts w:cs="Arial"/>
        </w:rPr>
      </w:pPr>
      <w:r w:rsidRPr="00390D0A">
        <w:rPr>
          <w:rFonts w:cs="Arial"/>
          <w:lang w:eastAsia="en-US"/>
        </w:rPr>
        <w:t xml:space="preserve">DAS OBRIGAÇÕES DA </w:t>
      </w:r>
      <w:r w:rsidR="007B0502">
        <w:rPr>
          <w:rFonts w:cs="Arial"/>
          <w:lang w:eastAsia="en-US"/>
        </w:rPr>
        <w:t>CONCESSIONÁRIA E DA CONCEDENTE</w:t>
      </w:r>
    </w:p>
    <w:p w:rsidR="00166820" w:rsidRPr="00472C08" w:rsidRDefault="000F104D" w:rsidP="00472C08">
      <w:pPr>
        <w:numPr>
          <w:ilvl w:val="1"/>
          <w:numId w:val="1"/>
        </w:numPr>
        <w:spacing w:before="120" w:after="120" w:line="276" w:lineRule="auto"/>
        <w:ind w:left="425" w:firstLine="0"/>
        <w:jc w:val="both"/>
        <w:rPr>
          <w:rFonts w:cs="Arial"/>
          <w:b/>
          <w:color w:val="000000"/>
          <w:szCs w:val="20"/>
        </w:rPr>
      </w:pPr>
      <w:r w:rsidRPr="00390D0A">
        <w:rPr>
          <w:rFonts w:cs="Arial"/>
          <w:color w:val="000000"/>
          <w:szCs w:val="20"/>
          <w:lang w:eastAsia="en-US"/>
        </w:rPr>
        <w:t xml:space="preserve">As obrigações da </w:t>
      </w:r>
      <w:r w:rsidR="007B0502">
        <w:rPr>
          <w:rFonts w:cs="Arial"/>
          <w:color w:val="000000"/>
          <w:szCs w:val="20"/>
          <w:lang w:eastAsia="en-US"/>
        </w:rPr>
        <w:t>C</w:t>
      </w:r>
      <w:r w:rsidR="00CE42C5">
        <w:rPr>
          <w:rFonts w:cs="Arial"/>
          <w:color w:val="000000"/>
          <w:szCs w:val="20"/>
          <w:lang w:eastAsia="en-US"/>
        </w:rPr>
        <w:t>oncessionária</w:t>
      </w:r>
      <w:r w:rsidR="007B0502">
        <w:rPr>
          <w:rFonts w:cs="Arial"/>
          <w:color w:val="000000"/>
          <w:szCs w:val="20"/>
          <w:lang w:eastAsia="en-US"/>
        </w:rPr>
        <w:t xml:space="preserve"> e da C</w:t>
      </w:r>
      <w:r w:rsidR="00CE42C5">
        <w:rPr>
          <w:rFonts w:cs="Arial"/>
          <w:color w:val="000000"/>
          <w:szCs w:val="20"/>
          <w:lang w:eastAsia="en-US"/>
        </w:rPr>
        <w:t>oncedente</w:t>
      </w:r>
      <w:r w:rsidRPr="00390D0A">
        <w:rPr>
          <w:rFonts w:cs="Arial"/>
          <w:color w:val="000000"/>
          <w:szCs w:val="20"/>
          <w:lang w:eastAsia="en-US"/>
        </w:rPr>
        <w:t xml:space="preserve"> são as estabelecidas no Termo de </w:t>
      </w:r>
      <w:r w:rsidRPr="00390D0A">
        <w:rPr>
          <w:rFonts w:cs="Arial"/>
          <w:szCs w:val="20"/>
          <w:lang w:eastAsia="en-US"/>
        </w:rPr>
        <w:t>Referência</w:t>
      </w:r>
      <w:r w:rsidR="007B0502">
        <w:rPr>
          <w:rFonts w:cs="Arial"/>
          <w:szCs w:val="20"/>
          <w:lang w:eastAsia="en-US"/>
        </w:rPr>
        <w:t xml:space="preserve"> e no Contrato</w:t>
      </w:r>
      <w:r w:rsidR="0091400B">
        <w:rPr>
          <w:rFonts w:cs="Arial"/>
          <w:szCs w:val="20"/>
          <w:lang w:eastAsia="en-US"/>
        </w:rPr>
        <w:t>, anexos a este Edital</w:t>
      </w:r>
      <w:r w:rsidRPr="00390D0A">
        <w:rPr>
          <w:rFonts w:cs="Arial"/>
          <w:color w:val="000000"/>
          <w:szCs w:val="20"/>
          <w:lang w:eastAsia="en-US"/>
        </w:rPr>
        <w:t>.</w:t>
      </w:r>
    </w:p>
    <w:p w:rsidR="00472C08" w:rsidRPr="00390D0A" w:rsidRDefault="00472C08" w:rsidP="0091400B">
      <w:pPr>
        <w:pStyle w:val="Nivel01"/>
        <w:rPr>
          <w:rFonts w:cs="Arial"/>
        </w:rPr>
      </w:pPr>
      <w:r>
        <w:rPr>
          <w:rFonts w:cs="Arial"/>
        </w:rPr>
        <w:t xml:space="preserve">DO </w:t>
      </w:r>
      <w:r w:rsidR="00B6004A">
        <w:rPr>
          <w:rFonts w:cs="Arial"/>
        </w:rPr>
        <w:t>CONTROLE E</w:t>
      </w:r>
      <w:r w:rsidRPr="00390D0A">
        <w:rPr>
          <w:rFonts w:cs="Arial"/>
        </w:rPr>
        <w:t xml:space="preserve"> DA FISCALIZAÇÃO</w:t>
      </w:r>
      <w:r w:rsidR="00B6004A">
        <w:rPr>
          <w:rFonts w:cs="Arial"/>
        </w:rPr>
        <w:t xml:space="preserve"> DA EXECUÇÃO</w:t>
      </w:r>
    </w:p>
    <w:p w:rsidR="00B6004A" w:rsidRPr="00472C08" w:rsidRDefault="00472C08" w:rsidP="00B6004A">
      <w:pPr>
        <w:numPr>
          <w:ilvl w:val="1"/>
          <w:numId w:val="1"/>
        </w:numPr>
        <w:spacing w:before="120" w:after="120" w:line="276" w:lineRule="auto"/>
        <w:ind w:left="425" w:firstLine="0"/>
        <w:jc w:val="both"/>
        <w:rPr>
          <w:rFonts w:cs="Arial"/>
          <w:b/>
          <w:color w:val="000000"/>
          <w:szCs w:val="20"/>
        </w:rPr>
      </w:pPr>
      <w:r w:rsidRPr="00390D0A">
        <w:rPr>
          <w:rFonts w:cs="Arial"/>
          <w:szCs w:val="20"/>
          <w:lang w:eastAsia="en-US"/>
        </w:rPr>
        <w:t xml:space="preserve">Os critérios de </w:t>
      </w:r>
      <w:r w:rsidR="00B6004A">
        <w:rPr>
          <w:rFonts w:cs="Arial"/>
          <w:szCs w:val="20"/>
          <w:lang w:eastAsia="en-US"/>
        </w:rPr>
        <w:t>controle e</w:t>
      </w:r>
      <w:r w:rsidRPr="00390D0A">
        <w:rPr>
          <w:rFonts w:cs="Arial"/>
          <w:szCs w:val="20"/>
          <w:lang w:eastAsia="en-US"/>
        </w:rPr>
        <w:t xml:space="preserve"> fiscalização </w:t>
      </w:r>
      <w:r w:rsidR="00B6004A">
        <w:rPr>
          <w:rFonts w:cs="Arial"/>
          <w:szCs w:val="20"/>
          <w:lang w:eastAsia="en-US"/>
        </w:rPr>
        <w:t xml:space="preserve">da execução do Contrato </w:t>
      </w:r>
      <w:r w:rsidR="0091400B">
        <w:rPr>
          <w:rFonts w:cs="Arial"/>
          <w:color w:val="000000"/>
          <w:szCs w:val="20"/>
          <w:lang w:eastAsia="en-US"/>
        </w:rPr>
        <w:t>são o</w:t>
      </w:r>
      <w:r w:rsidR="00B6004A" w:rsidRPr="00390D0A">
        <w:rPr>
          <w:rFonts w:cs="Arial"/>
          <w:color w:val="000000"/>
          <w:szCs w:val="20"/>
          <w:lang w:eastAsia="en-US"/>
        </w:rPr>
        <w:t>s estabelecid</w:t>
      </w:r>
      <w:r w:rsidR="0091400B">
        <w:rPr>
          <w:rFonts w:cs="Arial"/>
          <w:color w:val="000000"/>
          <w:szCs w:val="20"/>
          <w:lang w:eastAsia="en-US"/>
        </w:rPr>
        <w:t>o</w:t>
      </w:r>
      <w:r w:rsidR="00B6004A" w:rsidRPr="00390D0A">
        <w:rPr>
          <w:rFonts w:cs="Arial"/>
          <w:color w:val="000000"/>
          <w:szCs w:val="20"/>
          <w:lang w:eastAsia="en-US"/>
        </w:rPr>
        <w:t xml:space="preserve">s no Termo de </w:t>
      </w:r>
      <w:r w:rsidR="00B6004A" w:rsidRPr="00390D0A">
        <w:rPr>
          <w:rFonts w:cs="Arial"/>
          <w:szCs w:val="20"/>
          <w:lang w:eastAsia="en-US"/>
        </w:rPr>
        <w:t>Referência</w:t>
      </w:r>
      <w:r w:rsidR="0091400B">
        <w:rPr>
          <w:rFonts w:cs="Arial"/>
          <w:szCs w:val="20"/>
          <w:lang w:eastAsia="en-US"/>
        </w:rPr>
        <w:t>, anexo a este Edital.</w:t>
      </w:r>
    </w:p>
    <w:p w:rsidR="000F104D" w:rsidRDefault="000F104D" w:rsidP="003B0C5C">
      <w:pPr>
        <w:pStyle w:val="Nivel01"/>
        <w:rPr>
          <w:rFonts w:cs="Arial"/>
        </w:rPr>
      </w:pPr>
      <w:r w:rsidRPr="00A71B2A">
        <w:rPr>
          <w:rFonts w:cs="Arial"/>
        </w:rPr>
        <w:lastRenderedPageBreak/>
        <w:t>DO PAGAMENTO</w:t>
      </w:r>
    </w:p>
    <w:p w:rsidR="00320658" w:rsidRDefault="00D548CE" w:rsidP="00D548CE">
      <w:pPr>
        <w:numPr>
          <w:ilvl w:val="1"/>
          <w:numId w:val="1"/>
        </w:numPr>
        <w:spacing w:before="120" w:after="120" w:line="276" w:lineRule="auto"/>
        <w:ind w:left="425" w:firstLine="0"/>
        <w:jc w:val="both"/>
      </w:pPr>
      <w:r>
        <w:t>Os critérios de pagamento são os estabelecidos no Termo de Referência, anexo a este Edital.</w:t>
      </w:r>
    </w:p>
    <w:p w:rsidR="000F104D" w:rsidRDefault="00A71B2A" w:rsidP="00884042">
      <w:pPr>
        <w:pStyle w:val="Nivel01"/>
        <w:rPr>
          <w:rFonts w:cs="Arial"/>
        </w:rPr>
      </w:pPr>
      <w:r>
        <w:rPr>
          <w:rFonts w:cs="Arial"/>
        </w:rPr>
        <w:t>D</w:t>
      </w:r>
      <w:r w:rsidR="000F104D" w:rsidRPr="00390D0A">
        <w:rPr>
          <w:rFonts w:cs="Arial"/>
        </w:rPr>
        <w:t xml:space="preserve">AS SANÇÕES </w:t>
      </w:r>
      <w:r>
        <w:rPr>
          <w:rFonts w:cs="Arial"/>
        </w:rPr>
        <w:t>ADMINISTRATIVAS</w:t>
      </w:r>
    </w:p>
    <w:p w:rsidR="00884042" w:rsidRPr="003D0CED" w:rsidRDefault="00884042" w:rsidP="00884042">
      <w:pPr>
        <w:numPr>
          <w:ilvl w:val="1"/>
          <w:numId w:val="1"/>
        </w:numPr>
        <w:spacing w:before="120" w:after="120" w:line="276" w:lineRule="auto"/>
        <w:ind w:left="425" w:firstLine="0"/>
        <w:jc w:val="both"/>
        <w:rPr>
          <w:lang w:eastAsia="en-US"/>
        </w:rPr>
      </w:pPr>
      <w:r w:rsidRPr="003D0CED">
        <w:rPr>
          <w:lang w:eastAsia="en-US"/>
        </w:rPr>
        <w:t>Comete infração administrativa nos termos da Lei nº 8.666, de 1993</w:t>
      </w:r>
      <w:r>
        <w:rPr>
          <w:lang w:eastAsia="en-US"/>
        </w:rPr>
        <w:t>,</w:t>
      </w:r>
      <w:r w:rsidRPr="003D0CED">
        <w:rPr>
          <w:lang w:eastAsia="en-US"/>
        </w:rPr>
        <w:t xml:space="preserve"> e da Lei nº 10.520, de 2002, a </w:t>
      </w:r>
      <w:r w:rsidR="0075412E">
        <w:rPr>
          <w:lang w:eastAsia="en-US"/>
        </w:rPr>
        <w:t>Concessionária</w:t>
      </w:r>
      <w:r w:rsidRPr="003D0CED">
        <w:rPr>
          <w:lang w:eastAsia="en-US"/>
        </w:rPr>
        <w:t xml:space="preserve"> que:</w:t>
      </w:r>
    </w:p>
    <w:p w:rsidR="00884042" w:rsidRPr="00884042" w:rsidRDefault="0075412E" w:rsidP="00884042">
      <w:pPr>
        <w:pStyle w:val="PargrafodaLista"/>
        <w:numPr>
          <w:ilvl w:val="2"/>
          <w:numId w:val="1"/>
        </w:numPr>
        <w:spacing w:before="120" w:after="120" w:line="276" w:lineRule="auto"/>
        <w:jc w:val="both"/>
        <w:rPr>
          <w:rFonts w:cs="Arial"/>
          <w:color w:val="000000"/>
          <w:szCs w:val="20"/>
        </w:rPr>
      </w:pPr>
      <w:proofErr w:type="spellStart"/>
      <w:r>
        <w:rPr>
          <w:rFonts w:cs="Arial"/>
          <w:color w:val="000000"/>
          <w:szCs w:val="20"/>
        </w:rPr>
        <w:t>I</w:t>
      </w:r>
      <w:r w:rsidR="00884042" w:rsidRPr="00884042">
        <w:rPr>
          <w:rFonts w:cs="Arial"/>
          <w:color w:val="000000"/>
          <w:szCs w:val="20"/>
        </w:rPr>
        <w:t>nexecutar</w:t>
      </w:r>
      <w:proofErr w:type="spellEnd"/>
      <w:r w:rsidR="00884042" w:rsidRPr="00884042">
        <w:rPr>
          <w:rFonts w:cs="Arial"/>
          <w:color w:val="000000"/>
          <w:szCs w:val="20"/>
        </w:rPr>
        <w:t xml:space="preserve"> total ou parcialmente qualquer das obrigações assumidas em decorrência da contratação;</w:t>
      </w:r>
    </w:p>
    <w:p w:rsidR="00884042" w:rsidRPr="00884042" w:rsidRDefault="0075412E" w:rsidP="00884042">
      <w:pPr>
        <w:pStyle w:val="PargrafodaLista"/>
        <w:numPr>
          <w:ilvl w:val="2"/>
          <w:numId w:val="1"/>
        </w:numPr>
        <w:spacing w:before="120" w:after="120" w:line="276" w:lineRule="auto"/>
        <w:jc w:val="both"/>
        <w:rPr>
          <w:rFonts w:cs="Arial"/>
          <w:color w:val="000000"/>
          <w:szCs w:val="20"/>
        </w:rPr>
      </w:pPr>
      <w:r>
        <w:rPr>
          <w:rFonts w:cs="Arial"/>
          <w:color w:val="000000"/>
          <w:szCs w:val="20"/>
        </w:rPr>
        <w:t>E</w:t>
      </w:r>
      <w:r w:rsidR="00884042" w:rsidRPr="00884042">
        <w:rPr>
          <w:rFonts w:cs="Arial"/>
          <w:color w:val="000000"/>
          <w:szCs w:val="20"/>
        </w:rPr>
        <w:t>nsejar o retardamento da execução do objeto;</w:t>
      </w:r>
    </w:p>
    <w:p w:rsidR="00884042" w:rsidRPr="00884042" w:rsidRDefault="0075412E" w:rsidP="00884042">
      <w:pPr>
        <w:pStyle w:val="PargrafodaLista"/>
        <w:numPr>
          <w:ilvl w:val="2"/>
          <w:numId w:val="1"/>
        </w:numPr>
        <w:spacing w:before="120" w:after="120" w:line="276" w:lineRule="auto"/>
        <w:jc w:val="both"/>
        <w:rPr>
          <w:rFonts w:cs="Arial"/>
          <w:color w:val="000000"/>
          <w:szCs w:val="20"/>
        </w:rPr>
      </w:pPr>
      <w:r>
        <w:rPr>
          <w:rFonts w:cs="Arial"/>
          <w:color w:val="000000"/>
          <w:szCs w:val="20"/>
        </w:rPr>
        <w:t>F</w:t>
      </w:r>
      <w:r w:rsidR="00884042" w:rsidRPr="00884042">
        <w:rPr>
          <w:rFonts w:cs="Arial"/>
          <w:color w:val="000000"/>
          <w:szCs w:val="20"/>
        </w:rPr>
        <w:t>alhar ou fraudar na execução do contrato;</w:t>
      </w:r>
    </w:p>
    <w:p w:rsidR="00884042" w:rsidRPr="00884042" w:rsidRDefault="0075412E" w:rsidP="00884042">
      <w:pPr>
        <w:pStyle w:val="PargrafodaLista"/>
        <w:numPr>
          <w:ilvl w:val="2"/>
          <w:numId w:val="1"/>
        </w:numPr>
        <w:spacing w:before="120" w:after="120" w:line="276" w:lineRule="auto"/>
        <w:jc w:val="both"/>
        <w:rPr>
          <w:rFonts w:cs="Arial"/>
          <w:color w:val="000000"/>
          <w:szCs w:val="20"/>
        </w:rPr>
      </w:pPr>
      <w:r>
        <w:rPr>
          <w:rFonts w:cs="Arial"/>
          <w:color w:val="000000"/>
          <w:szCs w:val="20"/>
        </w:rPr>
        <w:t>C</w:t>
      </w:r>
      <w:r w:rsidR="00884042" w:rsidRPr="00884042">
        <w:rPr>
          <w:rFonts w:cs="Arial"/>
          <w:color w:val="000000"/>
          <w:szCs w:val="20"/>
        </w:rPr>
        <w:t>omportar-se de modo inidôneo; e</w:t>
      </w:r>
    </w:p>
    <w:p w:rsidR="00884042" w:rsidRPr="00884042" w:rsidRDefault="0075412E" w:rsidP="00884042">
      <w:pPr>
        <w:pStyle w:val="PargrafodaLista"/>
        <w:numPr>
          <w:ilvl w:val="2"/>
          <w:numId w:val="1"/>
        </w:numPr>
        <w:spacing w:before="120" w:after="120" w:line="276" w:lineRule="auto"/>
        <w:jc w:val="both"/>
        <w:rPr>
          <w:rFonts w:cs="Arial"/>
          <w:color w:val="000000"/>
          <w:szCs w:val="20"/>
        </w:rPr>
      </w:pPr>
      <w:r>
        <w:rPr>
          <w:rFonts w:cs="Arial"/>
          <w:color w:val="000000"/>
          <w:szCs w:val="20"/>
        </w:rPr>
        <w:t>C</w:t>
      </w:r>
      <w:r w:rsidR="00884042" w:rsidRPr="00884042">
        <w:rPr>
          <w:rFonts w:cs="Arial"/>
          <w:color w:val="000000"/>
          <w:szCs w:val="20"/>
        </w:rPr>
        <w:t>ometer fraude fiscal.</w:t>
      </w:r>
    </w:p>
    <w:p w:rsidR="00884042" w:rsidRPr="00E31216" w:rsidRDefault="00884042" w:rsidP="00884042">
      <w:pPr>
        <w:pStyle w:val="PargrafodaLista"/>
        <w:spacing w:before="120" w:after="120" w:line="276" w:lineRule="auto"/>
        <w:ind w:left="1134"/>
        <w:jc w:val="both"/>
        <w:rPr>
          <w:lang w:eastAsia="en-US"/>
        </w:rPr>
      </w:pPr>
    </w:p>
    <w:p w:rsidR="00884042" w:rsidRPr="00635303" w:rsidRDefault="00884042" w:rsidP="00884042">
      <w:pPr>
        <w:numPr>
          <w:ilvl w:val="1"/>
          <w:numId w:val="1"/>
        </w:numPr>
        <w:spacing w:before="120" w:after="120" w:line="276" w:lineRule="auto"/>
        <w:ind w:left="425" w:firstLine="0"/>
        <w:jc w:val="both"/>
        <w:rPr>
          <w:lang w:eastAsia="en-US"/>
        </w:rPr>
      </w:pPr>
      <w:r w:rsidRPr="00635303">
        <w:rPr>
          <w:lang w:eastAsia="en-US"/>
        </w:rPr>
        <w:t xml:space="preserve">Pela inexecução total ou parcial do objeto deste contrato, a Administração pode aplicar à </w:t>
      </w:r>
      <w:r w:rsidR="0075412E">
        <w:rPr>
          <w:lang w:eastAsia="en-US"/>
        </w:rPr>
        <w:t>Concessionária</w:t>
      </w:r>
      <w:r w:rsidRPr="00635303">
        <w:rPr>
          <w:lang w:eastAsia="en-US"/>
        </w:rPr>
        <w:t xml:space="preserve"> as seguintes sanções:</w:t>
      </w:r>
    </w:p>
    <w:p w:rsidR="00884042" w:rsidRPr="00884042" w:rsidRDefault="00884042" w:rsidP="00884042">
      <w:pPr>
        <w:pStyle w:val="PargrafodaLista"/>
        <w:numPr>
          <w:ilvl w:val="2"/>
          <w:numId w:val="1"/>
        </w:numPr>
        <w:spacing w:before="120" w:after="120" w:line="276" w:lineRule="auto"/>
        <w:jc w:val="both"/>
        <w:rPr>
          <w:rFonts w:cs="Arial"/>
          <w:color w:val="000000"/>
          <w:szCs w:val="20"/>
        </w:rPr>
      </w:pPr>
      <w:r w:rsidRPr="00884042">
        <w:rPr>
          <w:rFonts w:cs="Arial"/>
          <w:color w:val="000000"/>
          <w:szCs w:val="20"/>
        </w:rPr>
        <w:t>Advertência por escrito, quando do não cumprimento de quaisquer das obrigações contratuais consideradas faltas leves, assim entendidas aquelas que não acarretam prejuízos significativos para o serviço contratado;</w:t>
      </w:r>
    </w:p>
    <w:p w:rsidR="00884042" w:rsidRPr="00884042" w:rsidRDefault="00884042" w:rsidP="00884042">
      <w:pPr>
        <w:pStyle w:val="PargrafodaLista"/>
        <w:numPr>
          <w:ilvl w:val="2"/>
          <w:numId w:val="1"/>
        </w:numPr>
        <w:spacing w:before="120" w:after="120" w:line="276" w:lineRule="auto"/>
        <w:jc w:val="both"/>
        <w:rPr>
          <w:rFonts w:cs="Arial"/>
          <w:color w:val="000000"/>
          <w:szCs w:val="20"/>
        </w:rPr>
      </w:pPr>
      <w:r w:rsidRPr="00884042">
        <w:rPr>
          <w:rFonts w:cs="Arial"/>
          <w:color w:val="000000"/>
          <w:szCs w:val="20"/>
        </w:rPr>
        <w:t xml:space="preserve">Multa de: </w:t>
      </w:r>
    </w:p>
    <w:p w:rsidR="00884042" w:rsidRPr="00884042" w:rsidRDefault="00150A59" w:rsidP="00150A59">
      <w:pPr>
        <w:pStyle w:val="PargrafodaLista"/>
        <w:numPr>
          <w:ilvl w:val="3"/>
          <w:numId w:val="1"/>
        </w:numPr>
        <w:tabs>
          <w:tab w:val="left" w:pos="1440"/>
        </w:tabs>
        <w:autoSpaceDE w:val="0"/>
        <w:snapToGrid w:val="0"/>
        <w:spacing w:before="120" w:after="120" w:line="276" w:lineRule="auto"/>
        <w:ind w:left="1985" w:hanging="567"/>
        <w:jc w:val="both"/>
        <w:rPr>
          <w:rFonts w:cs="Arial"/>
          <w:szCs w:val="20"/>
        </w:rPr>
      </w:pPr>
      <w:r>
        <w:rPr>
          <w:rFonts w:cs="Arial"/>
          <w:szCs w:val="20"/>
        </w:rPr>
        <w:t xml:space="preserve"> </w:t>
      </w:r>
      <w:r w:rsidR="00884042" w:rsidRPr="00884042">
        <w:rPr>
          <w:rFonts w:cs="Arial"/>
          <w:szCs w:val="20"/>
        </w:rPr>
        <w:t xml:space="preserve">0,2% (dois décimos por cento) por dia sobre o valor adjudicado em caso de atraso na execução dos serviços, limitada a incidência a 15 (quinze) dias. Após o décimo quinto dia e a critério da Administração, no caso de execução com atraso, poderá ocorrer a não-aceitação do objeto, de forma a configurar, nessa hipótese, inexecução total da obrigação assumida, sem prejuízo da rescisão unilateral da avença; </w:t>
      </w:r>
    </w:p>
    <w:p w:rsidR="00884042" w:rsidRPr="00884042" w:rsidRDefault="00150A59" w:rsidP="00150A59">
      <w:pPr>
        <w:pStyle w:val="PargrafodaLista"/>
        <w:numPr>
          <w:ilvl w:val="3"/>
          <w:numId w:val="1"/>
        </w:numPr>
        <w:tabs>
          <w:tab w:val="left" w:pos="1440"/>
        </w:tabs>
        <w:autoSpaceDE w:val="0"/>
        <w:snapToGrid w:val="0"/>
        <w:spacing w:before="120" w:after="120" w:line="276" w:lineRule="auto"/>
        <w:ind w:left="1985" w:hanging="567"/>
        <w:jc w:val="both"/>
        <w:rPr>
          <w:rFonts w:cs="Arial"/>
          <w:szCs w:val="20"/>
        </w:rPr>
      </w:pPr>
      <w:r>
        <w:rPr>
          <w:rFonts w:cs="Arial"/>
          <w:szCs w:val="20"/>
        </w:rPr>
        <w:t xml:space="preserve"> </w:t>
      </w:r>
      <w:r w:rsidR="00884042" w:rsidRPr="00884042">
        <w:rPr>
          <w:rFonts w:cs="Arial"/>
          <w:szCs w:val="20"/>
        </w:rPr>
        <w:t>5% (cinco por cento) sobre o valor adjudicado, em caso de atraso na execução do objeto, por período superior ao previsto no subitem anterior ou de inexecução parcial da obrigação assumida;</w:t>
      </w:r>
    </w:p>
    <w:p w:rsidR="00884042" w:rsidRPr="00884042" w:rsidRDefault="00150A59" w:rsidP="00150A59">
      <w:pPr>
        <w:pStyle w:val="PargrafodaLista"/>
        <w:numPr>
          <w:ilvl w:val="3"/>
          <w:numId w:val="1"/>
        </w:numPr>
        <w:tabs>
          <w:tab w:val="left" w:pos="1440"/>
        </w:tabs>
        <w:autoSpaceDE w:val="0"/>
        <w:snapToGrid w:val="0"/>
        <w:spacing w:before="120" w:after="120" w:line="276" w:lineRule="auto"/>
        <w:ind w:left="1985" w:hanging="567"/>
        <w:jc w:val="both"/>
        <w:rPr>
          <w:rFonts w:cs="Arial"/>
          <w:szCs w:val="20"/>
        </w:rPr>
      </w:pPr>
      <w:r>
        <w:rPr>
          <w:rFonts w:cs="Arial"/>
          <w:szCs w:val="20"/>
        </w:rPr>
        <w:t xml:space="preserve"> </w:t>
      </w:r>
      <w:r w:rsidR="00884042" w:rsidRPr="00884042">
        <w:rPr>
          <w:rFonts w:cs="Arial"/>
          <w:szCs w:val="20"/>
        </w:rPr>
        <w:t>10% (dez por cento) sobre o valor adjudicado, em caso de inexecução total da obrigação assumida;</w:t>
      </w:r>
    </w:p>
    <w:p w:rsidR="00884042" w:rsidRPr="00884042" w:rsidRDefault="00150A59" w:rsidP="00150A59">
      <w:pPr>
        <w:pStyle w:val="PargrafodaLista"/>
        <w:numPr>
          <w:ilvl w:val="3"/>
          <w:numId w:val="1"/>
        </w:numPr>
        <w:tabs>
          <w:tab w:val="left" w:pos="1440"/>
        </w:tabs>
        <w:autoSpaceDE w:val="0"/>
        <w:snapToGrid w:val="0"/>
        <w:spacing w:before="120" w:after="120" w:line="276" w:lineRule="auto"/>
        <w:ind w:left="1985" w:hanging="567"/>
        <w:jc w:val="both"/>
        <w:rPr>
          <w:rFonts w:cs="Arial"/>
          <w:szCs w:val="20"/>
        </w:rPr>
      </w:pPr>
      <w:r>
        <w:rPr>
          <w:rFonts w:cs="Arial"/>
          <w:szCs w:val="20"/>
        </w:rPr>
        <w:t xml:space="preserve"> </w:t>
      </w:r>
      <w:r w:rsidR="00884042" w:rsidRPr="00884042">
        <w:rPr>
          <w:rFonts w:cs="Arial"/>
          <w:szCs w:val="20"/>
        </w:rPr>
        <w:t>0,2% a 3,2% por dia sobre o valor mensal do contrato, conforme detalhamento constante das tabelas 1 e 2, abaixo;</w:t>
      </w:r>
    </w:p>
    <w:p w:rsidR="00884042" w:rsidRPr="00853ED7" w:rsidRDefault="00150A59" w:rsidP="00150A59">
      <w:pPr>
        <w:pStyle w:val="PargrafodaLista"/>
        <w:numPr>
          <w:ilvl w:val="3"/>
          <w:numId w:val="1"/>
        </w:numPr>
        <w:tabs>
          <w:tab w:val="left" w:pos="1440"/>
        </w:tabs>
        <w:autoSpaceDE w:val="0"/>
        <w:snapToGrid w:val="0"/>
        <w:spacing w:before="120" w:after="120" w:line="276" w:lineRule="auto"/>
        <w:ind w:left="1985" w:hanging="567"/>
        <w:jc w:val="both"/>
        <w:rPr>
          <w:rFonts w:cs="Arial"/>
          <w:szCs w:val="20"/>
        </w:rPr>
      </w:pPr>
      <w:r w:rsidRPr="00853ED7">
        <w:rPr>
          <w:rFonts w:cs="Arial"/>
          <w:szCs w:val="20"/>
        </w:rPr>
        <w:t xml:space="preserve"> </w:t>
      </w:r>
      <w:r w:rsidR="00884042" w:rsidRPr="00853ED7">
        <w:rPr>
          <w:rFonts w:cs="Arial"/>
          <w:szCs w:val="20"/>
        </w:rPr>
        <w:t>10% (dez por cento) sobre o valor mensal do contrato por dia de interrupção da prestação dos serviços;</w:t>
      </w:r>
    </w:p>
    <w:p w:rsidR="00884042" w:rsidRPr="00853ED7" w:rsidRDefault="00150A59" w:rsidP="00150A59">
      <w:pPr>
        <w:pStyle w:val="PargrafodaLista"/>
        <w:numPr>
          <w:ilvl w:val="3"/>
          <w:numId w:val="1"/>
        </w:numPr>
        <w:tabs>
          <w:tab w:val="left" w:pos="1440"/>
        </w:tabs>
        <w:autoSpaceDE w:val="0"/>
        <w:snapToGrid w:val="0"/>
        <w:spacing w:before="120" w:after="120" w:line="276" w:lineRule="auto"/>
        <w:ind w:left="1985" w:hanging="567"/>
        <w:jc w:val="both"/>
        <w:rPr>
          <w:rFonts w:cs="Arial"/>
          <w:szCs w:val="20"/>
        </w:rPr>
      </w:pPr>
      <w:r w:rsidRPr="00853ED7">
        <w:rPr>
          <w:rFonts w:cs="Arial"/>
          <w:szCs w:val="20"/>
        </w:rPr>
        <w:t xml:space="preserve"> </w:t>
      </w:r>
      <w:r w:rsidR="00884042" w:rsidRPr="00853ED7">
        <w:rPr>
          <w:rFonts w:cs="Arial"/>
          <w:szCs w:val="20"/>
        </w:rPr>
        <w:t>O não pagamento do valor devido pelo uso do espaço físico, nos seus devidos prazos, dos valores pactuados implicará na aplicação da multa moratória de 2% (dois por cento) ao mês sobre o valor a ser pago, com acréscimo dos juros moratórios no montante de 1% (um por cento) ao dia sobre o valor vencido e não pago;</w:t>
      </w:r>
    </w:p>
    <w:p w:rsidR="00884042" w:rsidRPr="00884042" w:rsidRDefault="00150A59" w:rsidP="00150A59">
      <w:pPr>
        <w:pStyle w:val="PargrafodaLista"/>
        <w:numPr>
          <w:ilvl w:val="3"/>
          <w:numId w:val="1"/>
        </w:numPr>
        <w:tabs>
          <w:tab w:val="left" w:pos="1440"/>
        </w:tabs>
        <w:autoSpaceDE w:val="0"/>
        <w:snapToGrid w:val="0"/>
        <w:spacing w:before="120" w:after="120" w:line="276" w:lineRule="auto"/>
        <w:ind w:left="1985" w:hanging="567"/>
        <w:jc w:val="both"/>
        <w:rPr>
          <w:rFonts w:cs="Arial"/>
          <w:szCs w:val="20"/>
        </w:rPr>
      </w:pPr>
      <w:r>
        <w:rPr>
          <w:rFonts w:cs="Arial"/>
          <w:szCs w:val="20"/>
        </w:rPr>
        <w:t xml:space="preserve"> </w:t>
      </w:r>
      <w:r w:rsidR="00884042" w:rsidRPr="00884042">
        <w:rPr>
          <w:rFonts w:cs="Arial"/>
          <w:szCs w:val="20"/>
        </w:rPr>
        <w:t>As penalidades de multa decorrentes de fatos diversos serão consideradas independentes entre si.</w:t>
      </w:r>
    </w:p>
    <w:p w:rsidR="00884042" w:rsidRPr="00EA6D70" w:rsidRDefault="00884042" w:rsidP="00884042">
      <w:pPr>
        <w:pStyle w:val="PargrafodaLista"/>
        <w:numPr>
          <w:ilvl w:val="2"/>
          <w:numId w:val="1"/>
        </w:numPr>
        <w:spacing w:before="120" w:after="120" w:line="276" w:lineRule="auto"/>
        <w:jc w:val="both"/>
        <w:rPr>
          <w:rFonts w:cs="Arial"/>
          <w:color w:val="000000"/>
          <w:szCs w:val="20"/>
        </w:rPr>
      </w:pPr>
      <w:r w:rsidRPr="00EA6D70">
        <w:rPr>
          <w:rFonts w:cs="Arial"/>
          <w:color w:val="000000"/>
          <w:szCs w:val="20"/>
        </w:rPr>
        <w:t>Suspensão de licitar e impedimento de contratar com o órgão, entidade ou unidade administrativa pela qual a Administração Pública opera e atua concretamente, pelo prazo de até dois anos.</w:t>
      </w:r>
    </w:p>
    <w:p w:rsidR="00884042" w:rsidRPr="00EA6D70" w:rsidRDefault="00884042" w:rsidP="00884042">
      <w:pPr>
        <w:pStyle w:val="PargrafodaLista"/>
        <w:numPr>
          <w:ilvl w:val="2"/>
          <w:numId w:val="1"/>
        </w:numPr>
        <w:spacing w:before="120" w:after="120" w:line="276" w:lineRule="auto"/>
        <w:jc w:val="both"/>
        <w:rPr>
          <w:rFonts w:cs="Arial"/>
          <w:color w:val="000000"/>
          <w:szCs w:val="20"/>
        </w:rPr>
      </w:pPr>
      <w:r w:rsidRPr="00EA6D70">
        <w:rPr>
          <w:rFonts w:cs="Arial"/>
          <w:color w:val="000000"/>
          <w:szCs w:val="20"/>
        </w:rPr>
        <w:t>Sanção de impedimento de licitar e contratar com órgãos e entidades da União, com o consequente descredenciamento no SICAF pelo prazo de até cinco anos.</w:t>
      </w:r>
    </w:p>
    <w:p w:rsidR="00884042" w:rsidRPr="00EA6D70" w:rsidRDefault="00884042" w:rsidP="00884042">
      <w:pPr>
        <w:pStyle w:val="PargrafodaLista"/>
        <w:numPr>
          <w:ilvl w:val="2"/>
          <w:numId w:val="1"/>
        </w:numPr>
        <w:spacing w:before="120" w:after="120" w:line="276" w:lineRule="auto"/>
        <w:jc w:val="both"/>
        <w:rPr>
          <w:rFonts w:cs="Arial"/>
          <w:color w:val="000000"/>
          <w:szCs w:val="20"/>
        </w:rPr>
      </w:pPr>
      <w:r w:rsidRPr="00EA6D70">
        <w:rPr>
          <w:rFonts w:cs="Arial"/>
          <w:color w:val="000000"/>
          <w:szCs w:val="20"/>
        </w:rPr>
        <w:lastRenderedPageBreak/>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w:t>
      </w:r>
      <w:r w:rsidR="0075412E">
        <w:rPr>
          <w:rFonts w:cs="Arial"/>
          <w:color w:val="000000"/>
          <w:szCs w:val="20"/>
        </w:rPr>
        <w:t>Concessionária</w:t>
      </w:r>
      <w:r w:rsidRPr="00EA6D70">
        <w:rPr>
          <w:rFonts w:cs="Arial"/>
          <w:color w:val="000000"/>
          <w:szCs w:val="20"/>
        </w:rPr>
        <w:t xml:space="preserve"> ressarcir a Con</w:t>
      </w:r>
      <w:r w:rsidR="0075412E">
        <w:rPr>
          <w:rFonts w:cs="Arial"/>
          <w:color w:val="000000"/>
          <w:szCs w:val="20"/>
        </w:rPr>
        <w:t>cedente</w:t>
      </w:r>
      <w:r w:rsidRPr="00EA6D70">
        <w:rPr>
          <w:rFonts w:cs="Arial"/>
          <w:color w:val="000000"/>
          <w:szCs w:val="20"/>
        </w:rPr>
        <w:t xml:space="preserve"> pelos prejuízos causados. </w:t>
      </w:r>
    </w:p>
    <w:p w:rsidR="00884042" w:rsidRPr="00253673" w:rsidRDefault="00884042" w:rsidP="00884042">
      <w:pPr>
        <w:pStyle w:val="PargrafodaLista"/>
        <w:spacing w:before="120" w:after="120" w:line="276" w:lineRule="auto"/>
        <w:ind w:left="1134"/>
        <w:jc w:val="both"/>
        <w:rPr>
          <w:lang w:eastAsia="en-US"/>
        </w:rPr>
      </w:pPr>
    </w:p>
    <w:p w:rsidR="00884042" w:rsidRPr="002C3F09" w:rsidRDefault="00884042" w:rsidP="00EA6D70">
      <w:pPr>
        <w:numPr>
          <w:ilvl w:val="1"/>
          <w:numId w:val="1"/>
        </w:numPr>
        <w:spacing w:before="120" w:after="120" w:line="276" w:lineRule="auto"/>
        <w:ind w:left="425" w:firstLine="0"/>
        <w:jc w:val="both"/>
        <w:rPr>
          <w:lang w:eastAsia="en-US"/>
        </w:rPr>
      </w:pPr>
      <w:r w:rsidRPr="002C3F09">
        <w:rPr>
          <w:lang w:eastAsia="en-US"/>
        </w:rPr>
        <w:t xml:space="preserve">As sanções previstas nos subitens </w:t>
      </w:r>
      <w:r w:rsidR="0075412E">
        <w:rPr>
          <w:lang w:eastAsia="en-US"/>
        </w:rPr>
        <w:t>20</w:t>
      </w:r>
      <w:r w:rsidRPr="002C3F09">
        <w:rPr>
          <w:lang w:eastAsia="en-US"/>
        </w:rPr>
        <w:t xml:space="preserve">.2.1, </w:t>
      </w:r>
      <w:r w:rsidR="0075412E">
        <w:rPr>
          <w:lang w:eastAsia="en-US"/>
        </w:rPr>
        <w:t>20</w:t>
      </w:r>
      <w:r w:rsidRPr="002C3F09">
        <w:rPr>
          <w:lang w:eastAsia="en-US"/>
        </w:rPr>
        <w:t xml:space="preserve">.2.3, </w:t>
      </w:r>
      <w:r w:rsidR="0075412E">
        <w:rPr>
          <w:lang w:eastAsia="en-US"/>
        </w:rPr>
        <w:t>20</w:t>
      </w:r>
      <w:r w:rsidRPr="002C3F09">
        <w:rPr>
          <w:lang w:eastAsia="en-US"/>
        </w:rPr>
        <w:t xml:space="preserve">.2.4 e </w:t>
      </w:r>
      <w:r w:rsidR="0075412E">
        <w:rPr>
          <w:lang w:eastAsia="en-US"/>
        </w:rPr>
        <w:t>20</w:t>
      </w:r>
      <w:r w:rsidRPr="002C3F09">
        <w:rPr>
          <w:lang w:eastAsia="en-US"/>
        </w:rPr>
        <w:t xml:space="preserve">.2.5 poderão ser aplicadas à </w:t>
      </w:r>
      <w:r w:rsidR="0075412E">
        <w:rPr>
          <w:lang w:eastAsia="en-US"/>
        </w:rPr>
        <w:t>Concessionária</w:t>
      </w:r>
      <w:r w:rsidRPr="002C3F09">
        <w:rPr>
          <w:lang w:eastAsia="en-US"/>
        </w:rPr>
        <w:t xml:space="preserve"> juntamente com as de multa, descontando-a dos pagamentos a serem efetuados.</w:t>
      </w:r>
    </w:p>
    <w:p w:rsidR="00884042" w:rsidRPr="002C3F09" w:rsidRDefault="00884042" w:rsidP="00EA6D70">
      <w:pPr>
        <w:numPr>
          <w:ilvl w:val="1"/>
          <w:numId w:val="1"/>
        </w:numPr>
        <w:spacing w:before="120" w:after="120" w:line="276" w:lineRule="auto"/>
        <w:ind w:left="425" w:firstLine="0"/>
        <w:jc w:val="both"/>
        <w:rPr>
          <w:lang w:eastAsia="en-US"/>
        </w:rPr>
      </w:pPr>
      <w:r w:rsidRPr="002C3F09">
        <w:rPr>
          <w:lang w:eastAsia="en-US"/>
        </w:rPr>
        <w:t>Para efeito de aplicação de multas, às infrações são atribuídos graus, de acordo com as tabelas 1 e 2:</w:t>
      </w:r>
    </w:p>
    <w:p w:rsidR="00884042" w:rsidRPr="004D1DBE" w:rsidRDefault="00884042" w:rsidP="00884042">
      <w:pPr>
        <w:spacing w:before="120" w:after="120" w:line="276" w:lineRule="auto"/>
        <w:ind w:right="-30"/>
        <w:jc w:val="center"/>
        <w:rPr>
          <w:rFonts w:cs="Arial"/>
          <w:b/>
          <w:szCs w:val="20"/>
        </w:rPr>
      </w:pPr>
      <w:r w:rsidRPr="004D1DBE">
        <w:rPr>
          <w:rFonts w:cs="Arial"/>
          <w:b/>
          <w:szCs w:val="20"/>
        </w:rPr>
        <w:t>Tabela 1</w:t>
      </w:r>
    </w:p>
    <w:tbl>
      <w:tblPr>
        <w:tblW w:w="8640" w:type="dxa"/>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3576"/>
        <w:gridCol w:w="5064"/>
      </w:tblGrid>
      <w:tr w:rsidR="00884042" w:rsidRPr="004D1DBE" w:rsidTr="00DD1941">
        <w:trPr>
          <w:trHeight w:val="180"/>
          <w:tblCellSpacing w:w="0" w:type="dxa"/>
        </w:trPr>
        <w:tc>
          <w:tcPr>
            <w:tcW w:w="35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4D1DBE" w:rsidRDefault="00884042" w:rsidP="00DD1941">
            <w:pPr>
              <w:spacing w:before="120" w:after="120" w:line="276" w:lineRule="auto"/>
              <w:ind w:right="-30"/>
              <w:jc w:val="center"/>
              <w:rPr>
                <w:rFonts w:cs="Arial"/>
                <w:b/>
                <w:szCs w:val="20"/>
              </w:rPr>
            </w:pPr>
            <w:r w:rsidRPr="004D1DBE">
              <w:rPr>
                <w:rFonts w:cs="Arial"/>
                <w:b/>
                <w:szCs w:val="20"/>
              </w:rPr>
              <w:t>GRAU</w:t>
            </w:r>
          </w:p>
        </w:tc>
        <w:tc>
          <w:tcPr>
            <w:tcW w:w="506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4D1DBE" w:rsidRDefault="00884042" w:rsidP="00DD1941">
            <w:pPr>
              <w:spacing w:before="120" w:after="120" w:line="276" w:lineRule="auto"/>
              <w:ind w:right="-30"/>
              <w:jc w:val="center"/>
              <w:rPr>
                <w:rFonts w:cs="Arial"/>
                <w:b/>
                <w:szCs w:val="20"/>
              </w:rPr>
            </w:pPr>
            <w:r w:rsidRPr="004D1DBE">
              <w:rPr>
                <w:rFonts w:cs="Arial"/>
                <w:b/>
                <w:szCs w:val="20"/>
              </w:rPr>
              <w:t>CORRESPONDÊNCIA</w:t>
            </w:r>
          </w:p>
        </w:tc>
      </w:tr>
      <w:tr w:rsidR="00884042" w:rsidRPr="003B2196" w:rsidTr="00DD1941">
        <w:trPr>
          <w:tblCellSpacing w:w="0" w:type="dxa"/>
        </w:trPr>
        <w:tc>
          <w:tcPr>
            <w:tcW w:w="3576"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1</w:t>
            </w:r>
          </w:p>
        </w:tc>
        <w:tc>
          <w:tcPr>
            <w:tcW w:w="5064"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0,2% ao dia sobre o valor mensal do contrato</w:t>
            </w:r>
          </w:p>
        </w:tc>
      </w:tr>
      <w:tr w:rsidR="00884042" w:rsidRPr="003B2196" w:rsidTr="00DD1941">
        <w:trPr>
          <w:tblCellSpacing w:w="0" w:type="dxa"/>
        </w:trPr>
        <w:tc>
          <w:tcPr>
            <w:tcW w:w="3576"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2</w:t>
            </w:r>
          </w:p>
        </w:tc>
        <w:tc>
          <w:tcPr>
            <w:tcW w:w="5064"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0,4% ao dia sobre o valor mensal do contrato</w:t>
            </w:r>
          </w:p>
        </w:tc>
      </w:tr>
      <w:tr w:rsidR="00884042" w:rsidRPr="003B2196" w:rsidTr="00DD1941">
        <w:trPr>
          <w:tblCellSpacing w:w="0" w:type="dxa"/>
        </w:trPr>
        <w:tc>
          <w:tcPr>
            <w:tcW w:w="3576"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3</w:t>
            </w:r>
          </w:p>
        </w:tc>
        <w:tc>
          <w:tcPr>
            <w:tcW w:w="5064"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0,8% ao dia sobre o valor mensal do contrato</w:t>
            </w:r>
          </w:p>
        </w:tc>
      </w:tr>
      <w:tr w:rsidR="00884042" w:rsidRPr="003B2196" w:rsidTr="00DD1941">
        <w:trPr>
          <w:tblCellSpacing w:w="0" w:type="dxa"/>
        </w:trPr>
        <w:tc>
          <w:tcPr>
            <w:tcW w:w="3576"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4</w:t>
            </w:r>
          </w:p>
        </w:tc>
        <w:tc>
          <w:tcPr>
            <w:tcW w:w="5064"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1,6% ao dia sobre o valor mensal do contrato</w:t>
            </w:r>
          </w:p>
        </w:tc>
      </w:tr>
      <w:tr w:rsidR="00884042" w:rsidRPr="003B2196" w:rsidTr="00DD1941">
        <w:trPr>
          <w:tblCellSpacing w:w="0" w:type="dxa"/>
        </w:trPr>
        <w:tc>
          <w:tcPr>
            <w:tcW w:w="3576"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5</w:t>
            </w:r>
          </w:p>
        </w:tc>
        <w:tc>
          <w:tcPr>
            <w:tcW w:w="5064"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3,2% ao dia sobre o valor mensal do contrato</w:t>
            </w:r>
          </w:p>
        </w:tc>
      </w:tr>
    </w:tbl>
    <w:p w:rsidR="002C1551" w:rsidRDefault="002C1551" w:rsidP="00884042">
      <w:pPr>
        <w:spacing w:before="120" w:after="120" w:line="276" w:lineRule="auto"/>
        <w:ind w:right="-30"/>
        <w:jc w:val="center"/>
        <w:rPr>
          <w:rFonts w:cs="Arial"/>
          <w:szCs w:val="20"/>
        </w:rPr>
      </w:pPr>
    </w:p>
    <w:p w:rsidR="00884042" w:rsidRPr="002C1551" w:rsidRDefault="00884042" w:rsidP="00884042">
      <w:pPr>
        <w:spacing w:before="120" w:after="120" w:line="276" w:lineRule="auto"/>
        <w:ind w:right="-30"/>
        <w:jc w:val="center"/>
        <w:rPr>
          <w:rFonts w:cs="Arial"/>
          <w:b/>
          <w:szCs w:val="20"/>
        </w:rPr>
      </w:pPr>
      <w:r w:rsidRPr="002C1551">
        <w:rPr>
          <w:rFonts w:cs="Arial"/>
          <w:b/>
          <w:szCs w:val="20"/>
        </w:rPr>
        <w:t>Tabela 2</w:t>
      </w:r>
    </w:p>
    <w:tbl>
      <w:tblPr>
        <w:tblW w:w="8666" w:type="dxa"/>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2239"/>
        <w:gridCol w:w="4983"/>
        <w:gridCol w:w="1444"/>
      </w:tblGrid>
      <w:tr w:rsidR="00884042" w:rsidRPr="003B2196" w:rsidTr="00DD1941">
        <w:trPr>
          <w:trHeight w:val="60"/>
          <w:tblCellSpacing w:w="0" w:type="dxa"/>
        </w:trPr>
        <w:tc>
          <w:tcPr>
            <w:tcW w:w="8666" w:type="dxa"/>
            <w:gridSpan w:val="3"/>
            <w:tcBorders>
              <w:top w:val="outset" w:sz="6" w:space="0" w:color="000000"/>
              <w:left w:val="outset" w:sz="6" w:space="0" w:color="000000"/>
              <w:bottom w:val="outset" w:sz="6" w:space="0" w:color="000000"/>
              <w:right w:val="outset" w:sz="6" w:space="0" w:color="000000"/>
            </w:tcBorders>
            <w:shd w:val="clear" w:color="auto" w:fill="auto"/>
          </w:tcPr>
          <w:p w:rsidR="00884042" w:rsidRPr="002C1551" w:rsidRDefault="00884042" w:rsidP="00DD1941">
            <w:pPr>
              <w:spacing w:before="120" w:after="120" w:line="276" w:lineRule="auto"/>
              <w:ind w:right="-30"/>
              <w:jc w:val="center"/>
              <w:rPr>
                <w:rFonts w:cs="Arial"/>
                <w:b/>
                <w:szCs w:val="20"/>
              </w:rPr>
            </w:pPr>
            <w:r w:rsidRPr="002C1551">
              <w:rPr>
                <w:rFonts w:cs="Arial"/>
                <w:b/>
                <w:szCs w:val="20"/>
              </w:rPr>
              <w:t>INFRAÇÃO</w:t>
            </w:r>
          </w:p>
        </w:tc>
      </w:tr>
      <w:tr w:rsidR="00884042" w:rsidRPr="003B2196" w:rsidTr="00DD1941">
        <w:trPr>
          <w:tblCellSpacing w:w="0" w:type="dxa"/>
        </w:trPr>
        <w:tc>
          <w:tcPr>
            <w:tcW w:w="2239"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2C1551" w:rsidRDefault="00884042" w:rsidP="00DD1941">
            <w:pPr>
              <w:spacing w:before="120" w:after="120" w:line="276" w:lineRule="auto"/>
              <w:ind w:right="-30"/>
              <w:jc w:val="center"/>
              <w:rPr>
                <w:rFonts w:cs="Arial"/>
                <w:b/>
                <w:szCs w:val="20"/>
              </w:rPr>
            </w:pPr>
            <w:r w:rsidRPr="002C1551">
              <w:rPr>
                <w:rFonts w:cs="Arial"/>
                <w:b/>
                <w:szCs w:val="20"/>
              </w:rPr>
              <w:t>ITEM</w:t>
            </w:r>
          </w:p>
        </w:tc>
        <w:tc>
          <w:tcPr>
            <w:tcW w:w="4983" w:type="dxa"/>
            <w:tcBorders>
              <w:top w:val="outset" w:sz="6" w:space="0" w:color="000000"/>
              <w:left w:val="outset" w:sz="6" w:space="0" w:color="000000"/>
              <w:bottom w:val="outset" w:sz="6" w:space="0" w:color="000000"/>
              <w:right w:val="outset" w:sz="6" w:space="0" w:color="000000"/>
            </w:tcBorders>
            <w:shd w:val="clear" w:color="auto" w:fill="auto"/>
          </w:tcPr>
          <w:p w:rsidR="00884042" w:rsidRPr="002C1551" w:rsidRDefault="00884042" w:rsidP="00DD1941">
            <w:pPr>
              <w:spacing w:before="120" w:after="120" w:line="276" w:lineRule="auto"/>
              <w:ind w:right="-30"/>
              <w:jc w:val="center"/>
              <w:rPr>
                <w:rFonts w:cs="Arial"/>
                <w:b/>
                <w:szCs w:val="20"/>
              </w:rPr>
            </w:pPr>
            <w:r w:rsidRPr="002C1551">
              <w:rPr>
                <w:rFonts w:cs="Arial"/>
                <w:b/>
                <w:szCs w:val="20"/>
              </w:rPr>
              <w:t>DESCRIÇÃO</w:t>
            </w:r>
          </w:p>
        </w:tc>
        <w:tc>
          <w:tcPr>
            <w:tcW w:w="144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2C1551" w:rsidRDefault="00884042" w:rsidP="00DD1941">
            <w:pPr>
              <w:spacing w:before="120" w:after="120" w:line="276" w:lineRule="auto"/>
              <w:ind w:right="-30"/>
              <w:jc w:val="center"/>
              <w:rPr>
                <w:rFonts w:cs="Arial"/>
                <w:b/>
                <w:szCs w:val="20"/>
              </w:rPr>
            </w:pPr>
            <w:r w:rsidRPr="002C1551">
              <w:rPr>
                <w:rFonts w:cs="Arial"/>
                <w:b/>
                <w:szCs w:val="20"/>
              </w:rPr>
              <w:t>GRAU</w:t>
            </w:r>
          </w:p>
        </w:tc>
      </w:tr>
      <w:tr w:rsidR="00884042" w:rsidRPr="003B2196" w:rsidTr="00DD1941">
        <w:trPr>
          <w:tblCellSpacing w:w="0" w:type="dxa"/>
        </w:trPr>
        <w:tc>
          <w:tcPr>
            <w:tcW w:w="2239"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1</w:t>
            </w:r>
          </w:p>
        </w:tc>
        <w:tc>
          <w:tcPr>
            <w:tcW w:w="4983"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 xml:space="preserve">Permitir situação que crie a possibilidade de causar dano físico, lesão corporal ou </w:t>
            </w:r>
            <w:proofErr w:type="spellStart"/>
            <w:r w:rsidRPr="00D765F1">
              <w:rPr>
                <w:rFonts w:cs="Arial"/>
                <w:szCs w:val="20"/>
              </w:rPr>
              <w:t>conseqüências</w:t>
            </w:r>
            <w:proofErr w:type="spellEnd"/>
            <w:r w:rsidRPr="00D765F1">
              <w:rPr>
                <w:rFonts w:cs="Arial"/>
                <w:szCs w:val="20"/>
              </w:rPr>
              <w:t xml:space="preserve"> letais, por ocorrência;</w:t>
            </w:r>
          </w:p>
        </w:tc>
        <w:tc>
          <w:tcPr>
            <w:tcW w:w="144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05</w:t>
            </w:r>
          </w:p>
        </w:tc>
      </w:tr>
      <w:tr w:rsidR="00884042" w:rsidRPr="003B2196" w:rsidTr="00DD1941">
        <w:trPr>
          <w:tblCellSpacing w:w="0" w:type="dxa"/>
        </w:trPr>
        <w:tc>
          <w:tcPr>
            <w:tcW w:w="2239"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853ED7" w:rsidRDefault="00884042" w:rsidP="00DD1941">
            <w:pPr>
              <w:spacing w:before="120" w:after="120" w:line="276" w:lineRule="auto"/>
              <w:ind w:right="-30"/>
              <w:jc w:val="center"/>
              <w:rPr>
                <w:rFonts w:cs="Arial"/>
                <w:szCs w:val="20"/>
              </w:rPr>
            </w:pPr>
            <w:r w:rsidRPr="00853ED7">
              <w:rPr>
                <w:rFonts w:cs="Arial"/>
                <w:szCs w:val="20"/>
              </w:rPr>
              <w:t>2</w:t>
            </w:r>
          </w:p>
        </w:tc>
        <w:tc>
          <w:tcPr>
            <w:tcW w:w="4983" w:type="dxa"/>
            <w:tcBorders>
              <w:top w:val="outset" w:sz="6" w:space="0" w:color="000000"/>
              <w:left w:val="outset" w:sz="6" w:space="0" w:color="000000"/>
              <w:bottom w:val="outset" w:sz="6" w:space="0" w:color="000000"/>
              <w:right w:val="outset" w:sz="6" w:space="0" w:color="000000"/>
            </w:tcBorders>
            <w:shd w:val="clear" w:color="auto" w:fill="auto"/>
          </w:tcPr>
          <w:p w:rsidR="00884042" w:rsidRPr="00853ED7" w:rsidRDefault="00884042" w:rsidP="00DD1941">
            <w:pPr>
              <w:spacing w:before="120" w:after="120" w:line="276" w:lineRule="auto"/>
              <w:ind w:right="-30"/>
              <w:jc w:val="center"/>
              <w:rPr>
                <w:rFonts w:cs="Arial"/>
                <w:szCs w:val="20"/>
              </w:rPr>
            </w:pPr>
            <w:r w:rsidRPr="00853ED7">
              <w:rPr>
                <w:rFonts w:cs="Arial"/>
                <w:szCs w:val="20"/>
              </w:rPr>
              <w:t>Permitir situação que crie possibilidade de causar dano ao patrimônio da Concedente sob responsabilidade da Concessionária, sem prejuízo das indenizações cabíveis;</w:t>
            </w:r>
          </w:p>
        </w:tc>
        <w:tc>
          <w:tcPr>
            <w:tcW w:w="144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853ED7">
              <w:rPr>
                <w:rFonts w:cs="Arial"/>
                <w:szCs w:val="20"/>
              </w:rPr>
              <w:t>05</w:t>
            </w:r>
          </w:p>
        </w:tc>
      </w:tr>
      <w:tr w:rsidR="00884042" w:rsidRPr="003B2196" w:rsidTr="00DD1941">
        <w:trPr>
          <w:tblCellSpacing w:w="0" w:type="dxa"/>
        </w:trPr>
        <w:tc>
          <w:tcPr>
            <w:tcW w:w="2239"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Pr>
                <w:rFonts w:cs="Arial"/>
                <w:szCs w:val="20"/>
              </w:rPr>
              <w:t>3</w:t>
            </w:r>
          </w:p>
        </w:tc>
        <w:tc>
          <w:tcPr>
            <w:tcW w:w="4983"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Suspender ou interromper, salvo motivo de força maior ou caso fortuito, os serviços contratuais por dia;</w:t>
            </w:r>
          </w:p>
        </w:tc>
        <w:tc>
          <w:tcPr>
            <w:tcW w:w="144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04</w:t>
            </w:r>
          </w:p>
        </w:tc>
      </w:tr>
      <w:tr w:rsidR="00884042" w:rsidRPr="003B2196" w:rsidTr="00DD1941">
        <w:trPr>
          <w:tblCellSpacing w:w="0" w:type="dxa"/>
        </w:trPr>
        <w:tc>
          <w:tcPr>
            <w:tcW w:w="2239"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Pr>
                <w:rFonts w:cs="Arial"/>
                <w:szCs w:val="20"/>
              </w:rPr>
              <w:lastRenderedPageBreak/>
              <w:t>4</w:t>
            </w:r>
          </w:p>
        </w:tc>
        <w:tc>
          <w:tcPr>
            <w:tcW w:w="4983"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Manter funcionário sem qualificação para executar os serviços contratados, por empregado e por dia;</w:t>
            </w:r>
          </w:p>
        </w:tc>
        <w:tc>
          <w:tcPr>
            <w:tcW w:w="144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03</w:t>
            </w:r>
          </w:p>
        </w:tc>
      </w:tr>
      <w:tr w:rsidR="00884042" w:rsidRPr="003B2196" w:rsidTr="00DD1941">
        <w:trPr>
          <w:tblCellSpacing w:w="0" w:type="dxa"/>
        </w:trPr>
        <w:tc>
          <w:tcPr>
            <w:tcW w:w="2239"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Pr>
                <w:rFonts w:cs="Arial"/>
                <w:szCs w:val="20"/>
              </w:rPr>
              <w:t>5</w:t>
            </w:r>
          </w:p>
        </w:tc>
        <w:tc>
          <w:tcPr>
            <w:tcW w:w="4983"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Recusar-se a executar serviço determinado pela fiscalização, por serviço e por dia;</w:t>
            </w:r>
          </w:p>
        </w:tc>
        <w:tc>
          <w:tcPr>
            <w:tcW w:w="144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02</w:t>
            </w:r>
          </w:p>
        </w:tc>
      </w:tr>
      <w:tr w:rsidR="00884042" w:rsidRPr="003B2196" w:rsidTr="00DD1941">
        <w:trPr>
          <w:trHeight w:val="225"/>
          <w:tblCellSpacing w:w="0" w:type="dxa"/>
        </w:trPr>
        <w:tc>
          <w:tcPr>
            <w:tcW w:w="8666" w:type="dxa"/>
            <w:gridSpan w:val="3"/>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Para os itens a seguir, deixar de:</w:t>
            </w:r>
          </w:p>
        </w:tc>
      </w:tr>
      <w:tr w:rsidR="00884042" w:rsidRPr="003B2196" w:rsidTr="00DD1941">
        <w:trPr>
          <w:tblCellSpacing w:w="0" w:type="dxa"/>
        </w:trPr>
        <w:tc>
          <w:tcPr>
            <w:tcW w:w="2239"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5</w:t>
            </w:r>
          </w:p>
        </w:tc>
        <w:tc>
          <w:tcPr>
            <w:tcW w:w="4983"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Cumprir determinação formal ou instrução complementar do órgão fiscalizador, por ocorrência;</w:t>
            </w:r>
          </w:p>
        </w:tc>
        <w:tc>
          <w:tcPr>
            <w:tcW w:w="144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02</w:t>
            </w:r>
          </w:p>
        </w:tc>
      </w:tr>
      <w:tr w:rsidR="00884042" w:rsidRPr="003B2196" w:rsidTr="00DD1941">
        <w:trPr>
          <w:tblCellSpacing w:w="0" w:type="dxa"/>
        </w:trPr>
        <w:tc>
          <w:tcPr>
            <w:tcW w:w="2239"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6</w:t>
            </w:r>
          </w:p>
        </w:tc>
        <w:tc>
          <w:tcPr>
            <w:tcW w:w="4983"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Substituir empregado alocado que não atenda às necessidades do serviço, por funcionário e por dia;</w:t>
            </w:r>
          </w:p>
        </w:tc>
        <w:tc>
          <w:tcPr>
            <w:tcW w:w="144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01</w:t>
            </w:r>
          </w:p>
        </w:tc>
      </w:tr>
      <w:tr w:rsidR="00884042" w:rsidRPr="003B2196" w:rsidTr="00DD1941">
        <w:trPr>
          <w:tblCellSpacing w:w="0" w:type="dxa"/>
        </w:trPr>
        <w:tc>
          <w:tcPr>
            <w:tcW w:w="2239"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7</w:t>
            </w:r>
          </w:p>
        </w:tc>
        <w:tc>
          <w:tcPr>
            <w:tcW w:w="4983"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Cumprir quaisquer dos itens do Edital e seus Anexos não previstos nesta tabela de multas, após reincidência formalmente notificada pelo órgão fiscalizador, por item e por ocorrência;</w:t>
            </w:r>
          </w:p>
        </w:tc>
        <w:tc>
          <w:tcPr>
            <w:tcW w:w="144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03</w:t>
            </w:r>
          </w:p>
        </w:tc>
      </w:tr>
      <w:tr w:rsidR="00884042" w:rsidRPr="003B2196" w:rsidTr="00DD1941">
        <w:trPr>
          <w:tblCellSpacing w:w="0" w:type="dxa"/>
        </w:trPr>
        <w:tc>
          <w:tcPr>
            <w:tcW w:w="2239"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8</w:t>
            </w:r>
          </w:p>
        </w:tc>
        <w:tc>
          <w:tcPr>
            <w:tcW w:w="4983" w:type="dxa"/>
            <w:tcBorders>
              <w:top w:val="outset" w:sz="6" w:space="0" w:color="000000"/>
              <w:left w:val="outset" w:sz="6" w:space="0" w:color="000000"/>
              <w:bottom w:val="outset" w:sz="6" w:space="0" w:color="000000"/>
              <w:right w:val="outset" w:sz="6" w:space="0" w:color="000000"/>
            </w:tcBorders>
            <w:shd w:val="clear" w:color="auto" w:fill="auto"/>
          </w:tcPr>
          <w:p w:rsidR="00884042" w:rsidRPr="00D765F1" w:rsidRDefault="00884042" w:rsidP="00DD1941">
            <w:pPr>
              <w:spacing w:before="120" w:after="120" w:line="276" w:lineRule="auto"/>
              <w:ind w:right="-30"/>
              <w:jc w:val="center"/>
              <w:rPr>
                <w:rFonts w:cs="Arial"/>
                <w:szCs w:val="20"/>
              </w:rPr>
            </w:pPr>
            <w:r w:rsidRPr="00D765F1">
              <w:rPr>
                <w:rFonts w:cs="Arial"/>
                <w:szCs w:val="20"/>
              </w:rPr>
              <w:t>Indicar e manter durante a execução do contrato os prepostos previstos no edital/contrato;</w:t>
            </w:r>
          </w:p>
        </w:tc>
        <w:tc>
          <w:tcPr>
            <w:tcW w:w="144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01</w:t>
            </w:r>
          </w:p>
        </w:tc>
      </w:tr>
      <w:tr w:rsidR="00884042" w:rsidRPr="003B2196" w:rsidTr="00DD1941">
        <w:trPr>
          <w:tblCellSpacing w:w="0" w:type="dxa"/>
        </w:trPr>
        <w:tc>
          <w:tcPr>
            <w:tcW w:w="2239"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9</w:t>
            </w:r>
          </w:p>
        </w:tc>
        <w:tc>
          <w:tcPr>
            <w:tcW w:w="4983" w:type="dxa"/>
            <w:tcBorders>
              <w:top w:val="outset" w:sz="6" w:space="0" w:color="000000"/>
              <w:left w:val="outset" w:sz="6" w:space="0" w:color="000000"/>
              <w:bottom w:val="outset" w:sz="6" w:space="0" w:color="000000"/>
              <w:right w:val="outset" w:sz="6" w:space="0" w:color="000000"/>
            </w:tcBorders>
            <w:shd w:val="clear" w:color="auto" w:fill="auto"/>
          </w:tcPr>
          <w:p w:rsidR="00884042" w:rsidRPr="00F779F2" w:rsidRDefault="00884042" w:rsidP="00DD1941">
            <w:pPr>
              <w:spacing w:before="120" w:after="120" w:line="276" w:lineRule="auto"/>
              <w:ind w:right="-30"/>
              <w:jc w:val="center"/>
              <w:rPr>
                <w:rFonts w:cs="Arial"/>
                <w:szCs w:val="20"/>
              </w:rPr>
            </w:pPr>
            <w:r w:rsidRPr="00F779F2">
              <w:rPr>
                <w:rFonts w:cs="Arial"/>
                <w:szCs w:val="20"/>
              </w:rPr>
              <w:t xml:space="preserve">Providenciar treinamento para seus funcionários conforme previsto na relação de obrigações da </w:t>
            </w:r>
            <w:r w:rsidR="000118F8">
              <w:rPr>
                <w:rFonts w:cs="Arial"/>
                <w:szCs w:val="20"/>
              </w:rPr>
              <w:t>Concessionária</w:t>
            </w:r>
          </w:p>
        </w:tc>
        <w:tc>
          <w:tcPr>
            <w:tcW w:w="1444" w:type="dxa"/>
            <w:tcBorders>
              <w:top w:val="outset" w:sz="6" w:space="0" w:color="000000"/>
              <w:left w:val="outset" w:sz="6" w:space="0" w:color="000000"/>
              <w:bottom w:val="outset" w:sz="6" w:space="0" w:color="000000"/>
              <w:right w:val="outset" w:sz="6" w:space="0" w:color="000000"/>
            </w:tcBorders>
            <w:shd w:val="clear" w:color="auto" w:fill="auto"/>
            <w:vAlign w:val="center"/>
          </w:tcPr>
          <w:p w:rsidR="00884042" w:rsidRPr="00D765F1" w:rsidRDefault="00884042" w:rsidP="00DD1941">
            <w:pPr>
              <w:spacing w:before="120" w:after="120" w:line="276" w:lineRule="auto"/>
              <w:ind w:right="-30"/>
              <w:jc w:val="center"/>
              <w:rPr>
                <w:rFonts w:cs="Arial"/>
                <w:szCs w:val="20"/>
              </w:rPr>
            </w:pPr>
            <w:r w:rsidRPr="00D765F1">
              <w:rPr>
                <w:rFonts w:cs="Arial"/>
                <w:szCs w:val="20"/>
              </w:rPr>
              <w:t>01</w:t>
            </w:r>
          </w:p>
        </w:tc>
      </w:tr>
    </w:tbl>
    <w:p w:rsidR="00884042" w:rsidRDefault="00884042" w:rsidP="00884042">
      <w:pPr>
        <w:spacing w:before="120" w:after="120" w:line="276" w:lineRule="auto"/>
        <w:jc w:val="both"/>
        <w:rPr>
          <w:rFonts w:cs="Arial"/>
          <w:szCs w:val="20"/>
        </w:rPr>
      </w:pPr>
    </w:p>
    <w:p w:rsidR="00884042" w:rsidRPr="00104858" w:rsidRDefault="00884042" w:rsidP="00EA6D70">
      <w:pPr>
        <w:numPr>
          <w:ilvl w:val="1"/>
          <w:numId w:val="1"/>
        </w:numPr>
        <w:spacing w:before="120" w:after="120" w:line="276" w:lineRule="auto"/>
        <w:ind w:left="425" w:firstLine="0"/>
        <w:jc w:val="both"/>
        <w:rPr>
          <w:lang w:eastAsia="en-US"/>
        </w:rPr>
      </w:pPr>
      <w:r w:rsidRPr="00104858">
        <w:rPr>
          <w:lang w:eastAsia="en-US"/>
        </w:rPr>
        <w:t>Também ficam sujeitas às penalidades do art. 87, III e IV da Lei nº 8.666, de 1993, as empresas ou profissionais que:</w:t>
      </w:r>
    </w:p>
    <w:p w:rsidR="00884042" w:rsidRPr="00EA6D70" w:rsidRDefault="00393362" w:rsidP="00884042">
      <w:pPr>
        <w:pStyle w:val="PargrafodaLista"/>
        <w:numPr>
          <w:ilvl w:val="2"/>
          <w:numId w:val="1"/>
        </w:numPr>
        <w:spacing w:before="120" w:after="120" w:line="276" w:lineRule="auto"/>
        <w:jc w:val="both"/>
        <w:rPr>
          <w:rFonts w:cs="Arial"/>
          <w:color w:val="000000"/>
          <w:szCs w:val="20"/>
        </w:rPr>
      </w:pPr>
      <w:r w:rsidRPr="00EA6D70">
        <w:rPr>
          <w:rFonts w:cs="Arial"/>
          <w:color w:val="000000"/>
          <w:szCs w:val="20"/>
        </w:rPr>
        <w:t>Tenham</w:t>
      </w:r>
      <w:r w:rsidR="00884042" w:rsidRPr="00EA6D70">
        <w:rPr>
          <w:rFonts w:cs="Arial"/>
          <w:color w:val="000000"/>
          <w:szCs w:val="20"/>
        </w:rPr>
        <w:t xml:space="preserve"> sofrido condenação definitiva por praticar, por meio dolosos, fraude fiscal no recolhimento de quaisquer tributos;</w:t>
      </w:r>
    </w:p>
    <w:p w:rsidR="00884042" w:rsidRPr="00EA6D70" w:rsidRDefault="00393362" w:rsidP="00884042">
      <w:pPr>
        <w:pStyle w:val="PargrafodaLista"/>
        <w:numPr>
          <w:ilvl w:val="2"/>
          <w:numId w:val="1"/>
        </w:numPr>
        <w:spacing w:before="120" w:after="120" w:line="276" w:lineRule="auto"/>
        <w:jc w:val="both"/>
        <w:rPr>
          <w:rFonts w:cs="Arial"/>
          <w:color w:val="000000"/>
          <w:szCs w:val="20"/>
        </w:rPr>
      </w:pPr>
      <w:r w:rsidRPr="00EA6D70">
        <w:rPr>
          <w:rFonts w:cs="Arial"/>
          <w:color w:val="000000"/>
          <w:szCs w:val="20"/>
        </w:rPr>
        <w:t>Tenham</w:t>
      </w:r>
      <w:r w:rsidR="00884042" w:rsidRPr="00EA6D70">
        <w:rPr>
          <w:rFonts w:cs="Arial"/>
          <w:color w:val="000000"/>
          <w:szCs w:val="20"/>
        </w:rPr>
        <w:t xml:space="preserve"> praticado atos ilícitos visando a frustrar os objetivos da licitação;</w:t>
      </w:r>
    </w:p>
    <w:p w:rsidR="00884042" w:rsidRPr="00EA6D70" w:rsidRDefault="00393362" w:rsidP="00884042">
      <w:pPr>
        <w:pStyle w:val="PargrafodaLista"/>
        <w:numPr>
          <w:ilvl w:val="2"/>
          <w:numId w:val="1"/>
        </w:numPr>
        <w:spacing w:before="120" w:after="120" w:line="276" w:lineRule="auto"/>
        <w:jc w:val="both"/>
        <w:rPr>
          <w:rFonts w:cs="Arial"/>
          <w:color w:val="000000"/>
          <w:szCs w:val="20"/>
        </w:rPr>
      </w:pPr>
      <w:r w:rsidRPr="00EA6D70">
        <w:rPr>
          <w:rFonts w:cs="Arial"/>
          <w:color w:val="000000"/>
          <w:szCs w:val="20"/>
        </w:rPr>
        <w:t>Demonstrem</w:t>
      </w:r>
      <w:r w:rsidR="00884042" w:rsidRPr="00EA6D70">
        <w:rPr>
          <w:rFonts w:cs="Arial"/>
          <w:color w:val="000000"/>
          <w:szCs w:val="20"/>
        </w:rPr>
        <w:t xml:space="preserve"> não possuir idoneidade para contratar com a Administração em virtude de atos ilícitos praticados. </w:t>
      </w:r>
    </w:p>
    <w:p w:rsidR="00884042" w:rsidRPr="00104858" w:rsidRDefault="00884042" w:rsidP="00EA6D70">
      <w:pPr>
        <w:numPr>
          <w:ilvl w:val="1"/>
          <w:numId w:val="1"/>
        </w:numPr>
        <w:spacing w:before="120" w:after="120" w:line="276" w:lineRule="auto"/>
        <w:ind w:left="425" w:firstLine="0"/>
        <w:jc w:val="both"/>
        <w:rPr>
          <w:lang w:eastAsia="en-US"/>
        </w:rPr>
      </w:pPr>
      <w:r w:rsidRPr="00104858">
        <w:rPr>
          <w:lang w:eastAsia="en-US"/>
        </w:rPr>
        <w:t xml:space="preserve">A aplicação de qualquer das penalidades previstas realizar-se-á em processo administrativo que assegurará o contraditório e a ampla defesa à </w:t>
      </w:r>
      <w:r w:rsidR="00393362">
        <w:rPr>
          <w:lang w:eastAsia="en-US"/>
        </w:rPr>
        <w:t>Concessionária</w:t>
      </w:r>
      <w:r w:rsidRPr="00104858">
        <w:rPr>
          <w:lang w:eastAsia="en-US"/>
        </w:rPr>
        <w:t>, observando-se o procedimento previsto na Lei nº 8.666, de 1993, e subsidiariamente a Lei nº 9.784, de 1999.</w:t>
      </w:r>
    </w:p>
    <w:p w:rsidR="00884042" w:rsidRPr="00104858" w:rsidRDefault="00884042" w:rsidP="00EA6D70">
      <w:pPr>
        <w:numPr>
          <w:ilvl w:val="1"/>
          <w:numId w:val="1"/>
        </w:numPr>
        <w:spacing w:before="120" w:after="120" w:line="276" w:lineRule="auto"/>
        <w:ind w:left="425" w:firstLine="0"/>
        <w:jc w:val="both"/>
        <w:rPr>
          <w:lang w:eastAsia="en-US"/>
        </w:rPr>
      </w:pPr>
      <w:r w:rsidRPr="00104858">
        <w:rPr>
          <w:lang w:eastAsia="en-US"/>
        </w:rPr>
        <w:t>A autoridade competente, na aplicação das sanções, levará em consideração a gravidade da conduta do infrator, o caráter educativo da pena, bem como o dano causado à Administração, observado o princípio da proporcionalidade.</w:t>
      </w:r>
    </w:p>
    <w:p w:rsidR="00884042" w:rsidRDefault="00884042" w:rsidP="00EA6D70">
      <w:pPr>
        <w:numPr>
          <w:ilvl w:val="1"/>
          <w:numId w:val="1"/>
        </w:numPr>
        <w:spacing w:before="120" w:after="120" w:line="276" w:lineRule="auto"/>
        <w:ind w:left="425" w:firstLine="0"/>
        <w:jc w:val="both"/>
        <w:rPr>
          <w:lang w:eastAsia="en-US"/>
        </w:rPr>
      </w:pPr>
      <w:r w:rsidRPr="00104858">
        <w:rPr>
          <w:lang w:eastAsia="en-US"/>
        </w:rPr>
        <w:t>As penalidades serão obrigatoriamente registradas no SICAF.</w:t>
      </w:r>
    </w:p>
    <w:p w:rsidR="00C61E0E" w:rsidRPr="00390D0A" w:rsidRDefault="00C61E0E" w:rsidP="0038302B">
      <w:pPr>
        <w:pStyle w:val="Nivel01"/>
        <w:rPr>
          <w:rFonts w:cs="Arial"/>
        </w:rPr>
      </w:pPr>
      <w:r w:rsidRPr="00390D0A">
        <w:rPr>
          <w:rFonts w:cs="Arial"/>
        </w:rPr>
        <w:lastRenderedPageBreak/>
        <w:t>DA IMPUGNAÇÃO AO EDITAL E DO PEDIDO DE ESCLARECIMENTO</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Até 02 (dois) dias úteis antes da data designada para a abertura da sessão pública, qualquer pessoa poderá impugnar este Edital.</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A impugnação poderá ser realizada por forma eletrônica, pelo e-mail</w:t>
      </w:r>
      <w:r w:rsidR="00FA4083" w:rsidRPr="0038302B">
        <w:rPr>
          <w:lang w:eastAsia="en-US"/>
        </w:rPr>
        <w:t xml:space="preserve"> </w:t>
      </w:r>
      <w:hyperlink r:id="rId11" w:history="1">
        <w:r w:rsidR="00536760" w:rsidRPr="003A1E89">
          <w:rPr>
            <w:rStyle w:val="Hyperlink"/>
            <w:lang w:eastAsia="en-US"/>
          </w:rPr>
          <w:t>licitacoes.itumbiara@ifg.edu.br</w:t>
        </w:r>
      </w:hyperlink>
      <w:r w:rsidR="00FA4083" w:rsidRPr="0038302B">
        <w:rPr>
          <w:lang w:eastAsia="en-US"/>
        </w:rPr>
        <w:t xml:space="preserve"> </w:t>
      </w:r>
      <w:r w:rsidRPr="0038302B">
        <w:rPr>
          <w:lang w:eastAsia="en-US"/>
        </w:rPr>
        <w:t xml:space="preserve">ou por petição dirigida ou protocolada no endereço </w:t>
      </w:r>
      <w:r w:rsidR="00FA4083" w:rsidRPr="0038302B">
        <w:rPr>
          <w:lang w:eastAsia="en-US"/>
        </w:rPr>
        <w:t>Av. Furnas, n° 55, Bairro Village Imperial</w:t>
      </w:r>
      <w:r w:rsidR="002A3E23" w:rsidRPr="0038302B">
        <w:rPr>
          <w:lang w:eastAsia="en-US"/>
        </w:rPr>
        <w:t>, Itumbiara (GO)</w:t>
      </w:r>
      <w:r w:rsidR="00FA4083" w:rsidRPr="0038302B">
        <w:rPr>
          <w:lang w:eastAsia="en-US"/>
        </w:rPr>
        <w:t>,</w:t>
      </w:r>
      <w:r w:rsidR="00536760">
        <w:rPr>
          <w:lang w:eastAsia="en-US"/>
        </w:rPr>
        <w:t xml:space="preserve"> CEP: </w:t>
      </w:r>
      <w:r w:rsidR="00536760" w:rsidRPr="00AF471B">
        <w:rPr>
          <w:rFonts w:cs="Arial"/>
          <w:szCs w:val="20"/>
        </w:rPr>
        <w:t>75.524-245</w:t>
      </w:r>
      <w:r w:rsidR="00536760">
        <w:rPr>
          <w:rFonts w:cs="Arial"/>
          <w:szCs w:val="20"/>
        </w:rPr>
        <w:t xml:space="preserve">, </w:t>
      </w:r>
      <w:r w:rsidRPr="0038302B">
        <w:rPr>
          <w:lang w:eastAsia="en-US"/>
        </w:rPr>
        <w:t xml:space="preserve">seção </w:t>
      </w:r>
      <w:r w:rsidR="00FA4083" w:rsidRPr="0038302B">
        <w:rPr>
          <w:lang w:eastAsia="en-US"/>
        </w:rPr>
        <w:t>Coordenação de Gestão Orçamentária e Financeira.</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Caberá ao Pregoeiro decidir sobre a impugnação no prazo de até vinte e quatro horas</w:t>
      </w:r>
      <w:r w:rsidR="00FA4083" w:rsidRPr="0038302B">
        <w:rPr>
          <w:lang w:eastAsia="en-US"/>
        </w:rPr>
        <w:t xml:space="preserve"> do início da sessão pública</w:t>
      </w:r>
      <w:r w:rsidRPr="0038302B">
        <w:rPr>
          <w:lang w:eastAsia="en-US"/>
        </w:rPr>
        <w:t>.</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Acolhida a impugnação, será definida e publicada nova data para a realização do certame.</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Os pedidos de esclarecimentos referentes a este processo licitatório deverão ser enviados ao Pregoeiro, até 03 (três) dias úteis anteriores à data designada para abertura da sessão pública, exclusivamente por meio eletrônico via internet, no endereço</w:t>
      </w:r>
      <w:r w:rsidR="006F3374">
        <w:rPr>
          <w:lang w:eastAsia="en-US"/>
        </w:rPr>
        <w:t xml:space="preserve"> de e-mail</w:t>
      </w:r>
      <w:r w:rsidRPr="0038302B">
        <w:rPr>
          <w:lang w:eastAsia="en-US"/>
        </w:rPr>
        <w:t xml:space="preserve"> indicado no Edital.</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As impugnações e pedidos de esclarecimentos não suspendem os prazos previstos no certame.</w:t>
      </w:r>
    </w:p>
    <w:p w:rsidR="00603459" w:rsidRPr="0038302B" w:rsidRDefault="00C61E0E" w:rsidP="0038302B">
      <w:pPr>
        <w:numPr>
          <w:ilvl w:val="1"/>
          <w:numId w:val="1"/>
        </w:numPr>
        <w:spacing w:before="120" w:after="120" w:line="276" w:lineRule="auto"/>
        <w:ind w:left="425" w:firstLine="0"/>
        <w:jc w:val="both"/>
        <w:rPr>
          <w:lang w:eastAsia="en-US"/>
        </w:rPr>
      </w:pPr>
      <w:r w:rsidRPr="0038302B">
        <w:rPr>
          <w:lang w:eastAsia="en-US"/>
        </w:rPr>
        <w:t>As respostas às impugnações e os esclarecimentos prestados pelo Pregoeiro serão entranhados nos autos do processo licitatório e estarão disponíveis para consulta por qualquer interessado.</w:t>
      </w:r>
    </w:p>
    <w:p w:rsidR="00C61E0E" w:rsidRPr="00390D0A" w:rsidRDefault="00C61E0E" w:rsidP="0038302B">
      <w:pPr>
        <w:pStyle w:val="Nivel01"/>
        <w:rPr>
          <w:rFonts w:cs="Arial"/>
        </w:rPr>
      </w:pPr>
      <w:r w:rsidRPr="00390D0A">
        <w:rPr>
          <w:rFonts w:cs="Arial"/>
        </w:rPr>
        <w:t>DAS DISPOSIÇÕES GERAIS</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A homologação do resultado desta licitação não implicará direito à contratação.</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Os licitantes assumem todos os custos de preparação e apresentação de suas propostas e a Administração não será, em nenhum caso, responsável por esses custos, independentemente da condução ou do re</w:t>
      </w:r>
      <w:r w:rsidR="007E7C59" w:rsidRPr="0038302B">
        <w:rPr>
          <w:lang w:eastAsia="en-US"/>
        </w:rPr>
        <w:t>sultado do processo licitatório.</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Na contagem dos prazos estabelecidos neste Edital e seus Anexos, excluir-se-á o dia do início e incluir-se-á o do vencimento. Só se iniciam e vencem os prazos em dias de expediente na Administração.</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t>O desatendimento de exigências formais não essenciais não importará o afastamento do licitante, desde que seja possível o aproveitamento do ato, observados os princípios da isonomia e do interesse público.</w:t>
      </w:r>
    </w:p>
    <w:p w:rsidR="00C61E0E" w:rsidRPr="0038302B" w:rsidRDefault="00C61E0E" w:rsidP="0038302B">
      <w:pPr>
        <w:numPr>
          <w:ilvl w:val="1"/>
          <w:numId w:val="1"/>
        </w:numPr>
        <w:spacing w:before="120" w:after="120" w:line="276" w:lineRule="auto"/>
        <w:ind w:left="425" w:firstLine="0"/>
        <w:jc w:val="both"/>
        <w:rPr>
          <w:lang w:eastAsia="en-US"/>
        </w:rPr>
      </w:pPr>
      <w:r w:rsidRPr="0038302B">
        <w:rPr>
          <w:lang w:eastAsia="en-US"/>
        </w:rPr>
        <w:lastRenderedPageBreak/>
        <w:t>Em caso de divergência entre disposições deste Edital e de seus anexos ou demais peças que compõem o processo, prevalecerá as deste Edital.</w:t>
      </w:r>
    </w:p>
    <w:p w:rsidR="007E7C59" w:rsidRPr="0038302B" w:rsidRDefault="00C61E0E" w:rsidP="0038302B">
      <w:pPr>
        <w:numPr>
          <w:ilvl w:val="1"/>
          <w:numId w:val="1"/>
        </w:numPr>
        <w:spacing w:before="120" w:after="120" w:line="276" w:lineRule="auto"/>
        <w:ind w:left="425" w:firstLine="0"/>
        <w:jc w:val="both"/>
        <w:rPr>
          <w:lang w:eastAsia="en-US"/>
        </w:rPr>
      </w:pPr>
      <w:r w:rsidRPr="0038302B">
        <w:rPr>
          <w:lang w:eastAsia="en-US"/>
        </w:rPr>
        <w:t xml:space="preserve">O Edital está disponibilizado, na íntegra, no endereço eletrônico </w:t>
      </w:r>
      <w:bookmarkStart w:id="3" w:name="_GoBack"/>
      <w:r w:rsidR="002A3E23" w:rsidRPr="0038302B">
        <w:rPr>
          <w:lang w:eastAsia="en-US"/>
        </w:rPr>
        <w:t>www.</w:t>
      </w:r>
      <w:r w:rsidR="0091535E">
        <w:rPr>
          <w:lang w:eastAsia="en-US"/>
        </w:rPr>
        <w:t>ifg.edu.br/</w:t>
      </w:r>
      <w:proofErr w:type="spellStart"/>
      <w:r w:rsidR="0091535E">
        <w:rPr>
          <w:lang w:eastAsia="en-US"/>
        </w:rPr>
        <w:t>itumbiara</w:t>
      </w:r>
      <w:bookmarkEnd w:id="3"/>
      <w:proofErr w:type="spellEnd"/>
      <w:r w:rsidRPr="0038302B">
        <w:rPr>
          <w:lang w:eastAsia="en-US"/>
        </w:rPr>
        <w:t>, e também poder</w:t>
      </w:r>
      <w:r w:rsidR="002A3E23" w:rsidRPr="0038302B">
        <w:rPr>
          <w:lang w:eastAsia="en-US"/>
        </w:rPr>
        <w:t>á</w:t>
      </w:r>
      <w:r w:rsidRPr="0038302B">
        <w:rPr>
          <w:lang w:eastAsia="en-US"/>
        </w:rPr>
        <w:t xml:space="preserve"> ser lido e/ou obtido no endereço</w:t>
      </w:r>
      <w:r w:rsidR="002A3E23" w:rsidRPr="0038302B">
        <w:rPr>
          <w:lang w:eastAsia="en-US"/>
        </w:rPr>
        <w:t xml:space="preserve"> Av. Furnas, n° 55, Bairro Village Imperial, Itumbiara (GO)</w:t>
      </w:r>
      <w:r w:rsidRPr="0038302B">
        <w:rPr>
          <w:lang w:eastAsia="en-US"/>
        </w:rPr>
        <w:t>, nos dias úteis, no horário das</w:t>
      </w:r>
      <w:r w:rsidR="002A3E23" w:rsidRPr="0038302B">
        <w:rPr>
          <w:lang w:eastAsia="en-US"/>
        </w:rPr>
        <w:t xml:space="preserve"> 8h às 12h e 13h às 17h</w:t>
      </w:r>
      <w:r w:rsidRPr="0038302B">
        <w:rPr>
          <w:lang w:eastAsia="en-US"/>
        </w:rPr>
        <w:t xml:space="preserve"> horas, mesmo endereço e período no qual os autos do processo administrativo permanecerão com vista franqueada aos interessados.</w:t>
      </w:r>
    </w:p>
    <w:p w:rsidR="005C1659" w:rsidRPr="0038302B" w:rsidRDefault="00C61E0E" w:rsidP="0038302B">
      <w:pPr>
        <w:numPr>
          <w:ilvl w:val="1"/>
          <w:numId w:val="1"/>
        </w:numPr>
        <w:spacing w:before="120" w:after="120" w:line="276" w:lineRule="auto"/>
        <w:ind w:left="425" w:firstLine="0"/>
        <w:jc w:val="both"/>
        <w:rPr>
          <w:lang w:eastAsia="en-US"/>
        </w:rPr>
      </w:pPr>
      <w:r w:rsidRPr="0038302B">
        <w:rPr>
          <w:lang w:eastAsia="en-US"/>
        </w:rPr>
        <w:t>Integram este Edital, para todos os fins e efeitos, os seguintes anexos:</w:t>
      </w:r>
    </w:p>
    <w:p w:rsidR="00840DFA" w:rsidRPr="000C3E3A" w:rsidRDefault="007E7C59" w:rsidP="00840DFA">
      <w:pPr>
        <w:pStyle w:val="PargrafodaLista"/>
        <w:numPr>
          <w:ilvl w:val="2"/>
          <w:numId w:val="1"/>
        </w:numPr>
        <w:spacing w:before="120" w:after="120" w:line="276" w:lineRule="auto"/>
        <w:jc w:val="both"/>
        <w:rPr>
          <w:rFonts w:cs="Arial"/>
          <w:color w:val="000000"/>
          <w:szCs w:val="20"/>
        </w:rPr>
      </w:pPr>
      <w:r w:rsidRPr="000C3E3A">
        <w:rPr>
          <w:rFonts w:cs="Arial"/>
          <w:color w:val="000000"/>
          <w:szCs w:val="20"/>
        </w:rPr>
        <w:t>A</w:t>
      </w:r>
      <w:r w:rsidR="000F104D" w:rsidRPr="000C3E3A">
        <w:rPr>
          <w:rFonts w:cs="Arial"/>
          <w:color w:val="000000"/>
          <w:szCs w:val="20"/>
        </w:rPr>
        <w:t>NEXO I - Termo de Referência;</w:t>
      </w:r>
    </w:p>
    <w:p w:rsidR="000F104D" w:rsidRPr="000C3E3A" w:rsidRDefault="000F104D" w:rsidP="00682724">
      <w:pPr>
        <w:pStyle w:val="PargrafodaLista"/>
        <w:numPr>
          <w:ilvl w:val="2"/>
          <w:numId w:val="1"/>
        </w:numPr>
        <w:spacing w:before="120" w:after="120" w:line="276" w:lineRule="auto"/>
        <w:jc w:val="both"/>
        <w:rPr>
          <w:rFonts w:cs="Arial"/>
          <w:color w:val="000000"/>
          <w:szCs w:val="20"/>
        </w:rPr>
      </w:pPr>
      <w:r w:rsidRPr="000C3E3A">
        <w:rPr>
          <w:rFonts w:cs="Arial"/>
          <w:color w:val="000000"/>
          <w:szCs w:val="20"/>
        </w:rPr>
        <w:t>ANEXO II –</w:t>
      </w:r>
      <w:r w:rsidR="009B40FF" w:rsidRPr="000C3E3A">
        <w:rPr>
          <w:rFonts w:cs="Arial"/>
          <w:color w:val="000000"/>
          <w:szCs w:val="20"/>
        </w:rPr>
        <w:t xml:space="preserve"> Modelo de Declaração de Microempresa/Empresa de Pequeno Porte</w:t>
      </w:r>
      <w:r w:rsidRPr="000C3E3A">
        <w:rPr>
          <w:rFonts w:cs="Arial"/>
          <w:color w:val="000000"/>
          <w:szCs w:val="20"/>
        </w:rPr>
        <w:t>;</w:t>
      </w:r>
    </w:p>
    <w:p w:rsidR="00EA385D" w:rsidRPr="00682724" w:rsidRDefault="00EA385D" w:rsidP="00682724">
      <w:pPr>
        <w:pStyle w:val="PargrafodaLista"/>
        <w:numPr>
          <w:ilvl w:val="2"/>
          <w:numId w:val="1"/>
        </w:numPr>
        <w:spacing w:before="120" w:after="120" w:line="276" w:lineRule="auto"/>
        <w:jc w:val="both"/>
        <w:rPr>
          <w:rFonts w:cs="Arial"/>
          <w:color w:val="000000"/>
          <w:szCs w:val="20"/>
        </w:rPr>
      </w:pPr>
      <w:r w:rsidRPr="000C3E3A">
        <w:rPr>
          <w:rFonts w:cs="Arial"/>
          <w:color w:val="000000"/>
          <w:szCs w:val="20"/>
        </w:rPr>
        <w:t>ANEXO III –</w:t>
      </w:r>
      <w:r w:rsidR="008003E6" w:rsidRPr="00682724">
        <w:rPr>
          <w:rFonts w:cs="Arial"/>
          <w:color w:val="000000"/>
          <w:szCs w:val="20"/>
        </w:rPr>
        <w:t xml:space="preserve"> Modelo de Declaração de Ciência do Edital e Cumprimento dos Requisitos de Habilitação</w:t>
      </w:r>
      <w:r w:rsidR="00351823" w:rsidRPr="00682724">
        <w:rPr>
          <w:rFonts w:cs="Arial"/>
          <w:color w:val="000000"/>
          <w:szCs w:val="20"/>
        </w:rPr>
        <w:t>;</w:t>
      </w:r>
    </w:p>
    <w:p w:rsidR="00351823" w:rsidRPr="00682724" w:rsidRDefault="00351823" w:rsidP="00682724">
      <w:pPr>
        <w:pStyle w:val="PargrafodaLista"/>
        <w:numPr>
          <w:ilvl w:val="2"/>
          <w:numId w:val="1"/>
        </w:numPr>
        <w:spacing w:before="120" w:after="120" w:line="276" w:lineRule="auto"/>
        <w:jc w:val="both"/>
        <w:rPr>
          <w:rFonts w:cs="Arial"/>
          <w:color w:val="000000"/>
          <w:szCs w:val="20"/>
        </w:rPr>
      </w:pPr>
      <w:r w:rsidRPr="00753D05">
        <w:rPr>
          <w:rFonts w:cs="Arial"/>
          <w:color w:val="000000"/>
          <w:szCs w:val="20"/>
        </w:rPr>
        <w:t>ANEXO IV –</w:t>
      </w:r>
      <w:r w:rsidR="008003E6" w:rsidRPr="00753D05">
        <w:rPr>
          <w:rFonts w:cs="Arial"/>
          <w:color w:val="000000"/>
          <w:szCs w:val="20"/>
        </w:rPr>
        <w:t xml:space="preserve"> Modelo</w:t>
      </w:r>
      <w:r w:rsidR="008003E6" w:rsidRPr="00682724">
        <w:rPr>
          <w:rFonts w:cs="Arial"/>
          <w:color w:val="000000"/>
          <w:szCs w:val="20"/>
        </w:rPr>
        <w:t xml:space="preserve"> de Declaração de Inexistência de Fatos Impeditivos</w:t>
      </w:r>
      <w:r w:rsidRPr="00682724">
        <w:rPr>
          <w:rFonts w:cs="Arial"/>
          <w:color w:val="000000"/>
          <w:szCs w:val="20"/>
        </w:rPr>
        <w:t>;</w:t>
      </w:r>
    </w:p>
    <w:p w:rsidR="00127D78" w:rsidRPr="00682724" w:rsidRDefault="00127D78" w:rsidP="00682724">
      <w:pPr>
        <w:pStyle w:val="PargrafodaLista"/>
        <w:numPr>
          <w:ilvl w:val="2"/>
          <w:numId w:val="1"/>
        </w:numPr>
        <w:spacing w:before="120" w:after="120" w:line="276" w:lineRule="auto"/>
        <w:jc w:val="both"/>
        <w:rPr>
          <w:rFonts w:cs="Arial"/>
          <w:color w:val="000000"/>
          <w:szCs w:val="20"/>
        </w:rPr>
      </w:pPr>
      <w:r w:rsidRPr="0016025B">
        <w:rPr>
          <w:rFonts w:cs="Arial"/>
          <w:color w:val="000000"/>
          <w:szCs w:val="20"/>
        </w:rPr>
        <w:t xml:space="preserve">ANEXO </w:t>
      </w:r>
      <w:r w:rsidR="00E7624D" w:rsidRPr="0016025B">
        <w:rPr>
          <w:rFonts w:cs="Arial"/>
          <w:color w:val="000000"/>
          <w:szCs w:val="20"/>
        </w:rPr>
        <w:t>V</w:t>
      </w:r>
      <w:r w:rsidRPr="0016025B">
        <w:rPr>
          <w:rFonts w:cs="Arial"/>
          <w:color w:val="000000"/>
          <w:szCs w:val="20"/>
        </w:rPr>
        <w:t xml:space="preserve"> –</w:t>
      </w:r>
      <w:r w:rsidR="00674A5A" w:rsidRPr="00682724">
        <w:rPr>
          <w:rFonts w:cs="Arial"/>
          <w:color w:val="000000"/>
          <w:szCs w:val="20"/>
        </w:rPr>
        <w:t xml:space="preserve"> Modelo de Declaração de que a Empresa não Emprega Menores;</w:t>
      </w:r>
    </w:p>
    <w:p w:rsidR="00245337" w:rsidRPr="00E6453B" w:rsidRDefault="00255CF7" w:rsidP="00E6453B">
      <w:pPr>
        <w:pStyle w:val="PargrafodaLista"/>
        <w:numPr>
          <w:ilvl w:val="2"/>
          <w:numId w:val="1"/>
        </w:numPr>
        <w:spacing w:before="120" w:after="120" w:line="276" w:lineRule="auto"/>
        <w:jc w:val="both"/>
        <w:rPr>
          <w:rFonts w:cs="Arial"/>
          <w:color w:val="000000"/>
          <w:szCs w:val="20"/>
        </w:rPr>
      </w:pPr>
      <w:r w:rsidRPr="00E6453B">
        <w:rPr>
          <w:rFonts w:cs="Arial"/>
          <w:color w:val="000000"/>
          <w:szCs w:val="20"/>
        </w:rPr>
        <w:t xml:space="preserve"> </w:t>
      </w:r>
      <w:r w:rsidR="00EA183A" w:rsidRPr="0016025B">
        <w:rPr>
          <w:rFonts w:cs="Arial"/>
          <w:color w:val="000000"/>
          <w:szCs w:val="20"/>
        </w:rPr>
        <w:t>ANEXO VI</w:t>
      </w:r>
      <w:r w:rsidR="00682724" w:rsidRPr="00E6453B">
        <w:rPr>
          <w:rFonts w:cs="Arial"/>
          <w:color w:val="000000"/>
          <w:szCs w:val="20"/>
        </w:rPr>
        <w:t xml:space="preserve"> – Modelo de Declaração de Elaboração Independente de Proposta;</w:t>
      </w:r>
    </w:p>
    <w:p w:rsidR="000F104D" w:rsidRPr="008D4F0D" w:rsidRDefault="000F104D" w:rsidP="00E6453B">
      <w:pPr>
        <w:pStyle w:val="PargrafodaLista"/>
        <w:numPr>
          <w:ilvl w:val="2"/>
          <w:numId w:val="1"/>
        </w:numPr>
        <w:spacing w:before="120" w:after="120" w:line="276" w:lineRule="auto"/>
        <w:jc w:val="both"/>
        <w:rPr>
          <w:rFonts w:cs="Arial"/>
          <w:color w:val="000000"/>
          <w:szCs w:val="20"/>
        </w:rPr>
      </w:pPr>
      <w:r w:rsidRPr="008D4F0D">
        <w:rPr>
          <w:rFonts w:cs="Arial"/>
          <w:color w:val="000000"/>
          <w:szCs w:val="20"/>
        </w:rPr>
        <w:t xml:space="preserve">ANEXO </w:t>
      </w:r>
      <w:r w:rsidR="00E065FB" w:rsidRPr="008D4F0D">
        <w:rPr>
          <w:rFonts w:cs="Arial"/>
          <w:color w:val="000000"/>
          <w:szCs w:val="20"/>
        </w:rPr>
        <w:t>VII</w:t>
      </w:r>
      <w:r w:rsidRPr="008D4F0D">
        <w:rPr>
          <w:rFonts w:cs="Arial"/>
          <w:color w:val="000000"/>
          <w:szCs w:val="20"/>
        </w:rPr>
        <w:t xml:space="preserve"> –</w:t>
      </w:r>
      <w:r w:rsidR="00682724" w:rsidRPr="008D4F0D">
        <w:rPr>
          <w:rFonts w:cs="Arial"/>
          <w:color w:val="000000"/>
          <w:szCs w:val="20"/>
        </w:rPr>
        <w:t xml:space="preserve"> Modelo de Declaração de não Utilização de Trabalho Degradante ou Forçado;</w:t>
      </w:r>
    </w:p>
    <w:p w:rsidR="00682724" w:rsidRDefault="00682724" w:rsidP="00E6453B">
      <w:pPr>
        <w:pStyle w:val="PargrafodaLista"/>
        <w:numPr>
          <w:ilvl w:val="2"/>
          <w:numId w:val="1"/>
        </w:numPr>
        <w:spacing w:before="120" w:after="120" w:line="276" w:lineRule="auto"/>
        <w:jc w:val="both"/>
        <w:rPr>
          <w:rFonts w:cs="Arial"/>
          <w:color w:val="000000"/>
          <w:szCs w:val="20"/>
        </w:rPr>
      </w:pPr>
      <w:r w:rsidRPr="00E6453B">
        <w:rPr>
          <w:rFonts w:cs="Arial"/>
          <w:color w:val="000000"/>
          <w:szCs w:val="20"/>
        </w:rPr>
        <w:t xml:space="preserve"> </w:t>
      </w:r>
      <w:r w:rsidRPr="008D4F0D">
        <w:rPr>
          <w:rFonts w:cs="Arial"/>
          <w:color w:val="000000"/>
          <w:szCs w:val="20"/>
        </w:rPr>
        <w:t>ANEXO VIII – Modelo de Termo de Vistoria/ Modelo de Declaração de</w:t>
      </w:r>
      <w:r w:rsidRPr="00E6453B">
        <w:rPr>
          <w:rFonts w:cs="Arial"/>
          <w:color w:val="000000"/>
          <w:szCs w:val="20"/>
        </w:rPr>
        <w:t xml:space="preserve"> Dispensa de Vistoria</w:t>
      </w:r>
      <w:r w:rsidR="00EC440F">
        <w:rPr>
          <w:rFonts w:cs="Arial"/>
          <w:color w:val="000000"/>
          <w:szCs w:val="20"/>
        </w:rPr>
        <w:t>;</w:t>
      </w:r>
    </w:p>
    <w:p w:rsidR="00EC440F" w:rsidRPr="008D4F0D" w:rsidRDefault="00EC440F" w:rsidP="00E6453B">
      <w:pPr>
        <w:pStyle w:val="PargrafodaLista"/>
        <w:numPr>
          <w:ilvl w:val="2"/>
          <w:numId w:val="1"/>
        </w:numPr>
        <w:spacing w:before="120" w:after="120" w:line="276" w:lineRule="auto"/>
        <w:jc w:val="both"/>
        <w:rPr>
          <w:rFonts w:cs="Arial"/>
          <w:color w:val="000000"/>
          <w:szCs w:val="20"/>
        </w:rPr>
      </w:pPr>
      <w:r w:rsidRPr="008D4F0D">
        <w:rPr>
          <w:rFonts w:cs="Arial"/>
          <w:color w:val="000000"/>
          <w:szCs w:val="20"/>
        </w:rPr>
        <w:t>ANEXO IX – Minut</w:t>
      </w:r>
      <w:r w:rsidR="00223337" w:rsidRPr="008D4F0D">
        <w:rPr>
          <w:rFonts w:cs="Arial"/>
          <w:color w:val="000000"/>
          <w:szCs w:val="20"/>
        </w:rPr>
        <w:t>a</w:t>
      </w:r>
      <w:r w:rsidRPr="008D4F0D">
        <w:rPr>
          <w:rFonts w:cs="Arial"/>
          <w:color w:val="000000"/>
          <w:szCs w:val="20"/>
        </w:rPr>
        <w:t xml:space="preserve"> do Termo de Contrato</w:t>
      </w:r>
    </w:p>
    <w:p w:rsidR="00EC440F" w:rsidRPr="00EC440F" w:rsidRDefault="00EC440F" w:rsidP="00EC440F"/>
    <w:p w:rsidR="000F104D" w:rsidRPr="00390D0A" w:rsidRDefault="00957475" w:rsidP="00957475">
      <w:pPr>
        <w:spacing w:after="120" w:line="276" w:lineRule="auto"/>
        <w:ind w:left="360" w:right="-15"/>
        <w:jc w:val="right"/>
        <w:rPr>
          <w:rFonts w:cs="Arial"/>
          <w:color w:val="000000"/>
          <w:szCs w:val="20"/>
        </w:rPr>
      </w:pPr>
      <w:r w:rsidRPr="000A2DCD">
        <w:rPr>
          <w:rFonts w:cs="Arial"/>
          <w:color w:val="000000"/>
          <w:szCs w:val="20"/>
        </w:rPr>
        <w:t>Itumbiara,</w:t>
      </w:r>
      <w:r w:rsidR="000F104D" w:rsidRPr="000A2DCD">
        <w:rPr>
          <w:rFonts w:cs="Arial"/>
          <w:color w:val="000000"/>
          <w:szCs w:val="20"/>
        </w:rPr>
        <w:t xml:space="preserve"> </w:t>
      </w:r>
      <w:r w:rsidR="00A62B43" w:rsidRPr="000A2DCD">
        <w:rPr>
          <w:rFonts w:cs="Arial"/>
          <w:color w:val="000000"/>
          <w:szCs w:val="20"/>
        </w:rPr>
        <w:t>02</w:t>
      </w:r>
      <w:r w:rsidR="000F104D" w:rsidRPr="000A2DCD">
        <w:rPr>
          <w:rFonts w:cs="Arial"/>
          <w:color w:val="000000"/>
          <w:szCs w:val="20"/>
        </w:rPr>
        <w:t xml:space="preserve"> de </w:t>
      </w:r>
      <w:r w:rsidR="00A62B43" w:rsidRPr="000A2DCD">
        <w:rPr>
          <w:rFonts w:cs="Arial"/>
          <w:color w:val="000000"/>
          <w:szCs w:val="20"/>
        </w:rPr>
        <w:t xml:space="preserve">abril </w:t>
      </w:r>
      <w:r w:rsidR="000F104D" w:rsidRPr="000A2DCD">
        <w:rPr>
          <w:rFonts w:cs="Arial"/>
          <w:color w:val="000000"/>
          <w:szCs w:val="20"/>
        </w:rPr>
        <w:t>de 20</w:t>
      </w:r>
      <w:r w:rsidRPr="000A2DCD">
        <w:rPr>
          <w:rFonts w:cs="Arial"/>
          <w:color w:val="000000"/>
          <w:szCs w:val="20"/>
        </w:rPr>
        <w:t>1</w:t>
      </w:r>
      <w:r w:rsidR="00A62B43" w:rsidRPr="000A2DCD">
        <w:rPr>
          <w:rFonts w:cs="Arial"/>
          <w:color w:val="000000"/>
          <w:szCs w:val="20"/>
        </w:rPr>
        <w:t>9</w:t>
      </w:r>
      <w:r w:rsidR="000F104D" w:rsidRPr="000A2DCD">
        <w:rPr>
          <w:rFonts w:cs="Arial"/>
          <w:color w:val="000000"/>
          <w:szCs w:val="20"/>
        </w:rPr>
        <w:t>.</w:t>
      </w:r>
    </w:p>
    <w:p w:rsidR="00823859" w:rsidRDefault="00823859" w:rsidP="00A979B1">
      <w:pPr>
        <w:jc w:val="center"/>
        <w:rPr>
          <w:rFonts w:cs="Arial"/>
          <w:b/>
          <w:bCs/>
          <w:iCs/>
          <w:color w:val="000000"/>
          <w:szCs w:val="20"/>
        </w:rPr>
      </w:pPr>
    </w:p>
    <w:p w:rsidR="003C3342" w:rsidRDefault="003C3342" w:rsidP="00A979B1">
      <w:pPr>
        <w:jc w:val="center"/>
        <w:rPr>
          <w:rFonts w:cs="Arial"/>
          <w:b/>
          <w:bCs/>
          <w:iCs/>
          <w:color w:val="000000"/>
          <w:szCs w:val="20"/>
        </w:rPr>
      </w:pPr>
    </w:p>
    <w:p w:rsidR="00CC2CDE" w:rsidRPr="00342BF8" w:rsidRDefault="00CC2CDE" w:rsidP="00CC2CDE">
      <w:pPr>
        <w:spacing w:after="120"/>
        <w:jc w:val="center"/>
        <w:rPr>
          <w:rFonts w:cs="Arial"/>
          <w:szCs w:val="20"/>
        </w:rPr>
      </w:pPr>
      <w:r w:rsidRPr="00342BF8">
        <w:rPr>
          <w:rFonts w:cs="Arial"/>
          <w:szCs w:val="20"/>
        </w:rPr>
        <w:t>________________</w:t>
      </w:r>
      <w:r>
        <w:rPr>
          <w:rFonts w:cs="Arial"/>
          <w:szCs w:val="20"/>
        </w:rPr>
        <w:t>______________</w:t>
      </w:r>
      <w:r w:rsidRPr="00342BF8">
        <w:rPr>
          <w:rFonts w:cs="Arial"/>
          <w:szCs w:val="20"/>
        </w:rPr>
        <w:t>_________</w:t>
      </w:r>
    </w:p>
    <w:p w:rsidR="002942DF" w:rsidRPr="002942DF" w:rsidRDefault="002942DF" w:rsidP="002942DF">
      <w:pPr>
        <w:tabs>
          <w:tab w:val="left" w:pos="1413"/>
        </w:tabs>
        <w:jc w:val="center"/>
        <w:rPr>
          <w:rFonts w:cs="Arial"/>
          <w:b/>
          <w:szCs w:val="20"/>
        </w:rPr>
      </w:pPr>
      <w:r w:rsidRPr="002942DF">
        <w:rPr>
          <w:rFonts w:cs="Arial"/>
          <w:b/>
          <w:szCs w:val="20"/>
        </w:rPr>
        <w:t>ALINE SILVA BARROSO</w:t>
      </w:r>
    </w:p>
    <w:p w:rsidR="002942DF" w:rsidRPr="002942DF" w:rsidRDefault="002942DF" w:rsidP="002942DF">
      <w:pPr>
        <w:tabs>
          <w:tab w:val="left" w:pos="1413"/>
        </w:tabs>
        <w:jc w:val="center"/>
        <w:rPr>
          <w:rFonts w:cs="Arial"/>
          <w:szCs w:val="20"/>
        </w:rPr>
      </w:pPr>
      <w:r w:rsidRPr="002942DF">
        <w:rPr>
          <w:rFonts w:cs="Arial"/>
          <w:szCs w:val="20"/>
        </w:rPr>
        <w:t xml:space="preserve">Diretora-Geral do </w:t>
      </w:r>
      <w:proofErr w:type="spellStart"/>
      <w:r w:rsidRPr="002942DF">
        <w:rPr>
          <w:rFonts w:cs="Arial"/>
          <w:szCs w:val="20"/>
        </w:rPr>
        <w:t>Câmpus</w:t>
      </w:r>
      <w:proofErr w:type="spellEnd"/>
      <w:r w:rsidRPr="002942DF">
        <w:rPr>
          <w:rFonts w:cs="Arial"/>
          <w:szCs w:val="20"/>
        </w:rPr>
        <w:t xml:space="preserve"> Itumbiara</w:t>
      </w:r>
    </w:p>
    <w:p w:rsidR="002942DF" w:rsidRPr="002942DF" w:rsidRDefault="002942DF" w:rsidP="002942DF">
      <w:pPr>
        <w:tabs>
          <w:tab w:val="left" w:pos="1413"/>
        </w:tabs>
        <w:jc w:val="center"/>
        <w:rPr>
          <w:rFonts w:cs="Arial"/>
          <w:szCs w:val="20"/>
        </w:rPr>
      </w:pPr>
      <w:r w:rsidRPr="002942DF">
        <w:rPr>
          <w:rFonts w:cs="Arial"/>
          <w:szCs w:val="20"/>
        </w:rPr>
        <w:t>Portaria nº 2.224, D.O.U. de 25/10/2017.</w:t>
      </w:r>
    </w:p>
    <w:p w:rsidR="00957475" w:rsidRDefault="00957475" w:rsidP="00A979B1">
      <w:pPr>
        <w:jc w:val="center"/>
        <w:rPr>
          <w:rFonts w:cs="Arial"/>
          <w:b/>
          <w:bCs/>
          <w:iCs/>
          <w:color w:val="000000"/>
          <w:szCs w:val="20"/>
        </w:rPr>
      </w:pPr>
    </w:p>
    <w:p w:rsidR="00957475" w:rsidRDefault="00957475" w:rsidP="00A979B1">
      <w:pPr>
        <w:jc w:val="center"/>
        <w:rPr>
          <w:rFonts w:cs="Arial"/>
          <w:b/>
          <w:bCs/>
          <w:iCs/>
          <w:color w:val="000000"/>
          <w:szCs w:val="20"/>
        </w:rPr>
      </w:pPr>
    </w:p>
    <w:p w:rsidR="005E7C76" w:rsidRDefault="005E7C76" w:rsidP="00A979B1">
      <w:pPr>
        <w:jc w:val="center"/>
        <w:rPr>
          <w:rFonts w:cs="Arial"/>
          <w:b/>
          <w:bCs/>
          <w:iCs/>
          <w:color w:val="00000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5E7C76" w:rsidTr="00EC49C4">
        <w:tc>
          <w:tcPr>
            <w:tcW w:w="4605" w:type="dxa"/>
          </w:tcPr>
          <w:p w:rsidR="005E7C76" w:rsidRPr="00342BF8" w:rsidRDefault="005E7C76" w:rsidP="00EC49C4">
            <w:pPr>
              <w:spacing w:after="120"/>
              <w:jc w:val="center"/>
              <w:rPr>
                <w:rFonts w:cs="Arial"/>
                <w:szCs w:val="20"/>
              </w:rPr>
            </w:pPr>
            <w:r w:rsidRPr="00342BF8">
              <w:rPr>
                <w:rFonts w:cs="Arial"/>
                <w:szCs w:val="20"/>
              </w:rPr>
              <w:t>________________</w:t>
            </w:r>
            <w:r>
              <w:rPr>
                <w:rFonts w:cs="Arial"/>
                <w:szCs w:val="20"/>
              </w:rPr>
              <w:t>______________</w:t>
            </w:r>
            <w:r w:rsidRPr="00342BF8">
              <w:rPr>
                <w:rFonts w:cs="Arial"/>
                <w:szCs w:val="20"/>
              </w:rPr>
              <w:t>_________</w:t>
            </w:r>
          </w:p>
          <w:p w:rsidR="005E7C76" w:rsidRPr="00D229A2" w:rsidRDefault="00006E5A" w:rsidP="00EC49C4">
            <w:pPr>
              <w:tabs>
                <w:tab w:val="left" w:pos="708"/>
                <w:tab w:val="center" w:pos="4419"/>
                <w:tab w:val="right" w:pos="8838"/>
              </w:tabs>
              <w:jc w:val="center"/>
              <w:rPr>
                <w:rFonts w:cs="Arial"/>
                <w:b/>
              </w:rPr>
            </w:pPr>
            <w:r>
              <w:rPr>
                <w:rFonts w:cs="Arial"/>
                <w:b/>
              </w:rPr>
              <w:t>NÚBIA MARIA BARROSO</w:t>
            </w:r>
          </w:p>
          <w:p w:rsidR="005E7C76" w:rsidRPr="00D229A2" w:rsidRDefault="00006E5A" w:rsidP="00EC49C4">
            <w:pPr>
              <w:tabs>
                <w:tab w:val="left" w:pos="708"/>
                <w:tab w:val="center" w:pos="4419"/>
                <w:tab w:val="right" w:pos="8838"/>
              </w:tabs>
              <w:jc w:val="center"/>
              <w:rPr>
                <w:rFonts w:cs="Arial"/>
              </w:rPr>
            </w:pPr>
            <w:r>
              <w:rPr>
                <w:rFonts w:cs="Arial"/>
              </w:rPr>
              <w:t>Pregoeira Oficial</w:t>
            </w:r>
          </w:p>
          <w:p w:rsidR="005E7C76" w:rsidRPr="00D229A2" w:rsidRDefault="005E7C76" w:rsidP="00EC49C4">
            <w:pPr>
              <w:tabs>
                <w:tab w:val="left" w:pos="708"/>
                <w:tab w:val="center" w:pos="4419"/>
                <w:tab w:val="right" w:pos="8838"/>
              </w:tabs>
              <w:jc w:val="center"/>
              <w:rPr>
                <w:rFonts w:cs="Arial"/>
              </w:rPr>
            </w:pPr>
            <w:r w:rsidRPr="00D229A2">
              <w:rPr>
                <w:rFonts w:cs="Arial"/>
              </w:rPr>
              <w:t>IFG - CÂMPUS ITUMBIARA</w:t>
            </w:r>
          </w:p>
          <w:p w:rsidR="005E7C76" w:rsidRPr="00D229A2" w:rsidRDefault="005E7C76" w:rsidP="00EC49C4">
            <w:pPr>
              <w:tabs>
                <w:tab w:val="left" w:pos="708"/>
                <w:tab w:val="center" w:pos="4419"/>
                <w:tab w:val="right" w:pos="8838"/>
              </w:tabs>
              <w:jc w:val="center"/>
              <w:rPr>
                <w:rFonts w:cs="Arial"/>
              </w:rPr>
            </w:pPr>
            <w:r w:rsidRPr="00D229A2">
              <w:rPr>
                <w:rFonts w:cs="Arial"/>
              </w:rPr>
              <w:t xml:space="preserve">Portaria nº </w:t>
            </w:r>
            <w:r w:rsidR="00006E5A">
              <w:rPr>
                <w:rFonts w:cs="Arial"/>
              </w:rPr>
              <w:t>1.322</w:t>
            </w:r>
            <w:r w:rsidRPr="00D229A2">
              <w:rPr>
                <w:rFonts w:cs="Arial"/>
              </w:rPr>
              <w:t xml:space="preserve">, </w:t>
            </w:r>
            <w:r w:rsidR="00006E5A">
              <w:rPr>
                <w:rFonts w:cs="Arial"/>
              </w:rPr>
              <w:t>de 06/06/2018.</w:t>
            </w:r>
          </w:p>
          <w:p w:rsidR="005E7C76" w:rsidRDefault="005E7C76" w:rsidP="00EC49C4">
            <w:pPr>
              <w:spacing w:after="120"/>
              <w:jc w:val="center"/>
              <w:rPr>
                <w:rFonts w:cs="Arial"/>
                <w:bCs/>
                <w:szCs w:val="20"/>
              </w:rPr>
            </w:pPr>
          </w:p>
        </w:tc>
        <w:tc>
          <w:tcPr>
            <w:tcW w:w="4606" w:type="dxa"/>
          </w:tcPr>
          <w:p w:rsidR="005E7C76" w:rsidRPr="00342BF8" w:rsidRDefault="005E7C76" w:rsidP="00EC49C4">
            <w:pPr>
              <w:spacing w:after="120"/>
              <w:jc w:val="center"/>
              <w:rPr>
                <w:rFonts w:cs="Arial"/>
                <w:szCs w:val="20"/>
              </w:rPr>
            </w:pPr>
            <w:r w:rsidRPr="00342BF8">
              <w:rPr>
                <w:rFonts w:cs="Arial"/>
                <w:szCs w:val="20"/>
              </w:rPr>
              <w:t>________________</w:t>
            </w:r>
            <w:r>
              <w:rPr>
                <w:rFonts w:cs="Arial"/>
                <w:szCs w:val="20"/>
              </w:rPr>
              <w:t>______________</w:t>
            </w:r>
            <w:r w:rsidRPr="00342BF8">
              <w:rPr>
                <w:rFonts w:cs="Arial"/>
                <w:szCs w:val="20"/>
              </w:rPr>
              <w:t>_________</w:t>
            </w:r>
          </w:p>
          <w:p w:rsidR="005E7C76" w:rsidRPr="005A31FF" w:rsidRDefault="00006E5A" w:rsidP="00EC49C4">
            <w:pPr>
              <w:tabs>
                <w:tab w:val="left" w:pos="708"/>
                <w:tab w:val="center" w:pos="4419"/>
                <w:tab w:val="right" w:pos="8838"/>
              </w:tabs>
              <w:jc w:val="center"/>
              <w:rPr>
                <w:rFonts w:cs="Arial"/>
                <w:b/>
              </w:rPr>
            </w:pPr>
            <w:r>
              <w:rPr>
                <w:rFonts w:cs="Arial"/>
                <w:b/>
              </w:rPr>
              <w:t>DANIELA VASCONCELOS ARRUDA</w:t>
            </w:r>
          </w:p>
          <w:p w:rsidR="00006E5A" w:rsidRPr="00D229A2" w:rsidRDefault="00006E5A" w:rsidP="00006E5A">
            <w:pPr>
              <w:tabs>
                <w:tab w:val="left" w:pos="708"/>
                <w:tab w:val="center" w:pos="4419"/>
                <w:tab w:val="right" w:pos="8838"/>
              </w:tabs>
              <w:jc w:val="center"/>
              <w:rPr>
                <w:rFonts w:cs="Arial"/>
              </w:rPr>
            </w:pPr>
            <w:r>
              <w:rPr>
                <w:rFonts w:cs="Arial"/>
              </w:rPr>
              <w:t>Pregoeira Oficial</w:t>
            </w:r>
          </w:p>
          <w:p w:rsidR="00006E5A" w:rsidRPr="00D229A2" w:rsidRDefault="00006E5A" w:rsidP="00006E5A">
            <w:pPr>
              <w:tabs>
                <w:tab w:val="left" w:pos="708"/>
                <w:tab w:val="center" w:pos="4419"/>
                <w:tab w:val="right" w:pos="8838"/>
              </w:tabs>
              <w:jc w:val="center"/>
              <w:rPr>
                <w:rFonts w:cs="Arial"/>
              </w:rPr>
            </w:pPr>
            <w:r w:rsidRPr="00D229A2">
              <w:rPr>
                <w:rFonts w:cs="Arial"/>
              </w:rPr>
              <w:t>IFG - CÂMPUS ITUMBIARA</w:t>
            </w:r>
          </w:p>
          <w:p w:rsidR="00006E5A" w:rsidRPr="00D229A2" w:rsidRDefault="00006E5A" w:rsidP="00006E5A">
            <w:pPr>
              <w:tabs>
                <w:tab w:val="left" w:pos="708"/>
                <w:tab w:val="center" w:pos="4419"/>
                <w:tab w:val="right" w:pos="8838"/>
              </w:tabs>
              <w:jc w:val="center"/>
              <w:rPr>
                <w:rFonts w:cs="Arial"/>
              </w:rPr>
            </w:pPr>
            <w:r w:rsidRPr="00D229A2">
              <w:rPr>
                <w:rFonts w:cs="Arial"/>
              </w:rPr>
              <w:t xml:space="preserve">Portaria nº </w:t>
            </w:r>
            <w:r>
              <w:rPr>
                <w:rFonts w:cs="Arial"/>
              </w:rPr>
              <w:t>1.322</w:t>
            </w:r>
            <w:r w:rsidRPr="00D229A2">
              <w:rPr>
                <w:rFonts w:cs="Arial"/>
              </w:rPr>
              <w:t xml:space="preserve">, </w:t>
            </w:r>
            <w:r>
              <w:rPr>
                <w:rFonts w:cs="Arial"/>
              </w:rPr>
              <w:t>de 06/06/2018.</w:t>
            </w:r>
          </w:p>
          <w:p w:rsidR="005E7C76" w:rsidRPr="005A31FF" w:rsidRDefault="005E7C76" w:rsidP="00EC49C4">
            <w:pPr>
              <w:tabs>
                <w:tab w:val="left" w:pos="708"/>
                <w:tab w:val="center" w:pos="4419"/>
                <w:tab w:val="right" w:pos="8838"/>
              </w:tabs>
              <w:jc w:val="center"/>
              <w:rPr>
                <w:rFonts w:cs="Arial"/>
              </w:rPr>
            </w:pPr>
          </w:p>
          <w:p w:rsidR="005E7C76" w:rsidRDefault="005E7C76" w:rsidP="00EC49C4">
            <w:pPr>
              <w:spacing w:after="120"/>
              <w:jc w:val="center"/>
              <w:rPr>
                <w:rFonts w:cs="Arial"/>
                <w:bCs/>
                <w:szCs w:val="20"/>
              </w:rPr>
            </w:pPr>
          </w:p>
        </w:tc>
      </w:tr>
    </w:tbl>
    <w:p w:rsidR="005E7C76" w:rsidRDefault="005E7C76" w:rsidP="00A979B1">
      <w:pPr>
        <w:jc w:val="center"/>
        <w:rPr>
          <w:rFonts w:cs="Arial"/>
          <w:b/>
          <w:bCs/>
          <w:iCs/>
          <w:color w:val="000000"/>
          <w:szCs w:val="20"/>
        </w:rPr>
      </w:pPr>
    </w:p>
    <w:p w:rsidR="00066809" w:rsidRDefault="00066809" w:rsidP="00066809">
      <w:pPr>
        <w:jc w:val="both"/>
        <w:rPr>
          <w:rFonts w:cs="Arial"/>
          <w:bCs/>
          <w:iCs/>
          <w:color w:val="000000"/>
          <w:szCs w:val="20"/>
        </w:rPr>
      </w:pPr>
    </w:p>
    <w:p w:rsidR="00066809" w:rsidRDefault="00066809" w:rsidP="00066809">
      <w:pPr>
        <w:jc w:val="both"/>
        <w:rPr>
          <w:rFonts w:cs="Arial"/>
          <w:bCs/>
          <w:iCs/>
          <w:color w:val="00000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006E5A" w:rsidTr="00EC49C4">
        <w:tc>
          <w:tcPr>
            <w:tcW w:w="4605" w:type="dxa"/>
          </w:tcPr>
          <w:p w:rsidR="00006E5A" w:rsidRPr="00342BF8" w:rsidRDefault="00006E5A" w:rsidP="00EC49C4">
            <w:pPr>
              <w:spacing w:after="120"/>
              <w:jc w:val="center"/>
              <w:rPr>
                <w:rFonts w:cs="Arial"/>
                <w:szCs w:val="20"/>
              </w:rPr>
            </w:pPr>
            <w:r w:rsidRPr="00342BF8">
              <w:rPr>
                <w:rFonts w:cs="Arial"/>
                <w:szCs w:val="20"/>
              </w:rPr>
              <w:t>________________</w:t>
            </w:r>
            <w:r>
              <w:rPr>
                <w:rFonts w:cs="Arial"/>
                <w:szCs w:val="20"/>
              </w:rPr>
              <w:t>______________</w:t>
            </w:r>
            <w:r w:rsidRPr="00342BF8">
              <w:rPr>
                <w:rFonts w:cs="Arial"/>
                <w:szCs w:val="20"/>
              </w:rPr>
              <w:t>_________</w:t>
            </w:r>
          </w:p>
          <w:p w:rsidR="00006E5A" w:rsidRPr="00D229A2" w:rsidRDefault="00006E5A" w:rsidP="00EC49C4">
            <w:pPr>
              <w:tabs>
                <w:tab w:val="left" w:pos="708"/>
                <w:tab w:val="center" w:pos="4419"/>
                <w:tab w:val="right" w:pos="8838"/>
              </w:tabs>
              <w:jc w:val="center"/>
              <w:rPr>
                <w:rFonts w:cs="Arial"/>
                <w:b/>
              </w:rPr>
            </w:pPr>
            <w:r>
              <w:rPr>
                <w:rFonts w:cs="Arial"/>
                <w:b/>
              </w:rPr>
              <w:t>TELMA DA SILVEIRA ALVES BATISTA</w:t>
            </w:r>
          </w:p>
          <w:p w:rsidR="00006E5A" w:rsidRPr="00D229A2" w:rsidRDefault="00006E5A" w:rsidP="00EC49C4">
            <w:pPr>
              <w:tabs>
                <w:tab w:val="left" w:pos="708"/>
                <w:tab w:val="center" w:pos="4419"/>
                <w:tab w:val="right" w:pos="8838"/>
              </w:tabs>
              <w:jc w:val="center"/>
              <w:rPr>
                <w:rFonts w:cs="Arial"/>
              </w:rPr>
            </w:pPr>
            <w:r>
              <w:rPr>
                <w:rFonts w:cs="Arial"/>
              </w:rPr>
              <w:t>Equipe de Apoio</w:t>
            </w:r>
          </w:p>
          <w:p w:rsidR="00006E5A" w:rsidRPr="00D229A2" w:rsidRDefault="00006E5A" w:rsidP="00EC49C4">
            <w:pPr>
              <w:tabs>
                <w:tab w:val="left" w:pos="708"/>
                <w:tab w:val="center" w:pos="4419"/>
                <w:tab w:val="right" w:pos="8838"/>
              </w:tabs>
              <w:jc w:val="center"/>
              <w:rPr>
                <w:rFonts w:cs="Arial"/>
              </w:rPr>
            </w:pPr>
            <w:r w:rsidRPr="00D229A2">
              <w:rPr>
                <w:rFonts w:cs="Arial"/>
              </w:rPr>
              <w:t>IFG - CÂMPUS ITUMBIARA</w:t>
            </w:r>
          </w:p>
          <w:p w:rsidR="00006E5A" w:rsidRPr="00D229A2" w:rsidRDefault="00006E5A" w:rsidP="00EC49C4">
            <w:pPr>
              <w:tabs>
                <w:tab w:val="left" w:pos="708"/>
                <w:tab w:val="center" w:pos="4419"/>
                <w:tab w:val="right" w:pos="8838"/>
              </w:tabs>
              <w:jc w:val="center"/>
              <w:rPr>
                <w:rFonts w:cs="Arial"/>
              </w:rPr>
            </w:pPr>
            <w:r w:rsidRPr="00D229A2">
              <w:rPr>
                <w:rFonts w:cs="Arial"/>
              </w:rPr>
              <w:t xml:space="preserve">Portaria nº </w:t>
            </w:r>
            <w:r>
              <w:rPr>
                <w:rFonts w:cs="Arial"/>
              </w:rPr>
              <w:t>1.322</w:t>
            </w:r>
            <w:r w:rsidRPr="00D229A2">
              <w:rPr>
                <w:rFonts w:cs="Arial"/>
              </w:rPr>
              <w:t xml:space="preserve">, </w:t>
            </w:r>
            <w:r>
              <w:rPr>
                <w:rFonts w:cs="Arial"/>
              </w:rPr>
              <w:t>de 06/06/2018.</w:t>
            </w:r>
          </w:p>
          <w:p w:rsidR="00006E5A" w:rsidRDefault="00006E5A" w:rsidP="00EC49C4">
            <w:pPr>
              <w:spacing w:after="120"/>
              <w:jc w:val="center"/>
              <w:rPr>
                <w:rFonts w:cs="Arial"/>
                <w:bCs/>
                <w:szCs w:val="20"/>
              </w:rPr>
            </w:pPr>
          </w:p>
        </w:tc>
        <w:tc>
          <w:tcPr>
            <w:tcW w:w="4606" w:type="dxa"/>
          </w:tcPr>
          <w:p w:rsidR="00006E5A" w:rsidRPr="00342BF8" w:rsidRDefault="00006E5A" w:rsidP="00EC49C4">
            <w:pPr>
              <w:spacing w:after="120"/>
              <w:jc w:val="center"/>
              <w:rPr>
                <w:rFonts w:cs="Arial"/>
                <w:szCs w:val="20"/>
              </w:rPr>
            </w:pPr>
            <w:r w:rsidRPr="00342BF8">
              <w:rPr>
                <w:rFonts w:cs="Arial"/>
                <w:szCs w:val="20"/>
              </w:rPr>
              <w:t>________________</w:t>
            </w:r>
            <w:r>
              <w:rPr>
                <w:rFonts w:cs="Arial"/>
                <w:szCs w:val="20"/>
              </w:rPr>
              <w:t>______________</w:t>
            </w:r>
            <w:r w:rsidRPr="00342BF8">
              <w:rPr>
                <w:rFonts w:cs="Arial"/>
                <w:szCs w:val="20"/>
              </w:rPr>
              <w:t>_________</w:t>
            </w:r>
          </w:p>
          <w:p w:rsidR="00006E5A" w:rsidRPr="005A31FF" w:rsidRDefault="00006E5A" w:rsidP="00EC49C4">
            <w:pPr>
              <w:tabs>
                <w:tab w:val="left" w:pos="708"/>
                <w:tab w:val="center" w:pos="4419"/>
                <w:tab w:val="right" w:pos="8838"/>
              </w:tabs>
              <w:jc w:val="center"/>
              <w:rPr>
                <w:rFonts w:cs="Arial"/>
                <w:b/>
              </w:rPr>
            </w:pPr>
            <w:r>
              <w:rPr>
                <w:rFonts w:cs="Arial"/>
                <w:b/>
              </w:rPr>
              <w:t>RAFAEL BORGES DE MIRANDA</w:t>
            </w:r>
          </w:p>
          <w:p w:rsidR="00006E5A" w:rsidRPr="00D229A2" w:rsidRDefault="00006E5A" w:rsidP="00EC49C4">
            <w:pPr>
              <w:tabs>
                <w:tab w:val="left" w:pos="708"/>
                <w:tab w:val="center" w:pos="4419"/>
                <w:tab w:val="right" w:pos="8838"/>
              </w:tabs>
              <w:jc w:val="center"/>
              <w:rPr>
                <w:rFonts w:cs="Arial"/>
              </w:rPr>
            </w:pPr>
            <w:r>
              <w:rPr>
                <w:rFonts w:cs="Arial"/>
              </w:rPr>
              <w:t>Equipe de Apoio</w:t>
            </w:r>
          </w:p>
          <w:p w:rsidR="00006E5A" w:rsidRPr="00D229A2" w:rsidRDefault="00006E5A" w:rsidP="00EC49C4">
            <w:pPr>
              <w:tabs>
                <w:tab w:val="left" w:pos="708"/>
                <w:tab w:val="center" w:pos="4419"/>
                <w:tab w:val="right" w:pos="8838"/>
              </w:tabs>
              <w:jc w:val="center"/>
              <w:rPr>
                <w:rFonts w:cs="Arial"/>
              </w:rPr>
            </w:pPr>
            <w:r w:rsidRPr="00D229A2">
              <w:rPr>
                <w:rFonts w:cs="Arial"/>
              </w:rPr>
              <w:t>IFG - CÂMPUS ITUMBIARA</w:t>
            </w:r>
          </w:p>
          <w:p w:rsidR="00006E5A" w:rsidRPr="00D229A2" w:rsidRDefault="00006E5A" w:rsidP="00EC49C4">
            <w:pPr>
              <w:tabs>
                <w:tab w:val="left" w:pos="708"/>
                <w:tab w:val="center" w:pos="4419"/>
                <w:tab w:val="right" w:pos="8838"/>
              </w:tabs>
              <w:jc w:val="center"/>
              <w:rPr>
                <w:rFonts w:cs="Arial"/>
              </w:rPr>
            </w:pPr>
            <w:r w:rsidRPr="00D229A2">
              <w:rPr>
                <w:rFonts w:cs="Arial"/>
              </w:rPr>
              <w:t xml:space="preserve">Portaria nº </w:t>
            </w:r>
            <w:r>
              <w:rPr>
                <w:rFonts w:cs="Arial"/>
              </w:rPr>
              <w:t>1.322</w:t>
            </w:r>
            <w:r w:rsidRPr="00D229A2">
              <w:rPr>
                <w:rFonts w:cs="Arial"/>
              </w:rPr>
              <w:t xml:space="preserve">, </w:t>
            </w:r>
            <w:r>
              <w:rPr>
                <w:rFonts w:cs="Arial"/>
              </w:rPr>
              <w:t>de 06/06/2018.</w:t>
            </w:r>
          </w:p>
          <w:p w:rsidR="00006E5A" w:rsidRPr="005A31FF" w:rsidRDefault="00006E5A" w:rsidP="00EC49C4">
            <w:pPr>
              <w:tabs>
                <w:tab w:val="left" w:pos="708"/>
                <w:tab w:val="center" w:pos="4419"/>
                <w:tab w:val="right" w:pos="8838"/>
              </w:tabs>
              <w:jc w:val="center"/>
              <w:rPr>
                <w:rFonts w:cs="Arial"/>
              </w:rPr>
            </w:pPr>
          </w:p>
          <w:p w:rsidR="00006E5A" w:rsidRDefault="00006E5A" w:rsidP="00063955">
            <w:pPr>
              <w:spacing w:after="120"/>
              <w:rPr>
                <w:rFonts w:cs="Arial"/>
                <w:bCs/>
                <w:szCs w:val="20"/>
              </w:rPr>
            </w:pPr>
          </w:p>
        </w:tc>
      </w:tr>
    </w:tbl>
    <w:p w:rsidR="00395C30" w:rsidRPr="00EC49C4" w:rsidRDefault="00EC49C4" w:rsidP="00EC49C4">
      <w:pPr>
        <w:jc w:val="center"/>
        <w:rPr>
          <w:rFonts w:cs="Arial"/>
          <w:b/>
          <w:szCs w:val="20"/>
        </w:rPr>
      </w:pPr>
      <w:bookmarkStart w:id="4" w:name="_Hlk518568632"/>
      <w:r w:rsidRPr="00EC49C4">
        <w:rPr>
          <w:rFonts w:cs="Arial"/>
          <w:b/>
          <w:szCs w:val="20"/>
        </w:rPr>
        <w:lastRenderedPageBreak/>
        <w:t>ANEXO I</w:t>
      </w:r>
    </w:p>
    <w:p w:rsidR="00EC49C4" w:rsidRDefault="00EC49C4" w:rsidP="00113473">
      <w:pPr>
        <w:rPr>
          <w:rFonts w:cs="Arial"/>
          <w:szCs w:val="20"/>
        </w:rPr>
      </w:pPr>
    </w:p>
    <w:p w:rsidR="00EC49C4" w:rsidRPr="00A558DF" w:rsidRDefault="00EC49C4" w:rsidP="00EC49C4">
      <w:pPr>
        <w:jc w:val="center"/>
        <w:rPr>
          <w:rFonts w:cs="Arial"/>
          <w:b/>
          <w:bCs/>
          <w:color w:val="000000"/>
          <w:szCs w:val="20"/>
          <w:u w:val="single"/>
        </w:rPr>
      </w:pPr>
      <w:bookmarkStart w:id="5" w:name="_Hlk5109454"/>
      <w:r>
        <w:rPr>
          <w:rFonts w:cs="Arial"/>
          <w:b/>
          <w:bCs/>
          <w:color w:val="000000"/>
          <w:szCs w:val="20"/>
        </w:rPr>
        <w:t>TERMO DE REFERÊNCIA</w:t>
      </w:r>
    </w:p>
    <w:p w:rsidR="00EC49C4" w:rsidRDefault="00EC49C4" w:rsidP="00EC49C4">
      <w:pPr>
        <w:ind w:right="-17"/>
        <w:jc w:val="center"/>
        <w:rPr>
          <w:rFonts w:cs="Arial"/>
          <w:b/>
          <w:bCs/>
          <w:i/>
          <w:color w:val="FF0000"/>
          <w:szCs w:val="20"/>
        </w:rPr>
      </w:pPr>
    </w:p>
    <w:p w:rsidR="00EC49C4" w:rsidRPr="00D13700" w:rsidRDefault="00EC49C4" w:rsidP="00EC49C4">
      <w:pPr>
        <w:ind w:right="-17"/>
        <w:jc w:val="center"/>
        <w:rPr>
          <w:rFonts w:cs="Arial"/>
          <w:b/>
          <w:bCs/>
          <w:szCs w:val="20"/>
        </w:rPr>
      </w:pPr>
      <w:r w:rsidRPr="00D13700">
        <w:rPr>
          <w:rFonts w:cs="Arial"/>
          <w:b/>
          <w:bCs/>
          <w:szCs w:val="20"/>
        </w:rPr>
        <w:t xml:space="preserve">INSTITUTO FEDERAL DE EDUCAÇÃO, CIÊNCIA E TECNOLOGIA DE GOIÁS, CÂMPUS ITUMBIARA </w:t>
      </w:r>
    </w:p>
    <w:p w:rsidR="00EC49C4" w:rsidRPr="00425439" w:rsidRDefault="00EC49C4" w:rsidP="00EC49C4">
      <w:pPr>
        <w:ind w:right="-17"/>
        <w:jc w:val="center"/>
        <w:rPr>
          <w:rFonts w:cs="Arial"/>
          <w:b/>
          <w:bCs/>
          <w:i/>
          <w:szCs w:val="20"/>
        </w:rPr>
      </w:pPr>
    </w:p>
    <w:p w:rsidR="00EC49C4" w:rsidRPr="00ED574B" w:rsidRDefault="00EC49C4" w:rsidP="00EC49C4">
      <w:pPr>
        <w:ind w:right="-17"/>
        <w:jc w:val="center"/>
        <w:rPr>
          <w:rFonts w:cs="Arial"/>
          <w:bCs/>
          <w:color w:val="000000"/>
          <w:szCs w:val="20"/>
        </w:rPr>
      </w:pPr>
      <w:r>
        <w:rPr>
          <w:rFonts w:cs="Arial"/>
          <w:bCs/>
          <w:color w:val="000000"/>
          <w:szCs w:val="20"/>
        </w:rPr>
        <w:t>PREGÃO PRESENCIA</w:t>
      </w:r>
      <w:r w:rsidRPr="00A67FF9">
        <w:rPr>
          <w:rFonts w:cs="Arial"/>
          <w:bCs/>
          <w:color w:val="000000"/>
          <w:szCs w:val="20"/>
        </w:rPr>
        <w:t>L Nº 001/2019</w:t>
      </w:r>
    </w:p>
    <w:p w:rsidR="00EC49C4" w:rsidRPr="00ED574B" w:rsidRDefault="00EC49C4" w:rsidP="00EC49C4">
      <w:pPr>
        <w:ind w:right="-17"/>
        <w:jc w:val="center"/>
        <w:rPr>
          <w:rFonts w:cs="Arial"/>
          <w:bCs/>
          <w:color w:val="000000"/>
          <w:szCs w:val="20"/>
        </w:rPr>
      </w:pPr>
      <w:r w:rsidRPr="00ED574B">
        <w:rPr>
          <w:rFonts w:cs="Arial"/>
          <w:bCs/>
          <w:color w:val="000000"/>
          <w:szCs w:val="20"/>
        </w:rPr>
        <w:t>(Processo Administrativo n°</w:t>
      </w:r>
      <w:r>
        <w:rPr>
          <w:rFonts w:cs="Arial"/>
          <w:bCs/>
          <w:color w:val="000000"/>
          <w:szCs w:val="20"/>
        </w:rPr>
        <w:t xml:space="preserve"> 23376.000621/2018-68</w:t>
      </w:r>
      <w:r w:rsidRPr="00ED574B">
        <w:rPr>
          <w:rFonts w:cs="Arial"/>
          <w:bCs/>
          <w:color w:val="000000"/>
          <w:szCs w:val="20"/>
        </w:rPr>
        <w:t>)</w:t>
      </w:r>
    </w:p>
    <w:p w:rsidR="00EC49C4" w:rsidRPr="00AF471B" w:rsidRDefault="00EC49C4" w:rsidP="00EC49C4">
      <w:pPr>
        <w:pStyle w:val="Nivel1"/>
        <w:numPr>
          <w:ilvl w:val="0"/>
          <w:numId w:val="11"/>
        </w:numPr>
        <w:spacing w:after="120"/>
      </w:pPr>
      <w:r w:rsidRPr="00AF471B">
        <w:t>DO OBJETO</w:t>
      </w:r>
    </w:p>
    <w:p w:rsidR="00EC49C4" w:rsidRPr="007671B0" w:rsidRDefault="00EC49C4" w:rsidP="006E6D40">
      <w:pPr>
        <w:pStyle w:val="PargrafodaLista"/>
        <w:numPr>
          <w:ilvl w:val="1"/>
          <w:numId w:val="11"/>
        </w:numPr>
        <w:spacing w:before="120" w:after="120" w:line="276" w:lineRule="auto"/>
        <w:ind w:left="567" w:firstLine="0"/>
        <w:jc w:val="both"/>
        <w:outlineLvl w:val="0"/>
        <w:rPr>
          <w:rFonts w:cs="Arial"/>
          <w:szCs w:val="20"/>
        </w:rPr>
      </w:pPr>
      <w:r w:rsidRPr="00AF471B">
        <w:rPr>
          <w:rFonts w:cs="Arial"/>
          <w:szCs w:val="20"/>
        </w:rPr>
        <w:t>Concessão</w:t>
      </w:r>
      <w:r>
        <w:rPr>
          <w:rFonts w:cs="Arial"/>
          <w:szCs w:val="20"/>
        </w:rPr>
        <w:t xml:space="preserve"> administrativa</w:t>
      </w:r>
      <w:r w:rsidRPr="00AF471B">
        <w:rPr>
          <w:rFonts w:cs="Arial"/>
          <w:szCs w:val="20"/>
        </w:rPr>
        <w:t>, oneros</w:t>
      </w:r>
      <w:r>
        <w:rPr>
          <w:rFonts w:cs="Arial"/>
          <w:szCs w:val="20"/>
        </w:rPr>
        <w:t>a</w:t>
      </w:r>
      <w:r w:rsidRPr="00AF471B">
        <w:rPr>
          <w:rFonts w:cs="Arial"/>
          <w:szCs w:val="20"/>
        </w:rPr>
        <w:t>, de</w:t>
      </w:r>
      <w:r>
        <w:rPr>
          <w:rFonts w:cs="Arial"/>
          <w:szCs w:val="20"/>
        </w:rPr>
        <w:t xml:space="preserve"> uso de</w:t>
      </w:r>
      <w:r w:rsidRPr="00AF471B">
        <w:rPr>
          <w:rFonts w:cs="Arial"/>
          <w:szCs w:val="20"/>
        </w:rPr>
        <w:t xml:space="preserve"> espaço físico</w:t>
      </w:r>
      <w:r>
        <w:rPr>
          <w:rFonts w:cs="Arial"/>
          <w:szCs w:val="20"/>
        </w:rPr>
        <w:t xml:space="preserve"> correspondente à área de 17,40 m²,</w:t>
      </w:r>
      <w:r w:rsidRPr="00AF471B">
        <w:rPr>
          <w:rFonts w:cs="Arial"/>
          <w:szCs w:val="20"/>
        </w:rPr>
        <w:t xml:space="preserve"> </w:t>
      </w:r>
      <w:r w:rsidRPr="007671B0">
        <w:rPr>
          <w:rFonts w:cs="Arial"/>
          <w:szCs w:val="20"/>
        </w:rPr>
        <w:t>localizada em prédio de propriedade do Instituto Federal de Educação, Ciência e Tecnologia</w:t>
      </w:r>
      <w:r w:rsidR="009631E9">
        <w:rPr>
          <w:rFonts w:cs="Arial"/>
          <w:szCs w:val="20"/>
        </w:rPr>
        <w:t xml:space="preserve"> de Goiás</w:t>
      </w:r>
      <w:r w:rsidRPr="007671B0">
        <w:rPr>
          <w:rFonts w:cs="Arial"/>
          <w:szCs w:val="20"/>
        </w:rPr>
        <w:t xml:space="preserve">, </w:t>
      </w:r>
      <w:proofErr w:type="spellStart"/>
      <w:r w:rsidRPr="007671B0">
        <w:rPr>
          <w:rFonts w:cs="Arial"/>
          <w:szCs w:val="20"/>
        </w:rPr>
        <w:t>Câmpus</w:t>
      </w:r>
      <w:proofErr w:type="spellEnd"/>
      <w:r w:rsidRPr="007671B0">
        <w:rPr>
          <w:rFonts w:cs="Arial"/>
          <w:szCs w:val="20"/>
        </w:rPr>
        <w:t xml:space="preserve"> Itumbiara, situado na Avenida Furnas, n° 55, Bairro Village Imperial, Itumbiara (GO), CEP: 75.524-245, objetivando a instalação e funcionamento de lanchonete pela Concessionária.</w:t>
      </w:r>
    </w:p>
    <w:p w:rsidR="00EC49C4" w:rsidRPr="00D13700" w:rsidRDefault="00EC49C4" w:rsidP="00EC49C4">
      <w:pPr>
        <w:pStyle w:val="PargrafodaLista"/>
        <w:numPr>
          <w:ilvl w:val="2"/>
          <w:numId w:val="11"/>
        </w:numPr>
        <w:spacing w:before="120" w:after="120" w:line="276" w:lineRule="auto"/>
        <w:ind w:left="993" w:firstLine="0"/>
        <w:jc w:val="both"/>
        <w:outlineLvl w:val="0"/>
        <w:rPr>
          <w:rFonts w:cs="Arial"/>
          <w:szCs w:val="20"/>
        </w:rPr>
      </w:pPr>
      <w:r w:rsidRPr="00D13700">
        <w:rPr>
          <w:rFonts w:cs="Arial"/>
          <w:szCs w:val="20"/>
        </w:rPr>
        <w:t>A forma de contratação proposta é a concessão de uso para fins comerciais, através do PREGÃO PRESENCIAL, tipo “MAIOR OFERTA”, em Regime de Execução Indireta, por Preço Unitário, a qual consiste em um Contrato Administrativo onde o Poder Público atribui a utilização exclusiva de um bem de seu domínio a particulares, para que o explore sendo a sua destinação específica, a que encontra amparo na Lei 8.666/1993, na Lei 6.120/1974, na Lei 9.636/1998 e no Decreto Lei n° 9.760/1946.</w:t>
      </w:r>
    </w:p>
    <w:p w:rsidR="00EC49C4" w:rsidRPr="007671B0" w:rsidRDefault="00EC49C4" w:rsidP="00EC49C4">
      <w:pPr>
        <w:pStyle w:val="PargrafodaLista"/>
        <w:spacing w:before="120" w:after="120" w:line="276" w:lineRule="auto"/>
        <w:ind w:left="1210"/>
        <w:jc w:val="both"/>
        <w:outlineLvl w:val="0"/>
        <w:rPr>
          <w:rFonts w:cs="Arial"/>
          <w:szCs w:val="20"/>
        </w:rPr>
      </w:pPr>
    </w:p>
    <w:tbl>
      <w:tblPr>
        <w:tblStyle w:val="Tabelacomgrade"/>
        <w:tblW w:w="0" w:type="auto"/>
        <w:tblInd w:w="137" w:type="dxa"/>
        <w:tblLook w:val="04A0" w:firstRow="1" w:lastRow="0" w:firstColumn="1" w:lastColumn="0" w:noHBand="0" w:noVBand="1"/>
      </w:tblPr>
      <w:tblGrid>
        <w:gridCol w:w="710"/>
        <w:gridCol w:w="3822"/>
        <w:gridCol w:w="716"/>
        <w:gridCol w:w="728"/>
        <w:gridCol w:w="1463"/>
        <w:gridCol w:w="1507"/>
      </w:tblGrid>
      <w:tr w:rsidR="00EC49C4" w:rsidRPr="007671B0" w:rsidTr="00EC49C4">
        <w:tc>
          <w:tcPr>
            <w:tcW w:w="710" w:type="dxa"/>
            <w:vAlign w:val="center"/>
          </w:tcPr>
          <w:p w:rsidR="00EC49C4" w:rsidRPr="007671B0" w:rsidRDefault="00EC49C4" w:rsidP="00EC49C4">
            <w:pPr>
              <w:spacing w:before="120" w:after="120" w:line="276" w:lineRule="auto"/>
              <w:jc w:val="center"/>
              <w:outlineLvl w:val="0"/>
              <w:rPr>
                <w:rFonts w:cs="Arial"/>
                <w:b/>
                <w:szCs w:val="20"/>
              </w:rPr>
            </w:pPr>
            <w:r w:rsidRPr="007671B0">
              <w:rPr>
                <w:rFonts w:cs="Arial"/>
                <w:b/>
                <w:szCs w:val="20"/>
              </w:rPr>
              <w:t>Item</w:t>
            </w:r>
          </w:p>
        </w:tc>
        <w:tc>
          <w:tcPr>
            <w:tcW w:w="3822" w:type="dxa"/>
            <w:vAlign w:val="center"/>
          </w:tcPr>
          <w:p w:rsidR="00EC49C4" w:rsidRPr="007671B0" w:rsidRDefault="00EC49C4" w:rsidP="00EC49C4">
            <w:pPr>
              <w:spacing w:before="120" w:after="120" w:line="276" w:lineRule="auto"/>
              <w:jc w:val="center"/>
              <w:outlineLvl w:val="0"/>
              <w:rPr>
                <w:rFonts w:cs="Arial"/>
                <w:b/>
                <w:szCs w:val="20"/>
              </w:rPr>
            </w:pPr>
            <w:r w:rsidRPr="007671B0">
              <w:rPr>
                <w:rFonts w:cs="Arial"/>
                <w:b/>
                <w:szCs w:val="20"/>
              </w:rPr>
              <w:t>Especificação</w:t>
            </w:r>
          </w:p>
        </w:tc>
        <w:tc>
          <w:tcPr>
            <w:tcW w:w="716" w:type="dxa"/>
            <w:vAlign w:val="center"/>
          </w:tcPr>
          <w:p w:rsidR="00EC49C4" w:rsidRPr="007671B0" w:rsidRDefault="00EC49C4" w:rsidP="00EC49C4">
            <w:pPr>
              <w:spacing w:before="120" w:after="120" w:line="276" w:lineRule="auto"/>
              <w:jc w:val="center"/>
              <w:outlineLvl w:val="0"/>
              <w:rPr>
                <w:rFonts w:cs="Arial"/>
                <w:b/>
                <w:szCs w:val="20"/>
              </w:rPr>
            </w:pPr>
            <w:r w:rsidRPr="007671B0">
              <w:rPr>
                <w:rFonts w:cs="Arial"/>
                <w:b/>
                <w:szCs w:val="20"/>
              </w:rPr>
              <w:t>Unid.</w:t>
            </w:r>
          </w:p>
        </w:tc>
        <w:tc>
          <w:tcPr>
            <w:tcW w:w="706" w:type="dxa"/>
            <w:vAlign w:val="center"/>
          </w:tcPr>
          <w:p w:rsidR="00EC49C4" w:rsidRPr="007671B0" w:rsidRDefault="00EC49C4" w:rsidP="00EC49C4">
            <w:pPr>
              <w:spacing w:before="120" w:after="120" w:line="276" w:lineRule="auto"/>
              <w:jc w:val="center"/>
              <w:outlineLvl w:val="0"/>
              <w:rPr>
                <w:rFonts w:cs="Arial"/>
                <w:b/>
                <w:szCs w:val="20"/>
              </w:rPr>
            </w:pPr>
            <w:proofErr w:type="spellStart"/>
            <w:r w:rsidRPr="007671B0">
              <w:rPr>
                <w:rFonts w:cs="Arial"/>
                <w:b/>
                <w:szCs w:val="20"/>
              </w:rPr>
              <w:t>Qtde</w:t>
            </w:r>
            <w:proofErr w:type="spellEnd"/>
            <w:r w:rsidRPr="007671B0">
              <w:rPr>
                <w:rFonts w:cs="Arial"/>
                <w:b/>
                <w:szCs w:val="20"/>
              </w:rPr>
              <w:t>.</w:t>
            </w:r>
          </w:p>
        </w:tc>
        <w:tc>
          <w:tcPr>
            <w:tcW w:w="1463" w:type="dxa"/>
            <w:vAlign w:val="center"/>
          </w:tcPr>
          <w:p w:rsidR="00EC49C4" w:rsidRPr="007671B0" w:rsidRDefault="00EC49C4" w:rsidP="00EC49C4">
            <w:pPr>
              <w:spacing w:before="120" w:after="120" w:line="276" w:lineRule="auto"/>
              <w:jc w:val="center"/>
              <w:outlineLvl w:val="0"/>
              <w:rPr>
                <w:rFonts w:cs="Arial"/>
                <w:b/>
                <w:szCs w:val="20"/>
              </w:rPr>
            </w:pPr>
            <w:r w:rsidRPr="007671B0">
              <w:rPr>
                <w:rFonts w:cs="Arial"/>
                <w:b/>
                <w:szCs w:val="20"/>
              </w:rPr>
              <w:t xml:space="preserve">Valor </w:t>
            </w:r>
            <w:proofErr w:type="gramStart"/>
            <w:r w:rsidRPr="007671B0">
              <w:rPr>
                <w:rFonts w:cs="Arial"/>
                <w:b/>
                <w:szCs w:val="20"/>
              </w:rPr>
              <w:t>Unit./</w:t>
            </w:r>
            <w:proofErr w:type="gramEnd"/>
            <w:r w:rsidRPr="007671B0">
              <w:rPr>
                <w:rFonts w:cs="Arial"/>
                <w:b/>
                <w:szCs w:val="20"/>
              </w:rPr>
              <w:t xml:space="preserve"> Mensal</w:t>
            </w:r>
          </w:p>
        </w:tc>
        <w:tc>
          <w:tcPr>
            <w:tcW w:w="1507" w:type="dxa"/>
            <w:vAlign w:val="center"/>
          </w:tcPr>
          <w:p w:rsidR="00EC49C4" w:rsidRPr="007671B0" w:rsidRDefault="00EC49C4" w:rsidP="00EC49C4">
            <w:pPr>
              <w:spacing w:before="120" w:after="120" w:line="276" w:lineRule="auto"/>
              <w:jc w:val="center"/>
              <w:outlineLvl w:val="0"/>
              <w:rPr>
                <w:rFonts w:cs="Arial"/>
                <w:b/>
                <w:szCs w:val="20"/>
              </w:rPr>
            </w:pPr>
            <w:r w:rsidRPr="007671B0">
              <w:rPr>
                <w:rFonts w:cs="Arial"/>
                <w:b/>
                <w:szCs w:val="20"/>
              </w:rPr>
              <w:t>Valor Total</w:t>
            </w:r>
          </w:p>
        </w:tc>
      </w:tr>
      <w:tr w:rsidR="00EC49C4" w:rsidTr="00EC49C4">
        <w:tc>
          <w:tcPr>
            <w:tcW w:w="710" w:type="dxa"/>
            <w:vAlign w:val="center"/>
          </w:tcPr>
          <w:p w:rsidR="00EC49C4" w:rsidRPr="007671B0" w:rsidRDefault="00EC49C4" w:rsidP="00EC49C4">
            <w:pPr>
              <w:spacing w:before="120" w:after="120" w:line="276" w:lineRule="auto"/>
              <w:jc w:val="center"/>
              <w:outlineLvl w:val="0"/>
              <w:rPr>
                <w:rFonts w:cs="Arial"/>
                <w:szCs w:val="20"/>
              </w:rPr>
            </w:pPr>
            <w:r w:rsidRPr="007671B0">
              <w:rPr>
                <w:rFonts w:cs="Arial"/>
                <w:szCs w:val="20"/>
              </w:rPr>
              <w:t>01</w:t>
            </w:r>
          </w:p>
        </w:tc>
        <w:tc>
          <w:tcPr>
            <w:tcW w:w="3822" w:type="dxa"/>
          </w:tcPr>
          <w:p w:rsidR="00EC49C4" w:rsidRPr="007671B0" w:rsidRDefault="00EC49C4" w:rsidP="00EC49C4">
            <w:pPr>
              <w:spacing w:before="120" w:after="120" w:line="276" w:lineRule="auto"/>
              <w:jc w:val="both"/>
              <w:outlineLvl w:val="0"/>
              <w:rPr>
                <w:rFonts w:cs="Arial"/>
                <w:szCs w:val="20"/>
              </w:rPr>
            </w:pPr>
            <w:r w:rsidRPr="007671B0">
              <w:rPr>
                <w:rFonts w:cs="Arial"/>
                <w:szCs w:val="20"/>
              </w:rPr>
              <w:t>Concessão Administrativa, onerosa, de espaço físico</w:t>
            </w:r>
          </w:p>
        </w:tc>
        <w:tc>
          <w:tcPr>
            <w:tcW w:w="716" w:type="dxa"/>
            <w:vAlign w:val="center"/>
          </w:tcPr>
          <w:p w:rsidR="00EC49C4" w:rsidRPr="007671B0" w:rsidRDefault="00EC49C4" w:rsidP="00EC49C4">
            <w:pPr>
              <w:spacing w:before="120" w:after="120" w:line="276" w:lineRule="auto"/>
              <w:jc w:val="center"/>
              <w:outlineLvl w:val="0"/>
              <w:rPr>
                <w:rFonts w:cs="Arial"/>
                <w:szCs w:val="20"/>
              </w:rPr>
            </w:pPr>
            <w:r w:rsidRPr="007671B0">
              <w:rPr>
                <w:rFonts w:cs="Arial"/>
                <w:szCs w:val="20"/>
              </w:rPr>
              <w:t>Mês</w:t>
            </w:r>
          </w:p>
        </w:tc>
        <w:tc>
          <w:tcPr>
            <w:tcW w:w="706" w:type="dxa"/>
            <w:vAlign w:val="center"/>
          </w:tcPr>
          <w:p w:rsidR="00EC49C4" w:rsidRPr="007671B0" w:rsidRDefault="00EC49C4" w:rsidP="00EC49C4">
            <w:pPr>
              <w:spacing w:before="120" w:after="120" w:line="276" w:lineRule="auto"/>
              <w:jc w:val="center"/>
              <w:outlineLvl w:val="0"/>
              <w:rPr>
                <w:rFonts w:cs="Arial"/>
                <w:szCs w:val="20"/>
              </w:rPr>
            </w:pPr>
            <w:r w:rsidRPr="007671B0">
              <w:rPr>
                <w:rFonts w:cs="Arial"/>
                <w:szCs w:val="20"/>
              </w:rPr>
              <w:t>12</w:t>
            </w:r>
          </w:p>
        </w:tc>
        <w:tc>
          <w:tcPr>
            <w:tcW w:w="1463" w:type="dxa"/>
            <w:vAlign w:val="center"/>
          </w:tcPr>
          <w:p w:rsidR="00EC49C4" w:rsidRPr="007671B0" w:rsidRDefault="00EC49C4" w:rsidP="00EC49C4">
            <w:pPr>
              <w:spacing w:before="120" w:after="120" w:line="276" w:lineRule="auto"/>
              <w:jc w:val="center"/>
              <w:outlineLvl w:val="0"/>
              <w:rPr>
                <w:rFonts w:cs="Arial"/>
                <w:szCs w:val="20"/>
              </w:rPr>
            </w:pPr>
            <w:r w:rsidRPr="007671B0">
              <w:rPr>
                <w:rFonts w:cs="Arial"/>
                <w:szCs w:val="20"/>
              </w:rPr>
              <w:t>R$ 634,00</w:t>
            </w:r>
          </w:p>
        </w:tc>
        <w:tc>
          <w:tcPr>
            <w:tcW w:w="1507" w:type="dxa"/>
            <w:vAlign w:val="center"/>
          </w:tcPr>
          <w:p w:rsidR="00EC49C4" w:rsidRDefault="00EC49C4" w:rsidP="00EC49C4">
            <w:pPr>
              <w:spacing w:before="120" w:after="120" w:line="276" w:lineRule="auto"/>
              <w:jc w:val="center"/>
              <w:outlineLvl w:val="0"/>
              <w:rPr>
                <w:rFonts w:cs="Arial"/>
                <w:szCs w:val="20"/>
              </w:rPr>
            </w:pPr>
            <w:r w:rsidRPr="007671B0">
              <w:rPr>
                <w:rFonts w:cs="Arial"/>
                <w:szCs w:val="20"/>
              </w:rPr>
              <w:t>R$ 7.608,00</w:t>
            </w:r>
          </w:p>
        </w:tc>
      </w:tr>
    </w:tbl>
    <w:p w:rsidR="00EC49C4" w:rsidRPr="00ED574B" w:rsidRDefault="00EC49C4" w:rsidP="00EC49C4">
      <w:pPr>
        <w:pStyle w:val="Nivel1"/>
        <w:numPr>
          <w:ilvl w:val="0"/>
          <w:numId w:val="11"/>
        </w:numPr>
        <w:spacing w:after="120"/>
      </w:pPr>
      <w:r w:rsidRPr="00ED574B">
        <w:t>JUSTIFICATIVA E OBJETIVO DA CONTRATAÇÃO</w:t>
      </w:r>
    </w:p>
    <w:p w:rsidR="00EC49C4" w:rsidRDefault="00EC49C4" w:rsidP="006E6D40">
      <w:pPr>
        <w:pStyle w:val="PargrafodaLista"/>
        <w:numPr>
          <w:ilvl w:val="1"/>
          <w:numId w:val="11"/>
        </w:numPr>
        <w:spacing w:before="120" w:after="120" w:line="276" w:lineRule="auto"/>
        <w:ind w:left="567" w:firstLine="1"/>
        <w:jc w:val="both"/>
        <w:rPr>
          <w:rFonts w:cs="Arial"/>
          <w:color w:val="000000"/>
          <w:szCs w:val="20"/>
        </w:rPr>
      </w:pPr>
      <w:r>
        <w:rPr>
          <w:rFonts w:cs="Arial"/>
          <w:color w:val="000000"/>
          <w:szCs w:val="20"/>
        </w:rPr>
        <w:t xml:space="preserve">A instalação de uma lanchonete nas dependências do </w:t>
      </w:r>
      <w:proofErr w:type="spellStart"/>
      <w:r>
        <w:rPr>
          <w:rFonts w:cs="Arial"/>
          <w:color w:val="000000"/>
          <w:szCs w:val="20"/>
        </w:rPr>
        <w:t>câmpus</w:t>
      </w:r>
      <w:proofErr w:type="spellEnd"/>
      <w:r>
        <w:rPr>
          <w:rFonts w:cs="Arial"/>
          <w:color w:val="000000"/>
          <w:szCs w:val="20"/>
        </w:rPr>
        <w:t xml:space="preserve"> é de suma importância para toda a comunidade acadêmica por diversos motivos:</w:t>
      </w:r>
    </w:p>
    <w:p w:rsidR="00EC49C4" w:rsidRDefault="00EC49C4" w:rsidP="00EC49C4">
      <w:pPr>
        <w:pStyle w:val="PargrafodaLista"/>
        <w:numPr>
          <w:ilvl w:val="2"/>
          <w:numId w:val="11"/>
        </w:numPr>
        <w:spacing w:before="120" w:after="120" w:line="276" w:lineRule="auto"/>
        <w:ind w:left="993" w:firstLine="0"/>
        <w:jc w:val="both"/>
        <w:rPr>
          <w:rFonts w:cs="Arial"/>
          <w:color w:val="000000"/>
          <w:szCs w:val="20"/>
        </w:rPr>
      </w:pPr>
      <w:r>
        <w:rPr>
          <w:rFonts w:cs="Arial"/>
          <w:color w:val="000000"/>
          <w:szCs w:val="20"/>
        </w:rPr>
        <w:t xml:space="preserve">Não existem opções de lanchonetes nas proximidades do </w:t>
      </w:r>
      <w:proofErr w:type="spellStart"/>
      <w:r>
        <w:rPr>
          <w:rFonts w:cs="Arial"/>
          <w:color w:val="000000"/>
          <w:szCs w:val="20"/>
        </w:rPr>
        <w:t>câmpus</w:t>
      </w:r>
      <w:proofErr w:type="spellEnd"/>
      <w:r>
        <w:rPr>
          <w:rFonts w:cs="Arial"/>
          <w:color w:val="000000"/>
          <w:szCs w:val="20"/>
        </w:rPr>
        <w:t>;</w:t>
      </w:r>
    </w:p>
    <w:p w:rsidR="00EC49C4" w:rsidRDefault="00EC49C4" w:rsidP="00EC49C4">
      <w:pPr>
        <w:pStyle w:val="PargrafodaLista"/>
        <w:numPr>
          <w:ilvl w:val="2"/>
          <w:numId w:val="11"/>
        </w:numPr>
        <w:spacing w:before="120" w:after="120" w:line="276" w:lineRule="auto"/>
        <w:ind w:left="993" w:firstLine="0"/>
        <w:jc w:val="both"/>
        <w:rPr>
          <w:rFonts w:cs="Arial"/>
          <w:color w:val="000000"/>
          <w:szCs w:val="20"/>
        </w:rPr>
      </w:pPr>
      <w:r>
        <w:rPr>
          <w:rFonts w:cs="Arial"/>
          <w:color w:val="000000"/>
          <w:szCs w:val="20"/>
        </w:rPr>
        <w:t>Alunos, bem como servidores, passam um tempo considerável na instituição;</w:t>
      </w:r>
    </w:p>
    <w:p w:rsidR="00EC49C4" w:rsidRDefault="00EC49C4" w:rsidP="00EC49C4">
      <w:pPr>
        <w:pStyle w:val="PargrafodaLista"/>
        <w:numPr>
          <w:ilvl w:val="2"/>
          <w:numId w:val="11"/>
        </w:numPr>
        <w:spacing w:before="120" w:after="120" w:line="276" w:lineRule="auto"/>
        <w:ind w:left="993" w:firstLine="0"/>
        <w:jc w:val="both"/>
        <w:rPr>
          <w:rFonts w:cs="Arial"/>
          <w:color w:val="000000"/>
          <w:szCs w:val="20"/>
        </w:rPr>
      </w:pPr>
      <w:r>
        <w:rPr>
          <w:rFonts w:cs="Arial"/>
          <w:color w:val="000000"/>
          <w:szCs w:val="20"/>
        </w:rPr>
        <w:t xml:space="preserve">Pais de alunos dos cursos técnicos integrados têm reclamado frequentemente em reuniões que os discentes têm saído das dependências do </w:t>
      </w:r>
      <w:proofErr w:type="spellStart"/>
      <w:r>
        <w:rPr>
          <w:rFonts w:cs="Arial"/>
          <w:color w:val="000000"/>
          <w:szCs w:val="20"/>
        </w:rPr>
        <w:t>câmpus</w:t>
      </w:r>
      <w:proofErr w:type="spellEnd"/>
      <w:r>
        <w:rPr>
          <w:rFonts w:cs="Arial"/>
          <w:color w:val="000000"/>
          <w:szCs w:val="20"/>
        </w:rPr>
        <w:t xml:space="preserve"> à procura de lanche,</w:t>
      </w:r>
      <w:r w:rsidRPr="00512DC3">
        <w:rPr>
          <w:rFonts w:cs="Arial"/>
          <w:color w:val="000000"/>
          <w:szCs w:val="20"/>
        </w:rPr>
        <w:t xml:space="preserve"> </w:t>
      </w:r>
      <w:r>
        <w:rPr>
          <w:rFonts w:cs="Arial"/>
          <w:color w:val="000000"/>
          <w:szCs w:val="20"/>
        </w:rPr>
        <w:t>comprometendo sua segurança;</w:t>
      </w:r>
    </w:p>
    <w:p w:rsidR="00EC49C4" w:rsidRDefault="00EC49C4" w:rsidP="00EC49C4">
      <w:pPr>
        <w:pStyle w:val="PargrafodaLista"/>
        <w:numPr>
          <w:ilvl w:val="2"/>
          <w:numId w:val="11"/>
        </w:numPr>
        <w:spacing w:before="120" w:after="120" w:line="276" w:lineRule="auto"/>
        <w:ind w:left="993" w:firstLine="0"/>
        <w:jc w:val="both"/>
        <w:rPr>
          <w:rFonts w:cs="Arial"/>
          <w:color w:val="000000"/>
          <w:szCs w:val="20"/>
        </w:rPr>
      </w:pPr>
      <w:r>
        <w:rPr>
          <w:rFonts w:cs="Arial"/>
          <w:color w:val="000000"/>
          <w:szCs w:val="20"/>
        </w:rPr>
        <w:t xml:space="preserve">O Plano Estratégico Local para Permanência e Êxito dos Estudantes do IFG-CÂMPUS ITUMBIARA apontou como um dos motivos de evasão dos discentes o fato de o </w:t>
      </w:r>
      <w:proofErr w:type="spellStart"/>
      <w:r>
        <w:rPr>
          <w:rFonts w:cs="Arial"/>
          <w:color w:val="000000"/>
          <w:szCs w:val="20"/>
        </w:rPr>
        <w:t>câmpus</w:t>
      </w:r>
      <w:proofErr w:type="spellEnd"/>
      <w:r>
        <w:rPr>
          <w:rFonts w:cs="Arial"/>
          <w:color w:val="000000"/>
          <w:szCs w:val="20"/>
        </w:rPr>
        <w:t xml:space="preserve"> não possuir um refeitório ou lanchonete. Dessa forma, a comissão que elaborou o documento propôs a adequação de um espaço físico para viabilizar o funcionamento de uma lanchonete no </w:t>
      </w:r>
      <w:proofErr w:type="spellStart"/>
      <w:r>
        <w:rPr>
          <w:rFonts w:cs="Arial"/>
          <w:color w:val="000000"/>
          <w:szCs w:val="20"/>
        </w:rPr>
        <w:t>câmpus</w:t>
      </w:r>
      <w:proofErr w:type="spellEnd"/>
      <w:r>
        <w:rPr>
          <w:rFonts w:cs="Arial"/>
          <w:color w:val="000000"/>
          <w:szCs w:val="20"/>
        </w:rPr>
        <w:t xml:space="preserve">; </w:t>
      </w:r>
    </w:p>
    <w:p w:rsidR="00EC49C4" w:rsidRDefault="00EC49C4" w:rsidP="00EC49C4">
      <w:pPr>
        <w:pStyle w:val="PargrafodaLista"/>
        <w:numPr>
          <w:ilvl w:val="2"/>
          <w:numId w:val="11"/>
        </w:numPr>
        <w:spacing w:before="120" w:after="120" w:line="276" w:lineRule="auto"/>
        <w:ind w:left="993" w:firstLine="0"/>
        <w:jc w:val="both"/>
        <w:rPr>
          <w:rFonts w:cs="Arial"/>
          <w:color w:val="000000"/>
          <w:szCs w:val="20"/>
        </w:rPr>
      </w:pPr>
      <w:r>
        <w:rPr>
          <w:rFonts w:cs="Arial"/>
          <w:color w:val="000000"/>
          <w:szCs w:val="20"/>
        </w:rPr>
        <w:t>Existem diversos estudos científicos que comprovam a relação entre a alimentação e um bom rendimento escolar;</w:t>
      </w:r>
    </w:p>
    <w:p w:rsidR="00EC49C4" w:rsidRDefault="00EC49C4" w:rsidP="00EC49C4">
      <w:pPr>
        <w:pStyle w:val="PargrafodaLista"/>
        <w:numPr>
          <w:ilvl w:val="2"/>
          <w:numId w:val="11"/>
        </w:numPr>
        <w:spacing w:before="120" w:after="120" w:line="276" w:lineRule="auto"/>
        <w:ind w:left="993" w:firstLine="0"/>
        <w:jc w:val="both"/>
        <w:rPr>
          <w:rFonts w:cs="Arial"/>
          <w:color w:val="000000"/>
          <w:szCs w:val="20"/>
        </w:rPr>
      </w:pPr>
      <w:r>
        <w:rPr>
          <w:rFonts w:cs="Arial"/>
          <w:color w:val="000000"/>
          <w:szCs w:val="20"/>
        </w:rPr>
        <w:t xml:space="preserve">O número de pessoas que frequentam o </w:t>
      </w:r>
      <w:proofErr w:type="spellStart"/>
      <w:r>
        <w:rPr>
          <w:rFonts w:cs="Arial"/>
          <w:color w:val="000000"/>
          <w:szCs w:val="20"/>
        </w:rPr>
        <w:t>câmpus</w:t>
      </w:r>
      <w:proofErr w:type="spellEnd"/>
      <w:r>
        <w:rPr>
          <w:rFonts w:cs="Arial"/>
          <w:color w:val="000000"/>
          <w:szCs w:val="20"/>
        </w:rPr>
        <w:t>, conforme dados levantados em 28/05/2018, justifica a necessidade de uma lanchonete em funcionamento nos três períodos:</w:t>
      </w:r>
    </w:p>
    <w:p w:rsidR="00EC49C4" w:rsidRDefault="00EC49C4" w:rsidP="00EC49C4">
      <w:pPr>
        <w:spacing w:before="120" w:after="120" w:line="276" w:lineRule="auto"/>
        <w:jc w:val="both"/>
        <w:rPr>
          <w:rFonts w:cs="Arial"/>
          <w:color w:val="000000"/>
          <w:szCs w:val="20"/>
        </w:rPr>
      </w:pPr>
    </w:p>
    <w:tbl>
      <w:tblPr>
        <w:tblStyle w:val="Tabelacomgrade"/>
        <w:tblW w:w="0" w:type="auto"/>
        <w:jc w:val="center"/>
        <w:tblLook w:val="04A0" w:firstRow="1" w:lastRow="0" w:firstColumn="1" w:lastColumn="0" w:noHBand="0" w:noVBand="1"/>
      </w:tblPr>
      <w:tblGrid>
        <w:gridCol w:w="2835"/>
        <w:gridCol w:w="2835"/>
        <w:gridCol w:w="2833"/>
      </w:tblGrid>
      <w:tr w:rsidR="00EC49C4" w:rsidTr="00EC49C4">
        <w:trPr>
          <w:trHeight w:val="504"/>
          <w:jc w:val="center"/>
        </w:trPr>
        <w:tc>
          <w:tcPr>
            <w:tcW w:w="2835" w:type="dxa"/>
            <w:vMerge w:val="restart"/>
            <w:vAlign w:val="center"/>
          </w:tcPr>
          <w:p w:rsidR="00EC49C4" w:rsidRPr="00883720" w:rsidRDefault="00EC49C4" w:rsidP="00EC49C4">
            <w:pPr>
              <w:spacing w:before="120" w:after="120" w:line="276" w:lineRule="auto"/>
              <w:jc w:val="center"/>
              <w:rPr>
                <w:rFonts w:cs="Arial"/>
                <w:b/>
                <w:color w:val="000000"/>
                <w:szCs w:val="20"/>
              </w:rPr>
            </w:pPr>
            <w:r w:rsidRPr="00883720">
              <w:rPr>
                <w:rFonts w:cs="Arial"/>
                <w:b/>
                <w:color w:val="000000"/>
                <w:szCs w:val="20"/>
              </w:rPr>
              <w:t>SERVIDORES</w:t>
            </w:r>
          </w:p>
        </w:tc>
        <w:tc>
          <w:tcPr>
            <w:tcW w:w="2835"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109 efetivos</w:t>
            </w:r>
          </w:p>
        </w:tc>
        <w:tc>
          <w:tcPr>
            <w:tcW w:w="2833" w:type="dxa"/>
            <w:vMerge w:val="restart"/>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Circulação nos períodos matutino, vespertino e noturno.</w:t>
            </w:r>
          </w:p>
        </w:tc>
      </w:tr>
      <w:tr w:rsidR="00EC49C4" w:rsidTr="00EC49C4">
        <w:trPr>
          <w:trHeight w:val="505"/>
          <w:jc w:val="center"/>
        </w:trPr>
        <w:tc>
          <w:tcPr>
            <w:tcW w:w="2835" w:type="dxa"/>
            <w:vMerge/>
            <w:vAlign w:val="center"/>
          </w:tcPr>
          <w:p w:rsidR="00EC49C4" w:rsidRDefault="00EC49C4" w:rsidP="00EC49C4">
            <w:pPr>
              <w:spacing w:before="120" w:after="120" w:line="276" w:lineRule="auto"/>
              <w:jc w:val="center"/>
              <w:rPr>
                <w:rFonts w:cs="Arial"/>
                <w:color w:val="000000"/>
                <w:szCs w:val="20"/>
              </w:rPr>
            </w:pPr>
          </w:p>
        </w:tc>
        <w:tc>
          <w:tcPr>
            <w:tcW w:w="2835"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07 substitutos</w:t>
            </w:r>
          </w:p>
        </w:tc>
        <w:tc>
          <w:tcPr>
            <w:tcW w:w="2833" w:type="dxa"/>
            <w:vMerge/>
            <w:vAlign w:val="center"/>
          </w:tcPr>
          <w:p w:rsidR="00EC49C4" w:rsidRDefault="00EC49C4" w:rsidP="00EC49C4">
            <w:pPr>
              <w:spacing w:before="120" w:after="120" w:line="276" w:lineRule="auto"/>
              <w:jc w:val="center"/>
              <w:rPr>
                <w:rFonts w:cs="Arial"/>
                <w:color w:val="000000"/>
                <w:szCs w:val="20"/>
              </w:rPr>
            </w:pPr>
          </w:p>
        </w:tc>
      </w:tr>
    </w:tbl>
    <w:p w:rsidR="00EC49C4" w:rsidRPr="009935E2" w:rsidRDefault="00EC49C4" w:rsidP="00EC49C4">
      <w:pPr>
        <w:spacing w:before="120" w:after="120" w:line="276" w:lineRule="auto"/>
        <w:jc w:val="center"/>
        <w:rPr>
          <w:rFonts w:cs="Arial"/>
          <w:color w:val="000000"/>
          <w:szCs w:val="20"/>
        </w:rPr>
      </w:pPr>
    </w:p>
    <w:tbl>
      <w:tblPr>
        <w:tblStyle w:val="Tabelacomgrade"/>
        <w:tblW w:w="0" w:type="auto"/>
        <w:tblInd w:w="392" w:type="dxa"/>
        <w:tblLook w:val="04A0" w:firstRow="1" w:lastRow="0" w:firstColumn="1" w:lastColumn="0" w:noHBand="0" w:noVBand="1"/>
      </w:tblPr>
      <w:tblGrid>
        <w:gridCol w:w="5103"/>
        <w:gridCol w:w="1559"/>
        <w:gridCol w:w="1843"/>
      </w:tblGrid>
      <w:tr w:rsidR="00EC49C4" w:rsidRPr="00883720" w:rsidTr="005C249B">
        <w:tc>
          <w:tcPr>
            <w:tcW w:w="8505" w:type="dxa"/>
            <w:gridSpan w:val="3"/>
            <w:vAlign w:val="center"/>
          </w:tcPr>
          <w:p w:rsidR="00EC49C4" w:rsidRPr="00883720" w:rsidRDefault="00EC49C4" w:rsidP="00EC49C4">
            <w:pPr>
              <w:spacing w:before="120" w:after="120" w:line="276" w:lineRule="auto"/>
              <w:jc w:val="center"/>
              <w:rPr>
                <w:rFonts w:cs="Arial"/>
                <w:b/>
                <w:color w:val="000000"/>
                <w:szCs w:val="20"/>
              </w:rPr>
            </w:pPr>
            <w:r w:rsidRPr="00883720">
              <w:rPr>
                <w:rFonts w:cs="Arial"/>
                <w:b/>
                <w:color w:val="000000"/>
                <w:szCs w:val="20"/>
              </w:rPr>
              <w:t>ALUNOS</w:t>
            </w:r>
          </w:p>
        </w:tc>
      </w:tr>
      <w:tr w:rsidR="00EC49C4" w:rsidRPr="00883720" w:rsidTr="005C249B">
        <w:tc>
          <w:tcPr>
            <w:tcW w:w="5103" w:type="dxa"/>
            <w:vAlign w:val="center"/>
          </w:tcPr>
          <w:p w:rsidR="00EC49C4" w:rsidRPr="00883720" w:rsidRDefault="00EC49C4" w:rsidP="00EC49C4">
            <w:pPr>
              <w:spacing w:before="120" w:after="120" w:line="276" w:lineRule="auto"/>
              <w:jc w:val="center"/>
              <w:rPr>
                <w:rFonts w:cs="Arial"/>
                <w:b/>
                <w:color w:val="000000"/>
                <w:szCs w:val="20"/>
              </w:rPr>
            </w:pPr>
            <w:r w:rsidRPr="00883720">
              <w:rPr>
                <w:rFonts w:cs="Arial"/>
                <w:b/>
                <w:color w:val="000000"/>
                <w:szCs w:val="20"/>
              </w:rPr>
              <w:t>Cursos</w:t>
            </w:r>
          </w:p>
        </w:tc>
        <w:tc>
          <w:tcPr>
            <w:tcW w:w="1559" w:type="dxa"/>
            <w:vAlign w:val="center"/>
          </w:tcPr>
          <w:p w:rsidR="00EC49C4" w:rsidRPr="00883720" w:rsidRDefault="00EC49C4" w:rsidP="00EC49C4">
            <w:pPr>
              <w:spacing w:before="120" w:after="120" w:line="276" w:lineRule="auto"/>
              <w:jc w:val="center"/>
              <w:rPr>
                <w:rFonts w:cs="Arial"/>
                <w:b/>
                <w:color w:val="000000"/>
                <w:szCs w:val="20"/>
              </w:rPr>
            </w:pPr>
            <w:r w:rsidRPr="00883720">
              <w:rPr>
                <w:rFonts w:cs="Arial"/>
                <w:b/>
                <w:color w:val="000000"/>
                <w:szCs w:val="20"/>
              </w:rPr>
              <w:t xml:space="preserve">N° de </w:t>
            </w:r>
            <w:r>
              <w:rPr>
                <w:rFonts w:cs="Arial"/>
                <w:b/>
                <w:color w:val="000000"/>
                <w:szCs w:val="20"/>
              </w:rPr>
              <w:t>A</w:t>
            </w:r>
            <w:r w:rsidRPr="00883720">
              <w:rPr>
                <w:rFonts w:cs="Arial"/>
                <w:b/>
                <w:color w:val="000000"/>
                <w:szCs w:val="20"/>
              </w:rPr>
              <w:t>lunos</w:t>
            </w:r>
          </w:p>
        </w:tc>
        <w:tc>
          <w:tcPr>
            <w:tcW w:w="1843" w:type="dxa"/>
            <w:vAlign w:val="center"/>
          </w:tcPr>
          <w:p w:rsidR="00EC49C4" w:rsidRPr="00883720" w:rsidRDefault="00EC49C4" w:rsidP="00EC49C4">
            <w:pPr>
              <w:spacing w:before="120" w:after="120" w:line="276" w:lineRule="auto"/>
              <w:jc w:val="center"/>
              <w:rPr>
                <w:rFonts w:cs="Arial"/>
                <w:b/>
                <w:color w:val="000000"/>
                <w:szCs w:val="20"/>
              </w:rPr>
            </w:pPr>
            <w:r w:rsidRPr="00883720">
              <w:rPr>
                <w:rFonts w:cs="Arial"/>
                <w:b/>
                <w:color w:val="000000"/>
                <w:szCs w:val="20"/>
              </w:rPr>
              <w:t>Período</w:t>
            </w:r>
          </w:p>
        </w:tc>
      </w:tr>
      <w:tr w:rsidR="00EC49C4" w:rsidTr="005C249B">
        <w:tc>
          <w:tcPr>
            <w:tcW w:w="5103" w:type="dxa"/>
          </w:tcPr>
          <w:p w:rsidR="00EC49C4" w:rsidRDefault="00EC49C4" w:rsidP="00EC49C4">
            <w:pPr>
              <w:spacing w:before="120" w:after="120" w:line="276" w:lineRule="auto"/>
              <w:jc w:val="both"/>
              <w:rPr>
                <w:rFonts w:cs="Arial"/>
                <w:color w:val="000000"/>
                <w:szCs w:val="20"/>
              </w:rPr>
            </w:pPr>
            <w:r>
              <w:rPr>
                <w:rFonts w:cs="Arial"/>
                <w:color w:val="000000"/>
                <w:szCs w:val="20"/>
              </w:rPr>
              <w:t>Técnico Integrado em Eletrotécnica</w:t>
            </w:r>
          </w:p>
        </w:tc>
        <w:tc>
          <w:tcPr>
            <w:tcW w:w="1559"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94</w:t>
            </w:r>
          </w:p>
        </w:tc>
        <w:tc>
          <w:tcPr>
            <w:tcW w:w="1843"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Diurno</w:t>
            </w:r>
          </w:p>
        </w:tc>
      </w:tr>
      <w:tr w:rsidR="00EC49C4" w:rsidTr="005C249B">
        <w:tc>
          <w:tcPr>
            <w:tcW w:w="5103" w:type="dxa"/>
          </w:tcPr>
          <w:p w:rsidR="00EC49C4" w:rsidRDefault="00EC49C4" w:rsidP="00EC49C4">
            <w:pPr>
              <w:spacing w:before="120" w:after="120" w:line="276" w:lineRule="auto"/>
              <w:jc w:val="both"/>
              <w:rPr>
                <w:rFonts w:cs="Arial"/>
                <w:color w:val="000000"/>
                <w:szCs w:val="20"/>
              </w:rPr>
            </w:pPr>
            <w:r>
              <w:rPr>
                <w:rFonts w:cs="Arial"/>
                <w:color w:val="000000"/>
                <w:szCs w:val="20"/>
              </w:rPr>
              <w:t>Técnico Integrado em Química</w:t>
            </w:r>
          </w:p>
        </w:tc>
        <w:tc>
          <w:tcPr>
            <w:tcW w:w="1559"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87</w:t>
            </w:r>
          </w:p>
        </w:tc>
        <w:tc>
          <w:tcPr>
            <w:tcW w:w="1843"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Diurno</w:t>
            </w:r>
          </w:p>
        </w:tc>
      </w:tr>
      <w:tr w:rsidR="00EC49C4" w:rsidTr="005C249B">
        <w:tc>
          <w:tcPr>
            <w:tcW w:w="5103" w:type="dxa"/>
          </w:tcPr>
          <w:p w:rsidR="00EC49C4" w:rsidRDefault="00EC49C4" w:rsidP="00EC49C4">
            <w:pPr>
              <w:spacing w:before="120" w:after="120" w:line="276" w:lineRule="auto"/>
              <w:jc w:val="both"/>
              <w:rPr>
                <w:rFonts w:cs="Arial"/>
                <w:color w:val="000000"/>
                <w:szCs w:val="20"/>
              </w:rPr>
            </w:pPr>
            <w:r w:rsidRPr="00023930">
              <w:rPr>
                <w:rFonts w:cs="Arial"/>
                <w:color w:val="000000"/>
                <w:szCs w:val="20"/>
              </w:rPr>
              <w:t>Bacharelado em Engenharia Elétrica</w:t>
            </w:r>
          </w:p>
        </w:tc>
        <w:tc>
          <w:tcPr>
            <w:tcW w:w="1559"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255</w:t>
            </w:r>
          </w:p>
        </w:tc>
        <w:tc>
          <w:tcPr>
            <w:tcW w:w="1843"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Vespertino</w:t>
            </w:r>
          </w:p>
        </w:tc>
      </w:tr>
      <w:tr w:rsidR="00EC49C4" w:rsidTr="005C249B">
        <w:tc>
          <w:tcPr>
            <w:tcW w:w="5103" w:type="dxa"/>
          </w:tcPr>
          <w:p w:rsidR="00EC49C4" w:rsidRDefault="00EC49C4" w:rsidP="00EC49C4">
            <w:pPr>
              <w:spacing w:before="120" w:after="120" w:line="276" w:lineRule="auto"/>
              <w:jc w:val="both"/>
              <w:rPr>
                <w:rFonts w:cs="Arial"/>
                <w:color w:val="000000"/>
                <w:szCs w:val="20"/>
              </w:rPr>
            </w:pPr>
            <w:r w:rsidRPr="00023930">
              <w:rPr>
                <w:rFonts w:cs="Arial"/>
                <w:color w:val="000000"/>
                <w:szCs w:val="20"/>
              </w:rPr>
              <w:t>Bacharelado em Engenharia de Controle e Automação</w:t>
            </w:r>
          </w:p>
        </w:tc>
        <w:tc>
          <w:tcPr>
            <w:tcW w:w="1559"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93</w:t>
            </w:r>
          </w:p>
        </w:tc>
        <w:tc>
          <w:tcPr>
            <w:tcW w:w="1843"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Vespertino</w:t>
            </w:r>
          </w:p>
        </w:tc>
      </w:tr>
      <w:tr w:rsidR="00EC49C4" w:rsidTr="005C249B">
        <w:tc>
          <w:tcPr>
            <w:tcW w:w="5103" w:type="dxa"/>
          </w:tcPr>
          <w:p w:rsidR="00EC49C4" w:rsidRDefault="00EC49C4" w:rsidP="00EC49C4">
            <w:pPr>
              <w:spacing w:before="120" w:after="120" w:line="276" w:lineRule="auto"/>
              <w:jc w:val="both"/>
              <w:rPr>
                <w:rFonts w:cs="Arial"/>
                <w:color w:val="000000"/>
                <w:szCs w:val="20"/>
              </w:rPr>
            </w:pPr>
            <w:r>
              <w:rPr>
                <w:rFonts w:cs="Arial"/>
                <w:color w:val="000000"/>
                <w:szCs w:val="20"/>
              </w:rPr>
              <w:t>Técnico Subsequente em Eletrotécnica</w:t>
            </w:r>
          </w:p>
        </w:tc>
        <w:tc>
          <w:tcPr>
            <w:tcW w:w="1559"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39</w:t>
            </w:r>
          </w:p>
        </w:tc>
        <w:tc>
          <w:tcPr>
            <w:tcW w:w="1843"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Noturno</w:t>
            </w:r>
          </w:p>
        </w:tc>
      </w:tr>
      <w:tr w:rsidR="00EC49C4" w:rsidTr="005C249B">
        <w:tc>
          <w:tcPr>
            <w:tcW w:w="5103" w:type="dxa"/>
          </w:tcPr>
          <w:p w:rsidR="00EC49C4" w:rsidRDefault="00EC49C4" w:rsidP="00EC49C4">
            <w:pPr>
              <w:spacing w:before="120" w:after="120" w:line="276" w:lineRule="auto"/>
              <w:jc w:val="both"/>
              <w:rPr>
                <w:rFonts w:cs="Arial"/>
                <w:color w:val="000000"/>
                <w:szCs w:val="20"/>
              </w:rPr>
            </w:pPr>
            <w:r>
              <w:rPr>
                <w:rFonts w:cs="Arial"/>
                <w:color w:val="000000"/>
                <w:szCs w:val="20"/>
              </w:rPr>
              <w:t>Técnico Subsequente em Automação Industrial</w:t>
            </w:r>
          </w:p>
        </w:tc>
        <w:tc>
          <w:tcPr>
            <w:tcW w:w="1559"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02</w:t>
            </w:r>
          </w:p>
        </w:tc>
        <w:tc>
          <w:tcPr>
            <w:tcW w:w="1843"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Noturno</w:t>
            </w:r>
          </w:p>
        </w:tc>
      </w:tr>
      <w:tr w:rsidR="00EC49C4" w:rsidTr="005C249B">
        <w:tc>
          <w:tcPr>
            <w:tcW w:w="5103" w:type="dxa"/>
          </w:tcPr>
          <w:p w:rsidR="00EC49C4" w:rsidRDefault="00EC49C4" w:rsidP="00EC49C4">
            <w:pPr>
              <w:spacing w:before="120" w:after="120" w:line="276" w:lineRule="auto"/>
              <w:jc w:val="both"/>
              <w:rPr>
                <w:rFonts w:cs="Arial"/>
                <w:color w:val="000000"/>
                <w:szCs w:val="20"/>
              </w:rPr>
            </w:pPr>
            <w:r>
              <w:rPr>
                <w:rFonts w:cs="Arial"/>
                <w:color w:val="000000"/>
                <w:szCs w:val="20"/>
              </w:rPr>
              <w:t>Técnico em Agroindústria na modalidade EJA</w:t>
            </w:r>
          </w:p>
        </w:tc>
        <w:tc>
          <w:tcPr>
            <w:tcW w:w="1559"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40</w:t>
            </w:r>
          </w:p>
        </w:tc>
        <w:tc>
          <w:tcPr>
            <w:tcW w:w="1843"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Noturno</w:t>
            </w:r>
          </w:p>
        </w:tc>
      </w:tr>
      <w:tr w:rsidR="00EC49C4" w:rsidTr="005C249B">
        <w:tc>
          <w:tcPr>
            <w:tcW w:w="5103" w:type="dxa"/>
          </w:tcPr>
          <w:p w:rsidR="00EC49C4" w:rsidRDefault="00EC49C4" w:rsidP="00EC49C4">
            <w:pPr>
              <w:spacing w:before="120" w:after="120" w:line="276" w:lineRule="auto"/>
              <w:jc w:val="both"/>
              <w:rPr>
                <w:rFonts w:cs="Arial"/>
                <w:color w:val="000000"/>
                <w:szCs w:val="20"/>
              </w:rPr>
            </w:pPr>
            <w:r>
              <w:rPr>
                <w:rFonts w:cs="Arial"/>
                <w:color w:val="000000"/>
                <w:szCs w:val="20"/>
              </w:rPr>
              <w:t>Licenciatura em Química</w:t>
            </w:r>
          </w:p>
        </w:tc>
        <w:tc>
          <w:tcPr>
            <w:tcW w:w="1559"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173</w:t>
            </w:r>
          </w:p>
        </w:tc>
        <w:tc>
          <w:tcPr>
            <w:tcW w:w="1843"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Noturno</w:t>
            </w:r>
          </w:p>
        </w:tc>
      </w:tr>
      <w:tr w:rsidR="00EC49C4" w:rsidTr="005C249B">
        <w:tc>
          <w:tcPr>
            <w:tcW w:w="5103" w:type="dxa"/>
          </w:tcPr>
          <w:p w:rsidR="00EC49C4" w:rsidRDefault="00EC49C4" w:rsidP="00EC49C4">
            <w:pPr>
              <w:spacing w:before="120" w:after="120" w:line="276" w:lineRule="auto"/>
              <w:jc w:val="both"/>
              <w:rPr>
                <w:rFonts w:cs="Arial"/>
                <w:color w:val="000000"/>
                <w:szCs w:val="20"/>
              </w:rPr>
            </w:pPr>
            <w:r>
              <w:rPr>
                <w:rFonts w:cs="Arial"/>
                <w:color w:val="000000"/>
                <w:szCs w:val="20"/>
              </w:rPr>
              <w:t>Especialização em Fontes Renováveis de Energia</w:t>
            </w:r>
          </w:p>
        </w:tc>
        <w:tc>
          <w:tcPr>
            <w:tcW w:w="1559"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25</w:t>
            </w:r>
          </w:p>
        </w:tc>
        <w:tc>
          <w:tcPr>
            <w:tcW w:w="1843" w:type="dxa"/>
            <w:vAlign w:val="center"/>
          </w:tcPr>
          <w:p w:rsidR="00EC49C4" w:rsidRDefault="00EC49C4" w:rsidP="00EC49C4">
            <w:pPr>
              <w:spacing w:before="120" w:after="120" w:line="276" w:lineRule="auto"/>
              <w:jc w:val="center"/>
              <w:rPr>
                <w:rFonts w:cs="Arial"/>
                <w:color w:val="000000"/>
                <w:szCs w:val="20"/>
              </w:rPr>
            </w:pPr>
            <w:r>
              <w:rPr>
                <w:rFonts w:cs="Arial"/>
                <w:color w:val="000000"/>
                <w:szCs w:val="20"/>
              </w:rPr>
              <w:t>Noturno</w:t>
            </w:r>
          </w:p>
        </w:tc>
      </w:tr>
    </w:tbl>
    <w:p w:rsidR="00EC49C4" w:rsidRDefault="00EC49C4" w:rsidP="005C249B">
      <w:pPr>
        <w:ind w:left="284" w:right="284"/>
        <w:jc w:val="both"/>
        <w:rPr>
          <w:rFonts w:cs="Arial"/>
          <w:color w:val="000000"/>
          <w:szCs w:val="20"/>
        </w:rPr>
      </w:pPr>
      <w:r>
        <w:rPr>
          <w:rFonts w:cs="Arial"/>
          <w:color w:val="000000"/>
          <w:szCs w:val="20"/>
        </w:rPr>
        <w:t>*</w:t>
      </w:r>
      <w:r w:rsidRPr="007B07EA">
        <w:rPr>
          <w:rFonts w:cs="Arial"/>
          <w:color w:val="000000"/>
          <w:szCs w:val="20"/>
        </w:rPr>
        <w:t>Há que se considerar que muitos alunos estão presentes na instituição além dos períodos de aula, seja estudando na biblioteca ou realizando pesquisas.</w:t>
      </w:r>
    </w:p>
    <w:p w:rsidR="005C249B" w:rsidRDefault="005C249B" w:rsidP="005C249B">
      <w:pPr>
        <w:ind w:left="284" w:right="284"/>
        <w:jc w:val="both"/>
        <w:rPr>
          <w:rFonts w:cs="Arial"/>
          <w:color w:val="000000"/>
          <w:szCs w:val="20"/>
        </w:rPr>
      </w:pPr>
    </w:p>
    <w:p w:rsidR="00EC49C4" w:rsidRDefault="00EC49C4" w:rsidP="00EC49C4">
      <w:pPr>
        <w:pStyle w:val="PargrafodaLista"/>
        <w:numPr>
          <w:ilvl w:val="3"/>
          <w:numId w:val="14"/>
        </w:numPr>
        <w:spacing w:before="120" w:after="120" w:line="276" w:lineRule="auto"/>
        <w:ind w:left="1560" w:right="282" w:firstLine="0"/>
        <w:jc w:val="both"/>
        <w:rPr>
          <w:rFonts w:cs="Arial"/>
          <w:color w:val="000000"/>
          <w:szCs w:val="20"/>
        </w:rPr>
      </w:pPr>
      <w:r w:rsidRPr="0055750D">
        <w:rPr>
          <w:rFonts w:cs="Arial"/>
          <w:color w:val="000000"/>
          <w:szCs w:val="20"/>
        </w:rPr>
        <w:t>Deve-se acrescer a este número os terceirizados, os quais fazem parte dos contratos que contêm mão-de-obra: vigilância (06 terceirizados), limpeza, conservação e jardinagem (15 terceirizados), motorista (02 terceirizados), recepção (02 terceirizados); totalizando em 25 terceirizados.</w:t>
      </w:r>
    </w:p>
    <w:p w:rsidR="005D2BFF" w:rsidRPr="0055750D" w:rsidRDefault="005D2BFF" w:rsidP="005D2BFF">
      <w:pPr>
        <w:pStyle w:val="PargrafodaLista"/>
        <w:spacing w:before="120" w:after="120" w:line="276" w:lineRule="auto"/>
        <w:ind w:left="1560" w:right="282"/>
        <w:jc w:val="both"/>
        <w:rPr>
          <w:rFonts w:cs="Arial"/>
          <w:color w:val="000000"/>
          <w:szCs w:val="20"/>
        </w:rPr>
      </w:pPr>
    </w:p>
    <w:p w:rsidR="00EC49C4" w:rsidRDefault="00EC49C4" w:rsidP="005C249B">
      <w:pPr>
        <w:pStyle w:val="PargrafodaLista"/>
        <w:numPr>
          <w:ilvl w:val="1"/>
          <w:numId w:val="14"/>
        </w:numPr>
        <w:spacing w:before="120" w:after="120" w:line="276" w:lineRule="auto"/>
        <w:ind w:left="567" w:right="282" w:hanging="1"/>
        <w:jc w:val="both"/>
        <w:rPr>
          <w:rFonts w:cs="Arial"/>
          <w:color w:val="000000"/>
          <w:szCs w:val="20"/>
        </w:rPr>
      </w:pPr>
      <w:r w:rsidRPr="0055750D">
        <w:rPr>
          <w:rFonts w:cs="Arial"/>
          <w:color w:val="000000"/>
          <w:szCs w:val="20"/>
        </w:rPr>
        <w:t>Dessa forma, a necessidade da contratação justifica-se pelas especificidades loco-regionais do município, da estrutura institucional do campus bem como da crescente demanda de estudantes, servidores, trabalhadores terceirizados, estagiários e visitantes que necessitam realizar lanches no ambiente institucional. Por constituir-se com esta característica, torna-se fundamental a oferta de alimentação visando à Segurança Alimentar e Nutricional; hábitos alimentares saudáveis; que apresentem condição higiênico-sanitária e sigam as boas práticas em Serviços de Alimentação; oportunizem o acesso financeiro, a praticidade, a socialização e interação entre estudantes, servidores, trabalhadores terceirizados, estagiários e visitantes como forma de promoção da saúde. Além disso, vê-se necessário inter-relacionar os atos normativos que regem a Segurança Alimentar e Nutricional e as especificações exigidas para Serviços de Alimentação instituídos pela Agência Nacional de Vigilância Sanitária.</w:t>
      </w:r>
    </w:p>
    <w:p w:rsidR="000472D3" w:rsidRPr="000472D3" w:rsidRDefault="000472D3" w:rsidP="000472D3">
      <w:pPr>
        <w:spacing w:before="120" w:after="120" w:line="276" w:lineRule="auto"/>
        <w:ind w:right="282"/>
        <w:jc w:val="both"/>
        <w:rPr>
          <w:rFonts w:cs="Arial"/>
          <w:color w:val="000000"/>
          <w:szCs w:val="20"/>
        </w:rPr>
      </w:pPr>
    </w:p>
    <w:p w:rsidR="00EC49C4" w:rsidRPr="00BF5783" w:rsidRDefault="00EC49C4" w:rsidP="00EC49C4">
      <w:pPr>
        <w:pStyle w:val="PargrafodaLista"/>
        <w:spacing w:before="120" w:after="120" w:line="276" w:lineRule="auto"/>
        <w:ind w:left="1275" w:right="282"/>
        <w:jc w:val="both"/>
        <w:rPr>
          <w:rFonts w:cs="Arial"/>
          <w:color w:val="000000"/>
          <w:szCs w:val="20"/>
        </w:rPr>
      </w:pPr>
    </w:p>
    <w:p w:rsidR="00EC49C4" w:rsidRDefault="00EC49C4" w:rsidP="00EC49C4">
      <w:pPr>
        <w:pStyle w:val="PargrafodaLista"/>
        <w:numPr>
          <w:ilvl w:val="0"/>
          <w:numId w:val="11"/>
        </w:numPr>
        <w:spacing w:before="480" w:after="120" w:line="276" w:lineRule="auto"/>
        <w:ind w:left="425" w:hanging="357"/>
        <w:jc w:val="both"/>
        <w:outlineLvl w:val="0"/>
        <w:rPr>
          <w:b/>
        </w:rPr>
      </w:pPr>
      <w:r>
        <w:rPr>
          <w:b/>
        </w:rPr>
        <w:lastRenderedPageBreak/>
        <w:t>CLASSIFICAÇÃO DOS SERVIÇOS</w:t>
      </w:r>
    </w:p>
    <w:p w:rsidR="00EC49C4" w:rsidRDefault="00EC49C4" w:rsidP="000472D3">
      <w:pPr>
        <w:pStyle w:val="PargrafodaLista"/>
        <w:numPr>
          <w:ilvl w:val="1"/>
          <w:numId w:val="11"/>
        </w:numPr>
        <w:spacing w:before="480" w:after="120" w:line="276" w:lineRule="auto"/>
        <w:ind w:left="567" w:hanging="1"/>
        <w:jc w:val="both"/>
        <w:outlineLvl w:val="0"/>
      </w:pPr>
      <w:r w:rsidRPr="00786F22">
        <w:t xml:space="preserve">A natureza do serviço a ser contratado é comum nos termos do parágrafo único, do art. 1°, da Lei 10.520, de 2002. </w:t>
      </w:r>
    </w:p>
    <w:p w:rsidR="00EC49C4" w:rsidRPr="00786F22" w:rsidRDefault="00EC49C4" w:rsidP="00EC49C4">
      <w:pPr>
        <w:pStyle w:val="PargrafodaLista"/>
        <w:spacing w:before="480" w:after="120" w:line="276" w:lineRule="auto"/>
        <w:ind w:left="785"/>
        <w:jc w:val="both"/>
        <w:outlineLvl w:val="0"/>
      </w:pPr>
    </w:p>
    <w:p w:rsidR="00EC49C4" w:rsidRPr="003737E7" w:rsidRDefault="00EC49C4" w:rsidP="00EC49C4">
      <w:pPr>
        <w:pStyle w:val="PargrafodaLista"/>
        <w:numPr>
          <w:ilvl w:val="0"/>
          <w:numId w:val="11"/>
        </w:numPr>
        <w:spacing w:before="480" w:after="120" w:line="276" w:lineRule="auto"/>
        <w:ind w:left="425" w:hanging="357"/>
        <w:jc w:val="both"/>
        <w:outlineLvl w:val="0"/>
        <w:rPr>
          <w:b/>
        </w:rPr>
      </w:pPr>
      <w:r w:rsidRPr="003737E7">
        <w:rPr>
          <w:b/>
        </w:rPr>
        <w:t>DA CONCESSÃO ONEROSA DO ESPAÇO FÍSICO</w:t>
      </w:r>
    </w:p>
    <w:p w:rsidR="00EC49C4" w:rsidRPr="00B832A8" w:rsidRDefault="00EC49C4" w:rsidP="00EC49C4">
      <w:pPr>
        <w:pStyle w:val="PargrafodaLista"/>
        <w:numPr>
          <w:ilvl w:val="0"/>
          <w:numId w:val="7"/>
        </w:numPr>
        <w:spacing w:before="120" w:after="120" w:line="276" w:lineRule="auto"/>
        <w:jc w:val="both"/>
        <w:rPr>
          <w:rFonts w:cs="Arial"/>
          <w:vanish/>
          <w:color w:val="000000"/>
          <w:szCs w:val="20"/>
        </w:rPr>
      </w:pPr>
    </w:p>
    <w:p w:rsidR="00EC49C4" w:rsidRPr="00B832A8" w:rsidRDefault="00EC49C4" w:rsidP="00EC49C4">
      <w:pPr>
        <w:pStyle w:val="PargrafodaLista"/>
        <w:numPr>
          <w:ilvl w:val="0"/>
          <w:numId w:val="7"/>
        </w:numPr>
        <w:spacing w:before="120" w:after="120" w:line="276" w:lineRule="auto"/>
        <w:jc w:val="both"/>
        <w:rPr>
          <w:rFonts w:cs="Arial"/>
          <w:vanish/>
          <w:color w:val="000000"/>
          <w:szCs w:val="20"/>
        </w:rPr>
      </w:pPr>
    </w:p>
    <w:p w:rsidR="00EC49C4" w:rsidRPr="00B832A8" w:rsidRDefault="00EC49C4" w:rsidP="00EC49C4">
      <w:pPr>
        <w:pStyle w:val="PargrafodaLista"/>
        <w:numPr>
          <w:ilvl w:val="0"/>
          <w:numId w:val="7"/>
        </w:numPr>
        <w:spacing w:before="120" w:after="120" w:line="276" w:lineRule="auto"/>
        <w:jc w:val="both"/>
        <w:rPr>
          <w:rFonts w:cs="Arial"/>
          <w:vanish/>
          <w:color w:val="000000"/>
          <w:szCs w:val="20"/>
        </w:rPr>
      </w:pPr>
    </w:p>
    <w:p w:rsidR="00EC49C4" w:rsidRPr="003F1F06" w:rsidRDefault="00EC49C4" w:rsidP="000472D3">
      <w:pPr>
        <w:pStyle w:val="PargrafodaLista"/>
        <w:numPr>
          <w:ilvl w:val="1"/>
          <w:numId w:val="7"/>
        </w:numPr>
        <w:spacing w:before="120" w:after="120" w:line="276" w:lineRule="auto"/>
        <w:ind w:left="567" w:hanging="2"/>
        <w:jc w:val="both"/>
        <w:rPr>
          <w:rFonts w:cs="Arial"/>
          <w:color w:val="000000"/>
          <w:szCs w:val="20"/>
        </w:rPr>
      </w:pPr>
      <w:r w:rsidRPr="007A25FA">
        <w:rPr>
          <w:rFonts w:cs="Arial"/>
          <w:color w:val="000000"/>
          <w:szCs w:val="20"/>
        </w:rPr>
        <w:t xml:space="preserve">A concessão do espaço físico será onerosa, onde </w:t>
      </w:r>
      <w:r w:rsidRPr="00B95840">
        <w:rPr>
          <w:rFonts w:cs="Arial"/>
          <w:b/>
          <w:color w:val="000000"/>
          <w:szCs w:val="20"/>
        </w:rPr>
        <w:t>a C</w:t>
      </w:r>
      <w:r>
        <w:rPr>
          <w:rFonts w:cs="Arial"/>
          <w:b/>
          <w:color w:val="000000"/>
          <w:szCs w:val="20"/>
        </w:rPr>
        <w:t>oncessionária</w:t>
      </w:r>
      <w:r w:rsidRPr="00B95840">
        <w:rPr>
          <w:rFonts w:cs="Arial"/>
          <w:b/>
          <w:color w:val="000000"/>
          <w:szCs w:val="20"/>
        </w:rPr>
        <w:t xml:space="preserve"> deverá pagar à C</w:t>
      </w:r>
      <w:r>
        <w:rPr>
          <w:rFonts w:cs="Arial"/>
          <w:b/>
          <w:color w:val="000000"/>
          <w:szCs w:val="20"/>
        </w:rPr>
        <w:t>oncedente</w:t>
      </w:r>
      <w:r w:rsidRPr="00B95840">
        <w:rPr>
          <w:rFonts w:cs="Arial"/>
          <w:b/>
          <w:color w:val="000000"/>
          <w:szCs w:val="20"/>
        </w:rPr>
        <w:t xml:space="preserve"> o valor mensal fixo de, no mínimo, R$ 634,00 (seiscentos e trinta e quatro reais).</w:t>
      </w:r>
    </w:p>
    <w:p w:rsidR="00EC49C4" w:rsidRPr="003737E7" w:rsidRDefault="00EC49C4" w:rsidP="000472D3">
      <w:pPr>
        <w:pStyle w:val="PargrafodaLista"/>
        <w:numPr>
          <w:ilvl w:val="1"/>
          <w:numId w:val="7"/>
        </w:numPr>
        <w:spacing w:before="120" w:after="120" w:line="276" w:lineRule="auto"/>
        <w:ind w:left="567" w:hanging="2"/>
        <w:jc w:val="both"/>
        <w:rPr>
          <w:rFonts w:cs="Arial"/>
          <w:color w:val="000000"/>
          <w:szCs w:val="20"/>
        </w:rPr>
      </w:pPr>
      <w:r>
        <w:rPr>
          <w:rFonts w:cs="Arial"/>
          <w:color w:val="000000"/>
          <w:szCs w:val="20"/>
        </w:rPr>
        <w:t>O valor mensal devido à Concedente deverá ser pago até o 5° (quinto) dia útil ao mês subsequente e será realizado por meio de Guia de Recolhimento Único (GRU) emitida pelo IFG-CÂMPUS ITUMBIARA.</w:t>
      </w:r>
    </w:p>
    <w:p w:rsidR="00EC49C4" w:rsidRDefault="00EC49C4" w:rsidP="000472D3">
      <w:pPr>
        <w:pStyle w:val="PargrafodaLista"/>
        <w:numPr>
          <w:ilvl w:val="1"/>
          <w:numId w:val="7"/>
        </w:numPr>
        <w:spacing w:before="120" w:after="120" w:line="276" w:lineRule="auto"/>
        <w:ind w:left="567" w:hanging="2"/>
        <w:jc w:val="both"/>
        <w:rPr>
          <w:rFonts w:cs="Arial"/>
          <w:color w:val="000000"/>
          <w:szCs w:val="20"/>
        </w:rPr>
      </w:pPr>
      <w:r w:rsidRPr="006C4DFB">
        <w:rPr>
          <w:rFonts w:cs="Arial"/>
          <w:color w:val="000000"/>
          <w:szCs w:val="20"/>
        </w:rPr>
        <w:t xml:space="preserve">A </w:t>
      </w:r>
      <w:bookmarkStart w:id="6" w:name="_Hlk515026424"/>
      <w:r w:rsidRPr="006C4DFB">
        <w:rPr>
          <w:rFonts w:cs="Arial"/>
          <w:color w:val="000000"/>
          <w:szCs w:val="20"/>
        </w:rPr>
        <w:t xml:space="preserve">Cessão de Uso, objeto deste </w:t>
      </w:r>
      <w:r>
        <w:rPr>
          <w:rFonts w:cs="Arial"/>
          <w:color w:val="000000"/>
          <w:szCs w:val="20"/>
        </w:rPr>
        <w:t>Termo de referência</w:t>
      </w:r>
      <w:r w:rsidRPr="006C4DFB">
        <w:rPr>
          <w:rFonts w:cs="Arial"/>
          <w:color w:val="000000"/>
          <w:szCs w:val="20"/>
        </w:rPr>
        <w:t>, dar-se-á por via de licitação, com duração prevista para 12 (doze) meses a contar da data da assinatura do contrato, podendo ser prorrogado por iguais e sucessivos períodos, mediante a celebração do Termo Aditivo, até o limite máximo de 60 (sessenta) meses</w:t>
      </w:r>
      <w:bookmarkEnd w:id="6"/>
      <w:r w:rsidRPr="006C4DFB">
        <w:rPr>
          <w:rFonts w:cs="Arial"/>
          <w:color w:val="000000"/>
          <w:szCs w:val="20"/>
        </w:rPr>
        <w:t>.</w:t>
      </w:r>
    </w:p>
    <w:p w:rsidR="00EC49C4" w:rsidRPr="009C1252" w:rsidRDefault="00EC49C4" w:rsidP="000472D3">
      <w:pPr>
        <w:pStyle w:val="PargrafodaLista"/>
        <w:numPr>
          <w:ilvl w:val="1"/>
          <w:numId w:val="7"/>
        </w:numPr>
        <w:spacing w:before="120" w:after="120" w:line="276" w:lineRule="auto"/>
        <w:ind w:left="567" w:hanging="2"/>
        <w:jc w:val="both"/>
        <w:rPr>
          <w:rFonts w:cs="Arial"/>
          <w:color w:val="000000"/>
          <w:szCs w:val="20"/>
        </w:rPr>
      </w:pPr>
      <w:r w:rsidRPr="009C1252">
        <w:rPr>
          <w:rFonts w:cs="Arial"/>
          <w:color w:val="000000"/>
          <w:szCs w:val="20"/>
        </w:rPr>
        <w:t xml:space="preserve">O pagamento do valor devido pelo uso do espaço público, decorrente da concessão onerosa, será reajustado a cada 12 (doze) meses, a contar da data de assinatura do contrato, com base no Índice Geral de Preços de Mercado (IGP-M) do período, ou outro indexador oficial que vier a substituí-lo. </w:t>
      </w:r>
    </w:p>
    <w:p w:rsidR="00EC49C4" w:rsidRDefault="00EC49C4" w:rsidP="000472D3">
      <w:pPr>
        <w:pStyle w:val="PargrafodaLista"/>
        <w:numPr>
          <w:ilvl w:val="1"/>
          <w:numId w:val="7"/>
        </w:numPr>
        <w:spacing w:before="120" w:after="120" w:line="276" w:lineRule="auto"/>
        <w:ind w:left="567" w:hanging="2"/>
        <w:jc w:val="both"/>
        <w:rPr>
          <w:rFonts w:cs="Arial"/>
          <w:color w:val="000000"/>
          <w:szCs w:val="20"/>
        </w:rPr>
      </w:pPr>
      <w:r w:rsidRPr="006C4DFB">
        <w:rPr>
          <w:rFonts w:cs="Arial"/>
          <w:color w:val="000000"/>
          <w:szCs w:val="20"/>
        </w:rPr>
        <w:t>A Cessão de Uso poderá ser rescindida a qualquer tempo</w:t>
      </w:r>
      <w:r>
        <w:rPr>
          <w:rFonts w:cs="Arial"/>
          <w:color w:val="000000"/>
          <w:szCs w:val="20"/>
        </w:rPr>
        <w:t xml:space="preserve"> pela Administração</w:t>
      </w:r>
      <w:r w:rsidRPr="006C4DFB">
        <w:rPr>
          <w:rFonts w:cs="Arial"/>
          <w:color w:val="000000"/>
          <w:szCs w:val="20"/>
        </w:rPr>
        <w:t>, independentemente de notificações ou interpelações judiciais ou extrajudiciais.</w:t>
      </w:r>
    </w:p>
    <w:p w:rsidR="00EC49C4" w:rsidRDefault="00EC49C4" w:rsidP="000472D3">
      <w:pPr>
        <w:pStyle w:val="PargrafodaLista"/>
        <w:numPr>
          <w:ilvl w:val="1"/>
          <w:numId w:val="7"/>
        </w:numPr>
        <w:spacing w:before="120" w:after="120" w:line="276" w:lineRule="auto"/>
        <w:ind w:left="567" w:hanging="2"/>
        <w:jc w:val="both"/>
        <w:rPr>
          <w:rFonts w:cs="Arial"/>
          <w:color w:val="000000"/>
          <w:szCs w:val="20"/>
        </w:rPr>
      </w:pPr>
      <w:r w:rsidRPr="006C4DFB">
        <w:rPr>
          <w:rFonts w:cs="Arial"/>
          <w:color w:val="000000"/>
          <w:szCs w:val="20"/>
        </w:rPr>
        <w:t>Durante a vigência da Cessão de Uso, a C</w:t>
      </w:r>
      <w:r>
        <w:rPr>
          <w:rFonts w:cs="Arial"/>
          <w:color w:val="000000"/>
          <w:szCs w:val="20"/>
        </w:rPr>
        <w:t>oncessionária</w:t>
      </w:r>
      <w:r w:rsidRPr="006C4DFB">
        <w:rPr>
          <w:rFonts w:cs="Arial"/>
          <w:color w:val="000000"/>
          <w:szCs w:val="20"/>
        </w:rPr>
        <w:t xml:space="preserve"> ficará responsável pela segurança, limpeza, manutenção, conservação e fiscalização da área física disponibilizada, comprometendo-se,</w:t>
      </w:r>
      <w:r>
        <w:rPr>
          <w:rFonts w:cs="Arial"/>
          <w:color w:val="000000"/>
          <w:szCs w:val="20"/>
        </w:rPr>
        <w:t xml:space="preserve"> </w:t>
      </w:r>
      <w:r w:rsidRPr="006C4DFB">
        <w:rPr>
          <w:rFonts w:cs="Arial"/>
          <w:color w:val="000000"/>
          <w:szCs w:val="20"/>
        </w:rPr>
        <w:t>salvo autorização em contrário, a entregá-la, dentro do prazo, nas mesmas condições em que inicialmente se encontrava.</w:t>
      </w:r>
    </w:p>
    <w:p w:rsidR="00EC49C4" w:rsidRDefault="00EC49C4" w:rsidP="000472D3">
      <w:pPr>
        <w:pStyle w:val="PargrafodaLista"/>
        <w:numPr>
          <w:ilvl w:val="1"/>
          <w:numId w:val="7"/>
        </w:numPr>
        <w:spacing w:before="120" w:after="120" w:line="276" w:lineRule="auto"/>
        <w:ind w:left="567" w:hanging="2"/>
        <w:jc w:val="both"/>
        <w:rPr>
          <w:rFonts w:cs="Arial"/>
          <w:color w:val="000000"/>
          <w:szCs w:val="20"/>
        </w:rPr>
      </w:pPr>
      <w:r w:rsidRPr="00E52068">
        <w:rPr>
          <w:rFonts w:cs="Arial"/>
          <w:color w:val="000000"/>
          <w:szCs w:val="20"/>
        </w:rPr>
        <w:t xml:space="preserve">Qualquer modificação física, reforma e outra mudança na instalação hidráulica e elétrica, deverá ter autorização prévia do IFG-CÂMPUS ITUMBIARA, através de requerimento, que, uma vez aprovado, eximirá </w:t>
      </w:r>
      <w:r>
        <w:rPr>
          <w:rFonts w:cs="Arial"/>
          <w:color w:val="000000"/>
          <w:szCs w:val="20"/>
        </w:rPr>
        <w:t>a Concedente</w:t>
      </w:r>
      <w:r w:rsidRPr="00E52068">
        <w:rPr>
          <w:rFonts w:cs="Arial"/>
          <w:color w:val="000000"/>
          <w:szCs w:val="20"/>
        </w:rPr>
        <w:t xml:space="preserve"> de responder por eventual ação indenizatória pelas benfeitorias.</w:t>
      </w:r>
    </w:p>
    <w:p w:rsidR="00EC49C4" w:rsidRDefault="00EC49C4" w:rsidP="000472D3">
      <w:pPr>
        <w:pStyle w:val="PargrafodaLista"/>
        <w:numPr>
          <w:ilvl w:val="1"/>
          <w:numId w:val="7"/>
        </w:numPr>
        <w:spacing w:before="120" w:after="120" w:line="276" w:lineRule="auto"/>
        <w:ind w:left="567" w:hanging="2"/>
        <w:jc w:val="both"/>
        <w:rPr>
          <w:rFonts w:cs="Arial"/>
          <w:color w:val="000000"/>
          <w:szCs w:val="20"/>
        </w:rPr>
      </w:pPr>
      <w:r w:rsidRPr="00E52068">
        <w:rPr>
          <w:rFonts w:cs="Arial"/>
          <w:color w:val="000000"/>
          <w:szCs w:val="20"/>
        </w:rPr>
        <w:t>Não haverá permissão para utilização dos espaços para a produção de refeições</w:t>
      </w:r>
      <w:r>
        <w:rPr>
          <w:rFonts w:cs="Arial"/>
          <w:color w:val="000000"/>
          <w:szCs w:val="20"/>
        </w:rPr>
        <w:t xml:space="preserve"> </w:t>
      </w:r>
      <w:r w:rsidRPr="00E52068">
        <w:rPr>
          <w:rFonts w:cs="Arial"/>
          <w:color w:val="000000"/>
          <w:szCs w:val="20"/>
        </w:rPr>
        <w:t>por/para outras empresas, instituições ou de interesse particul</w:t>
      </w:r>
      <w:r>
        <w:rPr>
          <w:rFonts w:cs="Arial"/>
          <w:color w:val="000000"/>
          <w:szCs w:val="20"/>
        </w:rPr>
        <w:t>ar.</w:t>
      </w:r>
    </w:p>
    <w:p w:rsidR="00EC49C4" w:rsidRPr="00E213F4" w:rsidRDefault="00EC49C4" w:rsidP="000472D3">
      <w:pPr>
        <w:pStyle w:val="PargrafodaLista"/>
        <w:numPr>
          <w:ilvl w:val="1"/>
          <w:numId w:val="7"/>
        </w:numPr>
        <w:spacing w:before="120" w:after="120" w:line="276" w:lineRule="auto"/>
        <w:ind w:left="567" w:hanging="2"/>
        <w:jc w:val="both"/>
        <w:rPr>
          <w:rFonts w:cs="Arial"/>
          <w:color w:val="000000"/>
          <w:szCs w:val="20"/>
        </w:rPr>
      </w:pPr>
      <w:r>
        <w:rPr>
          <w:rFonts w:cs="Arial"/>
          <w:color w:val="000000"/>
          <w:szCs w:val="20"/>
        </w:rPr>
        <w:t>P</w:t>
      </w:r>
      <w:r w:rsidRPr="002F01C6">
        <w:rPr>
          <w:rFonts w:cs="Arial"/>
          <w:color w:val="000000"/>
          <w:szCs w:val="20"/>
        </w:rPr>
        <w:t xml:space="preserve">ara os meses que marcam o período de férias acadêmicas, conforme calendário acadêmico da instituição, serão concedidos desconto de </w:t>
      </w:r>
      <w:r w:rsidR="008706BD">
        <w:rPr>
          <w:rFonts w:cs="Arial"/>
          <w:color w:val="000000"/>
          <w:szCs w:val="20"/>
        </w:rPr>
        <w:t>7</w:t>
      </w:r>
      <w:r w:rsidRPr="002F01C6">
        <w:rPr>
          <w:rFonts w:cs="Arial"/>
          <w:color w:val="000000"/>
          <w:szCs w:val="20"/>
        </w:rPr>
        <w:t>5% do valor mensal da contrapartida. Quando o período mencionado não compreender um mês inteiro, o desconto será calculado proporcionalmente aos dias de férias</w:t>
      </w:r>
    </w:p>
    <w:p w:rsidR="00EC49C4" w:rsidRDefault="00EC49C4" w:rsidP="000472D3">
      <w:pPr>
        <w:pStyle w:val="PargrafodaLista"/>
        <w:numPr>
          <w:ilvl w:val="1"/>
          <w:numId w:val="7"/>
        </w:numPr>
        <w:spacing w:before="120" w:after="120" w:line="276" w:lineRule="auto"/>
        <w:ind w:left="567" w:hanging="2"/>
        <w:jc w:val="both"/>
        <w:rPr>
          <w:rFonts w:cs="Arial"/>
          <w:color w:val="000000"/>
          <w:szCs w:val="20"/>
        </w:rPr>
      </w:pPr>
      <w:r>
        <w:rPr>
          <w:rFonts w:cs="Arial"/>
          <w:color w:val="000000"/>
          <w:szCs w:val="20"/>
        </w:rPr>
        <w:t>P</w:t>
      </w:r>
      <w:r w:rsidRPr="002F01C6">
        <w:rPr>
          <w:rFonts w:cs="Arial"/>
          <w:color w:val="000000"/>
          <w:szCs w:val="20"/>
        </w:rPr>
        <w:t xml:space="preserve">ara os períodos de greve e/ou paralisações do corpo docente e discente, será concedido desconto de </w:t>
      </w:r>
      <w:r w:rsidR="008706BD">
        <w:rPr>
          <w:rFonts w:cs="Arial"/>
          <w:color w:val="000000"/>
          <w:szCs w:val="20"/>
        </w:rPr>
        <w:t>7</w:t>
      </w:r>
      <w:r w:rsidRPr="002F01C6">
        <w:rPr>
          <w:rFonts w:cs="Arial"/>
          <w:color w:val="000000"/>
          <w:szCs w:val="20"/>
        </w:rPr>
        <w:t>5% no valor da contrapartida, desde que a paralisação/greve seja igual ou superior a 30 dias</w:t>
      </w:r>
    </w:p>
    <w:p w:rsidR="00EC49C4" w:rsidRDefault="00EC49C4" w:rsidP="000472D3">
      <w:pPr>
        <w:pStyle w:val="PargrafodaLista"/>
        <w:numPr>
          <w:ilvl w:val="1"/>
          <w:numId w:val="7"/>
        </w:numPr>
        <w:spacing w:before="120" w:after="120" w:line="276" w:lineRule="auto"/>
        <w:ind w:left="567" w:hanging="2"/>
        <w:jc w:val="both"/>
        <w:rPr>
          <w:rFonts w:cs="Arial"/>
          <w:color w:val="000000"/>
          <w:szCs w:val="20"/>
        </w:rPr>
      </w:pPr>
      <w:r w:rsidRPr="00991311">
        <w:rPr>
          <w:rFonts w:cs="Arial"/>
          <w:color w:val="000000"/>
          <w:szCs w:val="20"/>
        </w:rPr>
        <w:t xml:space="preserve">Para os casos de impedimento da atividade comercial desenvolvida no espaço, por motivos fortuitos ou de força maior será </w:t>
      </w:r>
      <w:r w:rsidRPr="002F01C6">
        <w:rPr>
          <w:rFonts w:cs="Arial"/>
          <w:color w:val="000000"/>
          <w:szCs w:val="20"/>
        </w:rPr>
        <w:t>descontado 100% no</w:t>
      </w:r>
      <w:r w:rsidRPr="00991311">
        <w:rPr>
          <w:rFonts w:cs="Arial"/>
          <w:color w:val="000000"/>
          <w:szCs w:val="20"/>
        </w:rPr>
        <w:t xml:space="preserve"> valor da contrapartida proporcionalmente os dias paralisados.</w:t>
      </w:r>
    </w:p>
    <w:p w:rsidR="00EC49C4" w:rsidRPr="000F19C8" w:rsidRDefault="00EC49C4" w:rsidP="000472D3">
      <w:pPr>
        <w:pStyle w:val="PargrafodaLista"/>
        <w:numPr>
          <w:ilvl w:val="1"/>
          <w:numId w:val="7"/>
        </w:numPr>
        <w:spacing w:before="120" w:after="120" w:line="276" w:lineRule="auto"/>
        <w:ind w:left="567" w:hanging="2"/>
        <w:jc w:val="both"/>
        <w:rPr>
          <w:rFonts w:cs="Arial"/>
          <w:color w:val="000000"/>
          <w:szCs w:val="20"/>
        </w:rPr>
      </w:pPr>
      <w:r w:rsidRPr="00991311">
        <w:rPr>
          <w:rFonts w:cs="Arial"/>
          <w:color w:val="000000"/>
          <w:szCs w:val="20"/>
        </w:rPr>
        <w:t>A C</w:t>
      </w:r>
      <w:r>
        <w:rPr>
          <w:rFonts w:cs="Arial"/>
          <w:color w:val="000000"/>
          <w:szCs w:val="20"/>
        </w:rPr>
        <w:t>oncessionária</w:t>
      </w:r>
      <w:r w:rsidRPr="00991311">
        <w:rPr>
          <w:rFonts w:cs="Arial"/>
          <w:color w:val="000000"/>
          <w:szCs w:val="20"/>
        </w:rPr>
        <w:t xml:space="preserve"> deverá ressarcir ao erário o valor referente ao </w:t>
      </w:r>
      <w:r w:rsidRPr="000F19C8">
        <w:rPr>
          <w:rFonts w:cs="Arial"/>
          <w:color w:val="000000"/>
          <w:szCs w:val="20"/>
        </w:rPr>
        <w:t xml:space="preserve">consumo de </w:t>
      </w:r>
      <w:r w:rsidRPr="000F19C8">
        <w:rPr>
          <w:rFonts w:cs="Arial"/>
          <w:b/>
          <w:color w:val="000000"/>
          <w:szCs w:val="20"/>
        </w:rPr>
        <w:t>energia elétrica e água e esgoto</w:t>
      </w:r>
      <w:r w:rsidRPr="000F19C8">
        <w:rPr>
          <w:rFonts w:cs="Arial"/>
          <w:color w:val="000000"/>
          <w:szCs w:val="20"/>
        </w:rPr>
        <w:t>, através de GRU, até o 5° (quinto) dia útil ao mês subsequente que foi utilizado.</w:t>
      </w:r>
    </w:p>
    <w:p w:rsidR="00B14712" w:rsidRDefault="00EC49C4" w:rsidP="00B14712">
      <w:pPr>
        <w:pStyle w:val="PargrafodaLista"/>
        <w:numPr>
          <w:ilvl w:val="1"/>
          <w:numId w:val="7"/>
        </w:numPr>
        <w:spacing w:before="120" w:after="120" w:line="276" w:lineRule="auto"/>
        <w:ind w:left="567" w:hanging="2"/>
        <w:jc w:val="both"/>
        <w:rPr>
          <w:rFonts w:cs="Arial"/>
          <w:color w:val="000000"/>
          <w:szCs w:val="20"/>
        </w:rPr>
      </w:pPr>
      <w:r w:rsidRPr="000F19C8">
        <w:rPr>
          <w:rFonts w:cs="Arial"/>
          <w:color w:val="000000"/>
          <w:szCs w:val="20"/>
        </w:rPr>
        <w:t>Em nenhuma hipótese poderá ser transferida a concessão desse espaço físico a empresa que não tenha sido a vencedora do</w:t>
      </w:r>
      <w:r>
        <w:rPr>
          <w:rFonts w:cs="Arial"/>
          <w:color w:val="000000"/>
          <w:szCs w:val="20"/>
        </w:rPr>
        <w:t xml:space="preserve"> processo licitatório.</w:t>
      </w:r>
    </w:p>
    <w:p w:rsidR="00EC49C4" w:rsidRDefault="00EC49C4" w:rsidP="00EC49C4">
      <w:pPr>
        <w:pStyle w:val="Nivel1"/>
        <w:numPr>
          <w:ilvl w:val="0"/>
          <w:numId w:val="7"/>
        </w:numPr>
        <w:spacing w:after="120"/>
        <w:ind w:left="425" w:hanging="357"/>
      </w:pPr>
      <w:r>
        <w:lastRenderedPageBreak/>
        <w:t>DAS CARACTERÍSTICAS DO ESPAÇO FÍSICO</w:t>
      </w:r>
    </w:p>
    <w:p w:rsidR="00EC49C4" w:rsidRPr="00721C72" w:rsidRDefault="00EC49C4" w:rsidP="00B14712">
      <w:pPr>
        <w:pStyle w:val="PargrafodaLista"/>
        <w:numPr>
          <w:ilvl w:val="1"/>
          <w:numId w:val="7"/>
        </w:numPr>
        <w:spacing w:before="120" w:after="120" w:line="276" w:lineRule="auto"/>
        <w:ind w:left="567" w:firstLine="1"/>
        <w:jc w:val="both"/>
      </w:pPr>
      <w:r w:rsidRPr="00B63788">
        <w:rPr>
          <w:rFonts w:cs="Arial"/>
          <w:szCs w:val="20"/>
        </w:rPr>
        <w:t>O espaço físico, objeto da concessão onerosa, pertence ao IFG-CÂMPUS ITUMBIARA, mede 17,40m² e fica localizado no endereço Av. Furnas, n° 55, Bairro Village Imperial, Itumbiara (GO), CEP: 75.524-245.</w:t>
      </w:r>
    </w:p>
    <w:p w:rsidR="00EC49C4" w:rsidRPr="00B63788" w:rsidRDefault="00EC49C4" w:rsidP="00B14712">
      <w:pPr>
        <w:pStyle w:val="PargrafodaLista"/>
        <w:numPr>
          <w:ilvl w:val="1"/>
          <w:numId w:val="7"/>
        </w:numPr>
        <w:spacing w:before="120" w:after="120" w:line="276" w:lineRule="auto"/>
        <w:ind w:left="567" w:firstLine="1"/>
        <w:jc w:val="both"/>
        <w:rPr>
          <w:rFonts w:cs="Arial"/>
          <w:szCs w:val="20"/>
        </w:rPr>
      </w:pPr>
      <w:r>
        <w:t>Características do espaço:</w:t>
      </w:r>
    </w:p>
    <w:p w:rsidR="00EC49C4" w:rsidRPr="00B63788" w:rsidRDefault="00EC49C4" w:rsidP="00EC49C4">
      <w:pPr>
        <w:pStyle w:val="PargrafodaLista"/>
        <w:numPr>
          <w:ilvl w:val="2"/>
          <w:numId w:val="7"/>
        </w:numPr>
        <w:spacing w:before="120" w:after="120" w:line="276" w:lineRule="auto"/>
        <w:ind w:left="993" w:firstLine="0"/>
        <w:jc w:val="both"/>
        <w:rPr>
          <w:rFonts w:cs="Arial"/>
          <w:szCs w:val="20"/>
        </w:rPr>
      </w:pPr>
      <w:r w:rsidRPr="00B63788">
        <w:rPr>
          <w:rFonts w:cs="Arial"/>
          <w:szCs w:val="20"/>
        </w:rPr>
        <w:t>Área Total: 17,40 m²;</w:t>
      </w:r>
    </w:p>
    <w:p w:rsidR="00EC49C4" w:rsidRPr="00B63788" w:rsidRDefault="00EC49C4" w:rsidP="00EC49C4">
      <w:pPr>
        <w:pStyle w:val="PargrafodaLista"/>
        <w:numPr>
          <w:ilvl w:val="2"/>
          <w:numId w:val="7"/>
        </w:numPr>
        <w:spacing w:before="120" w:after="120" w:line="276" w:lineRule="auto"/>
        <w:ind w:left="993" w:firstLine="0"/>
        <w:jc w:val="both"/>
        <w:rPr>
          <w:rFonts w:cs="Arial"/>
          <w:szCs w:val="20"/>
        </w:rPr>
      </w:pPr>
      <w:r w:rsidRPr="00B63788">
        <w:rPr>
          <w:rFonts w:cs="Arial"/>
          <w:szCs w:val="20"/>
        </w:rPr>
        <w:t>Piso:</w:t>
      </w:r>
      <w:r>
        <w:rPr>
          <w:rFonts w:cs="Arial"/>
          <w:szCs w:val="20"/>
        </w:rPr>
        <w:t xml:space="preserve"> Cerâmica (43 cm x 43 cm) cor branca;</w:t>
      </w:r>
    </w:p>
    <w:p w:rsidR="00EC49C4" w:rsidRPr="00B63788" w:rsidRDefault="00EC49C4" w:rsidP="00EC49C4">
      <w:pPr>
        <w:pStyle w:val="PargrafodaLista"/>
        <w:numPr>
          <w:ilvl w:val="2"/>
          <w:numId w:val="7"/>
        </w:numPr>
        <w:spacing w:before="120" w:after="120" w:line="276" w:lineRule="auto"/>
        <w:ind w:left="993" w:firstLine="0"/>
        <w:jc w:val="both"/>
        <w:rPr>
          <w:rFonts w:cs="Arial"/>
          <w:szCs w:val="20"/>
        </w:rPr>
      </w:pPr>
      <w:r w:rsidRPr="00B63788">
        <w:rPr>
          <w:rFonts w:cs="Arial"/>
          <w:szCs w:val="20"/>
        </w:rPr>
        <w:t>Paredes:</w:t>
      </w:r>
      <w:r>
        <w:rPr>
          <w:rFonts w:cs="Arial"/>
          <w:szCs w:val="20"/>
        </w:rPr>
        <w:t xml:space="preserve"> Azulejo (57 cm x 34 cm) cor branca;</w:t>
      </w:r>
    </w:p>
    <w:p w:rsidR="00EC49C4" w:rsidRPr="00B63788" w:rsidRDefault="00EC49C4" w:rsidP="00EC49C4">
      <w:pPr>
        <w:pStyle w:val="PargrafodaLista"/>
        <w:numPr>
          <w:ilvl w:val="2"/>
          <w:numId w:val="7"/>
        </w:numPr>
        <w:spacing w:before="120" w:after="120" w:line="276" w:lineRule="auto"/>
        <w:ind w:left="993" w:firstLine="0"/>
        <w:jc w:val="both"/>
        <w:rPr>
          <w:rFonts w:cs="Arial"/>
          <w:szCs w:val="20"/>
        </w:rPr>
      </w:pPr>
      <w:r w:rsidRPr="00B63788">
        <w:rPr>
          <w:rFonts w:cs="Arial"/>
          <w:szCs w:val="20"/>
        </w:rPr>
        <w:t>Pia:</w:t>
      </w:r>
      <w:r>
        <w:rPr>
          <w:rFonts w:cs="Arial"/>
          <w:szCs w:val="20"/>
        </w:rPr>
        <w:t xml:space="preserve"> Granito (2,91 m x 60 cm) cor cinza;</w:t>
      </w:r>
    </w:p>
    <w:p w:rsidR="00EC49C4" w:rsidRPr="00B63788" w:rsidRDefault="00EC49C4" w:rsidP="00EC49C4">
      <w:pPr>
        <w:pStyle w:val="PargrafodaLista"/>
        <w:numPr>
          <w:ilvl w:val="2"/>
          <w:numId w:val="7"/>
        </w:numPr>
        <w:spacing w:before="120" w:after="120" w:line="276" w:lineRule="auto"/>
        <w:ind w:left="993" w:firstLine="0"/>
        <w:jc w:val="both"/>
        <w:rPr>
          <w:rFonts w:cs="Arial"/>
          <w:szCs w:val="20"/>
        </w:rPr>
      </w:pPr>
      <w:r w:rsidRPr="00B63788">
        <w:rPr>
          <w:rFonts w:cs="Arial"/>
          <w:szCs w:val="20"/>
        </w:rPr>
        <w:t>Torneira:</w:t>
      </w:r>
      <w:r>
        <w:rPr>
          <w:rFonts w:cs="Arial"/>
          <w:szCs w:val="20"/>
        </w:rPr>
        <w:t xml:space="preserve"> 01 torneira de inox (</w:t>
      </w:r>
      <w:proofErr w:type="spellStart"/>
      <w:r>
        <w:rPr>
          <w:rFonts w:cs="Arial"/>
          <w:szCs w:val="20"/>
        </w:rPr>
        <w:t>Forusi</w:t>
      </w:r>
      <w:proofErr w:type="spellEnd"/>
      <w:r>
        <w:rPr>
          <w:rFonts w:cs="Arial"/>
          <w:szCs w:val="20"/>
        </w:rPr>
        <w:t>);</w:t>
      </w:r>
    </w:p>
    <w:p w:rsidR="00EC49C4" w:rsidRDefault="00EC49C4" w:rsidP="00EC49C4">
      <w:pPr>
        <w:pStyle w:val="PargrafodaLista"/>
        <w:numPr>
          <w:ilvl w:val="2"/>
          <w:numId w:val="7"/>
        </w:numPr>
        <w:spacing w:before="120" w:after="120" w:line="276" w:lineRule="auto"/>
        <w:ind w:left="993" w:firstLine="0"/>
        <w:jc w:val="both"/>
        <w:rPr>
          <w:rFonts w:cs="Arial"/>
          <w:szCs w:val="20"/>
        </w:rPr>
      </w:pPr>
      <w:r w:rsidRPr="00B63788">
        <w:rPr>
          <w:rFonts w:cs="Arial"/>
          <w:szCs w:val="20"/>
        </w:rPr>
        <w:t>Porta:</w:t>
      </w:r>
      <w:r>
        <w:rPr>
          <w:rFonts w:cs="Arial"/>
          <w:szCs w:val="20"/>
        </w:rPr>
        <w:t xml:space="preserve"> 01 porta de alumínio tipo veneziana (2,06 m x 85 cm);</w:t>
      </w:r>
    </w:p>
    <w:p w:rsidR="00EC49C4" w:rsidRPr="00B63788" w:rsidRDefault="00EC49C4" w:rsidP="00EC49C4">
      <w:pPr>
        <w:pStyle w:val="PargrafodaLista"/>
        <w:numPr>
          <w:ilvl w:val="2"/>
          <w:numId w:val="7"/>
        </w:numPr>
        <w:spacing w:before="120" w:after="120" w:line="276" w:lineRule="auto"/>
        <w:ind w:left="993" w:firstLine="0"/>
        <w:jc w:val="both"/>
        <w:rPr>
          <w:rFonts w:cs="Arial"/>
          <w:szCs w:val="20"/>
        </w:rPr>
      </w:pPr>
      <w:r>
        <w:rPr>
          <w:rFonts w:cs="Arial"/>
          <w:szCs w:val="20"/>
        </w:rPr>
        <w:t>Janela: 01 janela de vidro 1,50 m x 1 m;</w:t>
      </w:r>
    </w:p>
    <w:p w:rsidR="00EC49C4" w:rsidRDefault="00EC49C4" w:rsidP="00EC49C4">
      <w:pPr>
        <w:pStyle w:val="PargrafodaLista"/>
        <w:numPr>
          <w:ilvl w:val="2"/>
          <w:numId w:val="7"/>
        </w:numPr>
        <w:spacing w:before="120" w:after="120" w:line="276" w:lineRule="auto"/>
        <w:ind w:left="993" w:firstLine="0"/>
        <w:jc w:val="both"/>
        <w:rPr>
          <w:rFonts w:cs="Arial"/>
          <w:szCs w:val="20"/>
        </w:rPr>
      </w:pPr>
      <w:r w:rsidRPr="00B63788">
        <w:rPr>
          <w:rFonts w:cs="Arial"/>
          <w:szCs w:val="20"/>
        </w:rPr>
        <w:t>Abertura do balcão:</w:t>
      </w:r>
      <w:r>
        <w:rPr>
          <w:rFonts w:cs="Arial"/>
          <w:szCs w:val="20"/>
        </w:rPr>
        <w:t xml:space="preserve"> 2,94 m x 1 m;</w:t>
      </w:r>
    </w:p>
    <w:p w:rsidR="00EC49C4" w:rsidRPr="00B63788" w:rsidRDefault="00EC49C4" w:rsidP="00EC49C4">
      <w:pPr>
        <w:pStyle w:val="PargrafodaLista"/>
        <w:numPr>
          <w:ilvl w:val="2"/>
          <w:numId w:val="7"/>
        </w:numPr>
        <w:spacing w:before="120" w:after="120" w:line="276" w:lineRule="auto"/>
        <w:ind w:left="993" w:firstLine="0"/>
        <w:jc w:val="both"/>
        <w:rPr>
          <w:rFonts w:cs="Arial"/>
          <w:szCs w:val="20"/>
        </w:rPr>
      </w:pPr>
      <w:r>
        <w:rPr>
          <w:rFonts w:cs="Arial"/>
          <w:szCs w:val="20"/>
        </w:rPr>
        <w:t>Balcão Interno de Granito: 1,55 m x 40 cm</w:t>
      </w:r>
    </w:p>
    <w:p w:rsidR="00EC49C4" w:rsidRPr="00B63788" w:rsidRDefault="00EC49C4" w:rsidP="00EC49C4">
      <w:pPr>
        <w:pStyle w:val="PargrafodaLista"/>
        <w:numPr>
          <w:ilvl w:val="2"/>
          <w:numId w:val="7"/>
        </w:numPr>
        <w:spacing w:before="120" w:after="120" w:line="276" w:lineRule="auto"/>
        <w:ind w:left="993" w:firstLine="0"/>
        <w:jc w:val="both"/>
        <w:rPr>
          <w:rFonts w:cs="Arial"/>
          <w:szCs w:val="20"/>
        </w:rPr>
      </w:pPr>
      <w:r w:rsidRPr="00B63788">
        <w:rPr>
          <w:rFonts w:cs="Arial"/>
          <w:szCs w:val="20"/>
        </w:rPr>
        <w:t>Balcão de atendimento:</w:t>
      </w:r>
      <w:r>
        <w:rPr>
          <w:rFonts w:cs="Arial"/>
          <w:szCs w:val="20"/>
        </w:rPr>
        <w:t xml:space="preserve"> Granito 2,94 m x 50 cm, com uma janela tipo </w:t>
      </w:r>
      <w:proofErr w:type="spellStart"/>
      <w:r>
        <w:rPr>
          <w:rFonts w:cs="Arial"/>
          <w:szCs w:val="20"/>
        </w:rPr>
        <w:t>blindex</w:t>
      </w:r>
      <w:proofErr w:type="spellEnd"/>
      <w:r>
        <w:rPr>
          <w:rFonts w:cs="Arial"/>
          <w:szCs w:val="20"/>
        </w:rPr>
        <w:t xml:space="preserve"> de 2,94 m x 1 m;</w:t>
      </w:r>
    </w:p>
    <w:p w:rsidR="00EC49C4" w:rsidRDefault="00EC49C4" w:rsidP="00EC49C4">
      <w:pPr>
        <w:pStyle w:val="PargrafodaLista"/>
        <w:numPr>
          <w:ilvl w:val="2"/>
          <w:numId w:val="7"/>
        </w:numPr>
        <w:spacing w:before="120" w:after="120" w:line="276" w:lineRule="auto"/>
        <w:ind w:left="993" w:firstLine="0"/>
        <w:jc w:val="both"/>
        <w:rPr>
          <w:rFonts w:cs="Arial"/>
          <w:szCs w:val="20"/>
        </w:rPr>
      </w:pPr>
      <w:r w:rsidRPr="00B63788">
        <w:rPr>
          <w:rFonts w:cs="Arial"/>
          <w:szCs w:val="20"/>
        </w:rPr>
        <w:t>Parte Elétrica:</w:t>
      </w:r>
      <w:r>
        <w:rPr>
          <w:rFonts w:cs="Arial"/>
          <w:szCs w:val="20"/>
        </w:rPr>
        <w:t xml:space="preserve"> 02 luminárias com 02 lâmpadas cada, 09 tomadas e 02 interruptores.</w:t>
      </w:r>
    </w:p>
    <w:p w:rsidR="00EC49C4" w:rsidRDefault="00EC49C4" w:rsidP="00B14712">
      <w:pPr>
        <w:pStyle w:val="PargrafodaLista"/>
        <w:numPr>
          <w:ilvl w:val="1"/>
          <w:numId w:val="7"/>
        </w:numPr>
        <w:spacing w:before="120" w:after="120" w:line="276" w:lineRule="auto"/>
        <w:ind w:left="567" w:firstLine="1"/>
        <w:jc w:val="both"/>
        <w:rPr>
          <w:rFonts w:cs="Arial"/>
          <w:szCs w:val="20"/>
        </w:rPr>
      </w:pPr>
      <w:r>
        <w:rPr>
          <w:rFonts w:cs="Arial"/>
          <w:szCs w:val="20"/>
        </w:rPr>
        <w:t>Fotos do local serão disponibilizadas no Anexo I-A, ao final desse Termo de Referência.</w:t>
      </w:r>
    </w:p>
    <w:p w:rsidR="00EC49C4" w:rsidRPr="00B63788" w:rsidRDefault="00EC49C4" w:rsidP="00EC49C4">
      <w:pPr>
        <w:pStyle w:val="Nivel1"/>
        <w:numPr>
          <w:ilvl w:val="0"/>
          <w:numId w:val="7"/>
        </w:numPr>
        <w:spacing w:after="120"/>
        <w:ind w:left="425" w:hanging="357"/>
        <w:rPr>
          <w:color w:val="auto"/>
        </w:rPr>
      </w:pPr>
      <w:r w:rsidRPr="00B63788">
        <w:rPr>
          <w:color w:val="auto"/>
        </w:rPr>
        <w:t>FORMA DE PRESTAÇÃO DOS SERVIÇOS</w:t>
      </w:r>
    </w:p>
    <w:p w:rsidR="00EC49C4" w:rsidRPr="00B832A8" w:rsidRDefault="00EC49C4" w:rsidP="00EC49C4">
      <w:pPr>
        <w:pStyle w:val="PargrafodaLista"/>
        <w:numPr>
          <w:ilvl w:val="0"/>
          <w:numId w:val="3"/>
        </w:numPr>
        <w:spacing w:before="120" w:after="120" w:line="276" w:lineRule="auto"/>
        <w:jc w:val="both"/>
        <w:rPr>
          <w:rFonts w:cs="Arial"/>
          <w:bCs/>
          <w:vanish/>
          <w:color w:val="000000"/>
          <w:szCs w:val="20"/>
        </w:rPr>
      </w:pPr>
    </w:p>
    <w:p w:rsidR="00EC49C4" w:rsidRPr="00B832A8" w:rsidRDefault="00EC49C4" w:rsidP="00EC49C4">
      <w:pPr>
        <w:pStyle w:val="PargrafodaLista"/>
        <w:numPr>
          <w:ilvl w:val="0"/>
          <w:numId w:val="3"/>
        </w:numPr>
        <w:spacing w:before="120" w:after="120" w:line="276" w:lineRule="auto"/>
        <w:jc w:val="both"/>
        <w:rPr>
          <w:rFonts w:cs="Arial"/>
          <w:bCs/>
          <w:vanish/>
          <w:color w:val="000000"/>
          <w:szCs w:val="20"/>
        </w:rPr>
      </w:pPr>
    </w:p>
    <w:p w:rsidR="00EC49C4" w:rsidRPr="00B832A8" w:rsidRDefault="00EC49C4" w:rsidP="00EC49C4">
      <w:pPr>
        <w:pStyle w:val="PargrafodaLista"/>
        <w:numPr>
          <w:ilvl w:val="0"/>
          <w:numId w:val="3"/>
        </w:numPr>
        <w:spacing w:before="120" w:after="120" w:line="276" w:lineRule="auto"/>
        <w:jc w:val="both"/>
        <w:rPr>
          <w:rFonts w:cs="Arial"/>
          <w:bCs/>
          <w:vanish/>
          <w:color w:val="000000"/>
          <w:szCs w:val="20"/>
        </w:rPr>
      </w:pPr>
    </w:p>
    <w:p w:rsidR="00EC49C4" w:rsidRPr="0096088D" w:rsidRDefault="00EC49C4" w:rsidP="00B14712">
      <w:pPr>
        <w:pStyle w:val="PargrafodaLista"/>
        <w:numPr>
          <w:ilvl w:val="1"/>
          <w:numId w:val="3"/>
        </w:numPr>
        <w:spacing w:before="120" w:after="120" w:line="276" w:lineRule="auto"/>
        <w:ind w:left="567" w:hanging="2"/>
        <w:jc w:val="both"/>
        <w:rPr>
          <w:rFonts w:cs="Arial"/>
          <w:bCs/>
          <w:color w:val="000000"/>
          <w:szCs w:val="20"/>
        </w:rPr>
      </w:pPr>
      <w:r>
        <w:rPr>
          <w:rFonts w:cs="Arial"/>
          <w:bCs/>
          <w:color w:val="000000"/>
          <w:szCs w:val="20"/>
        </w:rPr>
        <w:t xml:space="preserve"> A Concessionária, durante a execução dos serviços, deverá se atentar para o seguinte:</w:t>
      </w:r>
    </w:p>
    <w:p w:rsidR="00EC49C4" w:rsidRDefault="00EC49C4" w:rsidP="00EC49C4">
      <w:pPr>
        <w:pStyle w:val="PargrafodaLista"/>
        <w:numPr>
          <w:ilvl w:val="2"/>
          <w:numId w:val="3"/>
        </w:numPr>
        <w:spacing w:before="120" w:after="120" w:line="276" w:lineRule="auto"/>
        <w:ind w:left="993" w:firstLine="0"/>
        <w:jc w:val="both"/>
        <w:rPr>
          <w:rFonts w:cs="Arial"/>
          <w:bCs/>
          <w:color w:val="000000"/>
          <w:szCs w:val="20"/>
        </w:rPr>
      </w:pPr>
      <w:r>
        <w:rPr>
          <w:rFonts w:cs="Arial"/>
          <w:bCs/>
          <w:color w:val="000000"/>
          <w:szCs w:val="20"/>
        </w:rPr>
        <w:t>O horário de funcionamento deverá ser da</w:t>
      </w:r>
      <w:r w:rsidRPr="00A37351">
        <w:rPr>
          <w:rFonts w:cs="Arial"/>
          <w:bCs/>
          <w:color w:val="000000"/>
          <w:szCs w:val="20"/>
        </w:rPr>
        <w:t>s 7h às 21h</w:t>
      </w:r>
      <w:r>
        <w:rPr>
          <w:rFonts w:cs="Arial"/>
          <w:bCs/>
          <w:color w:val="000000"/>
          <w:szCs w:val="20"/>
        </w:rPr>
        <w:t xml:space="preserve"> no período letivo do </w:t>
      </w:r>
      <w:proofErr w:type="spellStart"/>
      <w:r>
        <w:rPr>
          <w:rFonts w:cs="Arial"/>
          <w:bCs/>
          <w:color w:val="000000"/>
          <w:szCs w:val="20"/>
        </w:rPr>
        <w:t>câmpus</w:t>
      </w:r>
      <w:proofErr w:type="spellEnd"/>
      <w:r>
        <w:rPr>
          <w:rFonts w:cs="Arial"/>
          <w:bCs/>
          <w:color w:val="000000"/>
          <w:szCs w:val="20"/>
        </w:rPr>
        <w:t>, devendo a Concessionária manter pontualidade no cumprimento do horário estipulado. A</w:t>
      </w:r>
      <w:r>
        <w:rPr>
          <w:lang w:eastAsia="en-US"/>
        </w:rPr>
        <w:t xml:space="preserve"> Direção do </w:t>
      </w:r>
      <w:proofErr w:type="spellStart"/>
      <w:r>
        <w:rPr>
          <w:lang w:eastAsia="en-US"/>
        </w:rPr>
        <w:t>Câmpus</w:t>
      </w:r>
      <w:proofErr w:type="spellEnd"/>
      <w:r>
        <w:rPr>
          <w:lang w:eastAsia="en-US"/>
        </w:rPr>
        <w:t xml:space="preserve"> Itumbiara poderá solicitar o funcionamento em horário diverso, para tanto, a Concessionária deverá ser cientificada com no mínimo 48 horas de antecedência</w:t>
      </w:r>
      <w:r>
        <w:rPr>
          <w:rFonts w:cs="Arial"/>
          <w:bCs/>
          <w:color w:val="000000"/>
          <w:szCs w:val="20"/>
        </w:rPr>
        <w:t>;</w:t>
      </w:r>
    </w:p>
    <w:p w:rsidR="00EC49C4" w:rsidRPr="000747E3" w:rsidRDefault="00EC49C4" w:rsidP="00EC49C4">
      <w:pPr>
        <w:pStyle w:val="PargrafodaLista"/>
        <w:numPr>
          <w:ilvl w:val="2"/>
          <w:numId w:val="3"/>
        </w:numPr>
        <w:spacing w:before="120" w:after="120" w:line="276" w:lineRule="auto"/>
        <w:ind w:left="993" w:firstLine="0"/>
        <w:jc w:val="both"/>
        <w:rPr>
          <w:rFonts w:cs="Arial"/>
          <w:bCs/>
          <w:color w:val="000000"/>
          <w:szCs w:val="20"/>
        </w:rPr>
      </w:pPr>
      <w:r>
        <w:rPr>
          <w:rFonts w:cs="Arial"/>
          <w:bCs/>
          <w:color w:val="000000"/>
          <w:szCs w:val="20"/>
        </w:rPr>
        <w:t xml:space="preserve">A </w:t>
      </w:r>
      <w:r>
        <w:rPr>
          <w:lang w:eastAsia="en-US"/>
        </w:rPr>
        <w:t>Concessionária obriga-se a disponibilizar diariamente os serviços de cantina, com fornecimento de lanches;</w:t>
      </w:r>
    </w:p>
    <w:p w:rsidR="00EC49C4" w:rsidRPr="007F12E8" w:rsidRDefault="00EC49C4" w:rsidP="00EC49C4">
      <w:pPr>
        <w:pStyle w:val="PargrafodaLista"/>
        <w:numPr>
          <w:ilvl w:val="2"/>
          <w:numId w:val="3"/>
        </w:numPr>
        <w:spacing w:before="120" w:after="120" w:line="276" w:lineRule="auto"/>
        <w:ind w:left="993" w:firstLine="0"/>
        <w:jc w:val="both"/>
        <w:rPr>
          <w:rFonts w:cs="Arial"/>
          <w:bCs/>
          <w:color w:val="000000"/>
          <w:szCs w:val="20"/>
        </w:rPr>
      </w:pPr>
      <w:r w:rsidRPr="007F12E8">
        <w:rPr>
          <w:rFonts w:cs="Arial"/>
          <w:bCs/>
          <w:color w:val="000000"/>
          <w:szCs w:val="20"/>
        </w:rPr>
        <w:t xml:space="preserve">Não </w:t>
      </w:r>
      <w:r w:rsidRPr="007F12E8">
        <w:rPr>
          <w:lang w:eastAsia="en-US"/>
        </w:rPr>
        <w:t xml:space="preserve">será obrigatória a abertura nos períodos de férias, finais de semana, feriados e em caso de greves dos servidores públicos. Nos casos acima, a Direção do </w:t>
      </w:r>
      <w:proofErr w:type="spellStart"/>
      <w:r w:rsidRPr="007F12E8">
        <w:rPr>
          <w:lang w:eastAsia="en-US"/>
        </w:rPr>
        <w:t>Câmpus</w:t>
      </w:r>
      <w:proofErr w:type="spellEnd"/>
      <w:r w:rsidRPr="007F12E8">
        <w:rPr>
          <w:lang w:eastAsia="en-US"/>
        </w:rPr>
        <w:t xml:space="preserve"> Itumbiara poderá solicitar o funcionamento da lanchonete com no mínimo 48 horas de antecedência;</w:t>
      </w:r>
    </w:p>
    <w:p w:rsidR="00EC49C4" w:rsidRPr="000747E3" w:rsidRDefault="00EC49C4" w:rsidP="00EC49C4">
      <w:pPr>
        <w:pStyle w:val="PargrafodaLista"/>
        <w:numPr>
          <w:ilvl w:val="2"/>
          <w:numId w:val="3"/>
        </w:numPr>
        <w:spacing w:before="120" w:after="120" w:line="276" w:lineRule="auto"/>
        <w:ind w:left="993" w:firstLine="0"/>
        <w:jc w:val="both"/>
        <w:rPr>
          <w:rFonts w:cs="Arial"/>
          <w:bCs/>
          <w:color w:val="000000"/>
          <w:szCs w:val="20"/>
        </w:rPr>
      </w:pPr>
      <w:r>
        <w:rPr>
          <w:rFonts w:cs="Arial"/>
          <w:bCs/>
          <w:color w:val="000000"/>
          <w:szCs w:val="20"/>
        </w:rPr>
        <w:t xml:space="preserve">A </w:t>
      </w:r>
      <w:r>
        <w:rPr>
          <w:lang w:eastAsia="en-US"/>
        </w:rPr>
        <w:t>responsabilidade pela execução do serviço de lanchonete é integralmente da Concessionária;</w:t>
      </w:r>
    </w:p>
    <w:p w:rsidR="00EC49C4" w:rsidRPr="00883F05" w:rsidRDefault="00EC49C4" w:rsidP="00EC49C4">
      <w:pPr>
        <w:pStyle w:val="PargrafodaLista"/>
        <w:numPr>
          <w:ilvl w:val="2"/>
          <w:numId w:val="3"/>
        </w:numPr>
        <w:spacing w:before="120" w:after="120" w:line="276" w:lineRule="auto"/>
        <w:ind w:left="993" w:firstLine="0"/>
        <w:jc w:val="both"/>
        <w:rPr>
          <w:rFonts w:cs="Arial"/>
          <w:bCs/>
          <w:color w:val="000000"/>
          <w:szCs w:val="20"/>
        </w:rPr>
      </w:pPr>
      <w:r>
        <w:rPr>
          <w:rFonts w:cs="Arial"/>
          <w:bCs/>
          <w:color w:val="000000"/>
          <w:szCs w:val="20"/>
        </w:rPr>
        <w:t xml:space="preserve">Todo </w:t>
      </w:r>
      <w:r>
        <w:rPr>
          <w:lang w:eastAsia="en-US"/>
        </w:rPr>
        <w:t>mobiliário, bem como maquinário, necessário à execução do serviço de lanchonete deve ser providenciado pela Concessionária;</w:t>
      </w:r>
    </w:p>
    <w:p w:rsidR="00EC49C4" w:rsidRPr="000747E3" w:rsidRDefault="00EC49C4" w:rsidP="00EC49C4">
      <w:pPr>
        <w:pStyle w:val="PargrafodaLista"/>
        <w:numPr>
          <w:ilvl w:val="2"/>
          <w:numId w:val="3"/>
        </w:numPr>
        <w:spacing w:before="120" w:after="120" w:line="276" w:lineRule="auto"/>
        <w:ind w:left="993" w:firstLine="0"/>
        <w:jc w:val="both"/>
        <w:rPr>
          <w:rFonts w:cs="Arial"/>
          <w:bCs/>
          <w:color w:val="000000"/>
          <w:szCs w:val="20"/>
        </w:rPr>
      </w:pPr>
      <w:r>
        <w:rPr>
          <w:rFonts w:cs="Arial"/>
          <w:bCs/>
          <w:color w:val="000000"/>
          <w:szCs w:val="20"/>
        </w:rPr>
        <w:t>A guarda e segurança dos equipamentos da cantina são de responsabilidade da Concessionária, não cabendo ao IFG-CÂMPUS ITUMBIARA, qualquer ressarcimento por furtos ou danos.</w:t>
      </w:r>
    </w:p>
    <w:p w:rsidR="00EC49C4" w:rsidRPr="004902E0" w:rsidRDefault="00EC49C4" w:rsidP="00EC49C4">
      <w:pPr>
        <w:pStyle w:val="PargrafodaLista"/>
        <w:numPr>
          <w:ilvl w:val="2"/>
          <w:numId w:val="3"/>
        </w:numPr>
        <w:spacing w:before="120" w:after="120" w:line="276" w:lineRule="auto"/>
        <w:ind w:left="993" w:firstLine="0"/>
        <w:jc w:val="both"/>
        <w:rPr>
          <w:rFonts w:cs="Arial"/>
          <w:bCs/>
          <w:color w:val="000000"/>
          <w:szCs w:val="20"/>
        </w:rPr>
      </w:pPr>
      <w:r w:rsidRPr="004902E0">
        <w:rPr>
          <w:rFonts w:cs="Arial"/>
          <w:bCs/>
          <w:color w:val="000000"/>
          <w:szCs w:val="20"/>
        </w:rPr>
        <w:t xml:space="preserve">A </w:t>
      </w:r>
      <w:r w:rsidRPr="004902E0">
        <w:rPr>
          <w:lang w:eastAsia="en-US"/>
        </w:rPr>
        <w:t>Concessionária deverá disponibilizar no mínimo 06 jogos de mesas e cadeiras (01 mesa</w:t>
      </w:r>
      <w:r>
        <w:rPr>
          <w:lang w:eastAsia="en-US"/>
        </w:rPr>
        <w:t xml:space="preserve"> </w:t>
      </w:r>
      <w:r w:rsidRPr="004902E0">
        <w:rPr>
          <w:lang w:eastAsia="en-US"/>
        </w:rPr>
        <w:t>com no mínimo 04 cadeiras) para que a comunidade possa realizar seus lanches e refeições;</w:t>
      </w:r>
    </w:p>
    <w:p w:rsidR="00EC49C4" w:rsidRPr="00F45E97" w:rsidRDefault="00EC49C4" w:rsidP="00EC49C4">
      <w:pPr>
        <w:pStyle w:val="PargrafodaLista"/>
        <w:numPr>
          <w:ilvl w:val="2"/>
          <w:numId w:val="3"/>
        </w:numPr>
        <w:spacing w:before="120" w:after="120" w:line="276" w:lineRule="auto"/>
        <w:ind w:left="993" w:firstLine="0"/>
        <w:jc w:val="both"/>
        <w:rPr>
          <w:lang w:eastAsia="en-US"/>
        </w:rPr>
      </w:pPr>
      <w:r w:rsidRPr="00163FA8">
        <w:rPr>
          <w:rFonts w:cs="Arial"/>
          <w:bCs/>
          <w:color w:val="000000"/>
          <w:szCs w:val="20"/>
        </w:rPr>
        <w:t xml:space="preserve">A </w:t>
      </w:r>
      <w:r w:rsidRPr="00163FA8">
        <w:rPr>
          <w:lang w:eastAsia="en-US"/>
        </w:rPr>
        <w:t>Concessionária será responsável pela remoção do lixo em sacos plásticos</w:t>
      </w:r>
      <w:r>
        <w:rPr>
          <w:lang w:eastAsia="en-US"/>
        </w:rPr>
        <w:t xml:space="preserve"> apropriados até o local próprio indicado pelo IFG-</w:t>
      </w:r>
      <w:r w:rsidRPr="00F45E97">
        <w:rPr>
          <w:lang w:eastAsia="en-US"/>
        </w:rPr>
        <w:t>CÂMPUS ITUMBIARA. Os coletores de resíduos deverão possuir tampas com acionamento não manual e deverão ser esvaziadas diariamente e sempre que necessário;</w:t>
      </w:r>
    </w:p>
    <w:p w:rsidR="00EC49C4" w:rsidRDefault="00EC49C4" w:rsidP="00EC49C4">
      <w:pPr>
        <w:pStyle w:val="PargrafodaLista"/>
        <w:numPr>
          <w:ilvl w:val="2"/>
          <w:numId w:val="3"/>
        </w:numPr>
        <w:spacing w:before="120" w:after="120" w:line="276" w:lineRule="auto"/>
        <w:ind w:left="993" w:firstLine="0"/>
        <w:jc w:val="both"/>
        <w:rPr>
          <w:lang w:eastAsia="en-US"/>
        </w:rPr>
      </w:pPr>
      <w:r w:rsidRPr="00F45E97">
        <w:rPr>
          <w:lang w:eastAsia="en-US"/>
        </w:rPr>
        <w:lastRenderedPageBreak/>
        <w:t>A limpeza, vigilância, bem como, manutenção do espa</w:t>
      </w:r>
      <w:r>
        <w:rPr>
          <w:lang w:eastAsia="en-US"/>
        </w:rPr>
        <w:t>ço é de responsabilidade da Concessionária;</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Os valores dos produtos a serem comercializados não poderão exceder aos de mesmo peso, tamanho e qualidade em relação aos praticados no mercado local.</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Os preços dos alimentos e bebidas deverão estar devidamente afixados em quadro em local visível.</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Não será permitida a inclusão de taxas, tais como comissões e gorjetas, nos preços da tabela, nem a sua cobrança à parte.</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Todos os funcionários da lanchonete deverão estar credenciados junto ao IFG-CÂMPUS ITUMBIARA, o qual só permitirá a entrada de funcionários devidamente credenciados.</w:t>
      </w:r>
    </w:p>
    <w:p w:rsidR="00EC49C4" w:rsidRDefault="00EC49C4" w:rsidP="00EC49C4">
      <w:pPr>
        <w:pStyle w:val="PargrafodaLista"/>
        <w:numPr>
          <w:ilvl w:val="2"/>
          <w:numId w:val="3"/>
        </w:numPr>
        <w:spacing w:before="120" w:after="120" w:line="276" w:lineRule="auto"/>
        <w:ind w:left="993" w:firstLine="0"/>
        <w:jc w:val="both"/>
        <w:rPr>
          <w:lang w:eastAsia="en-US"/>
        </w:rPr>
      </w:pPr>
      <w:bookmarkStart w:id="7" w:name="_Hlk516496122"/>
      <w:r>
        <w:rPr>
          <w:lang w:eastAsia="en-US"/>
        </w:rPr>
        <w:t>Fornecer aos trabalhadores as vestimentas adequadas, informando-os da obrigatoriedade do uso diário dos equipamentos de proteção individual exigidos pelos Ministérios da Saúde e do Trabalho (calçados antiderrapantes, uniforme, gorro, jaleco, etc.). Manter em local de fácil acesso para os visitantes, vestimentas de forma descartável para adentrar o serviço, quando necessário.</w:t>
      </w:r>
    </w:p>
    <w:bookmarkEnd w:id="7"/>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Fazer registro dos procedimentos de limpeza e desinfecção do ambiente e deixar afixado em local visível dentro da cantina.</w:t>
      </w:r>
    </w:p>
    <w:p w:rsidR="00EC49C4" w:rsidRDefault="00EC49C4" w:rsidP="00B14712">
      <w:pPr>
        <w:pStyle w:val="PargrafodaLista"/>
        <w:numPr>
          <w:ilvl w:val="1"/>
          <w:numId w:val="3"/>
        </w:numPr>
        <w:spacing w:before="120" w:after="120" w:line="276" w:lineRule="auto"/>
        <w:ind w:left="567" w:firstLine="1"/>
        <w:jc w:val="both"/>
        <w:rPr>
          <w:lang w:eastAsia="en-US"/>
        </w:rPr>
      </w:pPr>
      <w:r>
        <w:rPr>
          <w:lang w:eastAsia="en-US"/>
        </w:rPr>
        <w:t>Na lanchonete é expressamente vedado: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Utilização de alto falante e/ou congêneres que produzam som ou ruídos prejudiciais ao andamento das aulas;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 guarda ou depósito de produtos inflamáveis, explosivos, corrosivos, tóxicos ou de forte odor;</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Comercialização de bebidas alcoólicas, cigarros e quaisquer produtos tóxicos;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Comercialização de produtos relacionados a quaisquer tipos de jogos de azar.</w:t>
      </w:r>
    </w:p>
    <w:p w:rsidR="00EC49C4" w:rsidRDefault="00EC49C4" w:rsidP="00EC49C4">
      <w:pPr>
        <w:pStyle w:val="PargrafodaLista"/>
        <w:spacing w:before="120" w:after="120" w:line="276" w:lineRule="auto"/>
        <w:ind w:left="1560"/>
        <w:jc w:val="both"/>
        <w:rPr>
          <w:lang w:eastAsia="en-US"/>
        </w:rPr>
      </w:pPr>
    </w:p>
    <w:p w:rsidR="00EC49C4" w:rsidRPr="001129BB" w:rsidRDefault="00EC49C4" w:rsidP="00EC49C4">
      <w:pPr>
        <w:pStyle w:val="PargrafodaLista"/>
        <w:numPr>
          <w:ilvl w:val="0"/>
          <w:numId w:val="3"/>
        </w:numPr>
        <w:spacing w:before="480" w:after="120" w:line="276" w:lineRule="auto"/>
        <w:ind w:left="425" w:hanging="357"/>
        <w:jc w:val="both"/>
        <w:outlineLvl w:val="0"/>
        <w:rPr>
          <w:b/>
          <w:lang w:eastAsia="en-US"/>
        </w:rPr>
      </w:pPr>
      <w:r w:rsidRPr="001129BB">
        <w:rPr>
          <w:b/>
          <w:lang w:eastAsia="en-US"/>
        </w:rPr>
        <w:t>DO CARDÁPIO MÍNIMO EXIGIDO DIARIAMENTE</w:t>
      </w:r>
    </w:p>
    <w:p w:rsidR="00EC49C4" w:rsidRPr="001129BB" w:rsidRDefault="00EC49C4" w:rsidP="00EC49C4">
      <w:pPr>
        <w:pStyle w:val="PargrafodaLista"/>
        <w:numPr>
          <w:ilvl w:val="0"/>
          <w:numId w:val="8"/>
        </w:numPr>
        <w:spacing w:before="120" w:after="120" w:line="276" w:lineRule="auto"/>
        <w:jc w:val="both"/>
        <w:rPr>
          <w:rFonts w:cs="Arial"/>
          <w:bCs/>
          <w:vanish/>
          <w:color w:val="000000"/>
          <w:szCs w:val="20"/>
        </w:rPr>
      </w:pPr>
    </w:p>
    <w:p w:rsidR="00EC49C4" w:rsidRPr="001129BB" w:rsidRDefault="00EC49C4" w:rsidP="00EC49C4">
      <w:pPr>
        <w:pStyle w:val="PargrafodaLista"/>
        <w:numPr>
          <w:ilvl w:val="0"/>
          <w:numId w:val="8"/>
        </w:numPr>
        <w:spacing w:before="120" w:after="120" w:line="276" w:lineRule="auto"/>
        <w:jc w:val="both"/>
        <w:rPr>
          <w:rFonts w:cs="Arial"/>
          <w:bCs/>
          <w:vanish/>
          <w:color w:val="000000"/>
          <w:szCs w:val="20"/>
        </w:rPr>
      </w:pPr>
    </w:p>
    <w:p w:rsidR="00EC49C4" w:rsidRPr="001129BB" w:rsidRDefault="00EC49C4" w:rsidP="00EC49C4">
      <w:pPr>
        <w:pStyle w:val="PargrafodaLista"/>
        <w:numPr>
          <w:ilvl w:val="0"/>
          <w:numId w:val="8"/>
        </w:numPr>
        <w:spacing w:before="120" w:after="120" w:line="276" w:lineRule="auto"/>
        <w:jc w:val="both"/>
        <w:rPr>
          <w:rFonts w:cs="Arial"/>
          <w:bCs/>
          <w:vanish/>
          <w:color w:val="000000"/>
          <w:szCs w:val="20"/>
        </w:rPr>
      </w:pPr>
    </w:p>
    <w:p w:rsidR="00EC49C4" w:rsidRPr="001129BB" w:rsidRDefault="00EC49C4" w:rsidP="00EC49C4">
      <w:pPr>
        <w:pStyle w:val="PargrafodaLista"/>
        <w:numPr>
          <w:ilvl w:val="0"/>
          <w:numId w:val="8"/>
        </w:numPr>
        <w:spacing w:before="120" w:after="120" w:line="276" w:lineRule="auto"/>
        <w:jc w:val="both"/>
        <w:rPr>
          <w:rFonts w:cs="Arial"/>
          <w:bCs/>
          <w:vanish/>
          <w:color w:val="000000"/>
          <w:szCs w:val="20"/>
        </w:rPr>
      </w:pPr>
    </w:p>
    <w:p w:rsidR="00EC49C4" w:rsidRPr="001129BB" w:rsidRDefault="00EC49C4" w:rsidP="00EC49C4">
      <w:pPr>
        <w:pStyle w:val="PargrafodaLista"/>
        <w:numPr>
          <w:ilvl w:val="0"/>
          <w:numId w:val="8"/>
        </w:numPr>
        <w:spacing w:before="120" w:after="120" w:line="276" w:lineRule="auto"/>
        <w:jc w:val="both"/>
        <w:rPr>
          <w:rFonts w:cs="Arial"/>
          <w:bCs/>
          <w:vanish/>
          <w:color w:val="000000"/>
          <w:szCs w:val="20"/>
        </w:rPr>
      </w:pPr>
    </w:p>
    <w:p w:rsidR="00EC49C4" w:rsidRDefault="00EC49C4" w:rsidP="00B14712">
      <w:pPr>
        <w:pStyle w:val="PargrafodaLista"/>
        <w:numPr>
          <w:ilvl w:val="1"/>
          <w:numId w:val="3"/>
        </w:numPr>
        <w:spacing w:before="120" w:after="120" w:line="276" w:lineRule="auto"/>
        <w:ind w:left="567" w:firstLine="1"/>
        <w:jc w:val="both"/>
        <w:rPr>
          <w:rFonts w:cs="Arial"/>
          <w:bCs/>
          <w:color w:val="000000"/>
          <w:szCs w:val="20"/>
        </w:rPr>
      </w:pPr>
      <w:r w:rsidRPr="001129BB">
        <w:rPr>
          <w:rFonts w:cs="Arial"/>
          <w:bCs/>
          <w:color w:val="000000"/>
          <w:szCs w:val="20"/>
        </w:rPr>
        <w:t>A Concessionária deverá oferecer na lanchonete</w:t>
      </w:r>
      <w:r>
        <w:rPr>
          <w:rFonts w:cs="Arial"/>
          <w:bCs/>
          <w:color w:val="000000"/>
          <w:szCs w:val="20"/>
        </w:rPr>
        <w:t xml:space="preserve"> </w:t>
      </w:r>
      <w:r w:rsidRPr="001129BB">
        <w:rPr>
          <w:rFonts w:cs="Arial"/>
          <w:bCs/>
          <w:color w:val="000000"/>
          <w:szCs w:val="20"/>
        </w:rPr>
        <w:t>a seguinte relação de produtos:</w:t>
      </w:r>
    </w:p>
    <w:p w:rsidR="00EC49C4" w:rsidRDefault="00EC49C4" w:rsidP="00EC49C4">
      <w:pPr>
        <w:pStyle w:val="PargrafodaLista"/>
        <w:spacing w:before="120" w:after="120" w:line="276" w:lineRule="auto"/>
        <w:ind w:left="1276"/>
        <w:jc w:val="both"/>
        <w:rPr>
          <w:rFonts w:cs="Arial"/>
          <w:bCs/>
          <w:color w:val="000000"/>
          <w:szCs w:val="20"/>
        </w:rPr>
      </w:pPr>
    </w:p>
    <w:p w:rsidR="00EC49C4" w:rsidRDefault="00EC49C4" w:rsidP="00EC49C4">
      <w:pPr>
        <w:pStyle w:val="PargrafodaLista"/>
        <w:numPr>
          <w:ilvl w:val="2"/>
          <w:numId w:val="3"/>
        </w:numPr>
        <w:spacing w:before="120" w:after="120" w:line="276" w:lineRule="auto"/>
        <w:ind w:left="993" w:firstLine="0"/>
        <w:jc w:val="both"/>
        <w:rPr>
          <w:rFonts w:cs="Arial"/>
          <w:b/>
          <w:bCs/>
          <w:color w:val="000000"/>
          <w:szCs w:val="20"/>
        </w:rPr>
      </w:pPr>
      <w:r w:rsidRPr="00DB6FB5">
        <w:rPr>
          <w:rFonts w:cs="Arial"/>
          <w:b/>
          <w:bCs/>
          <w:color w:val="000000"/>
          <w:szCs w:val="20"/>
        </w:rPr>
        <w:t>LANCHES</w:t>
      </w:r>
    </w:p>
    <w:p w:rsidR="00EC49C4" w:rsidRPr="00DB6FB5" w:rsidRDefault="00EC49C4" w:rsidP="00EC49C4">
      <w:pPr>
        <w:pStyle w:val="PargrafodaLista"/>
        <w:spacing w:before="120" w:after="120" w:line="276" w:lineRule="auto"/>
        <w:ind w:left="1843"/>
        <w:jc w:val="both"/>
        <w:rPr>
          <w:rFonts w:cs="Arial"/>
          <w:b/>
          <w:bCs/>
          <w:color w:val="000000"/>
          <w:szCs w:val="20"/>
        </w:rPr>
      </w:pPr>
    </w:p>
    <w:p w:rsidR="00EC49C4" w:rsidRPr="001129BB" w:rsidRDefault="00EC49C4" w:rsidP="00EC49C4">
      <w:pPr>
        <w:pStyle w:val="PargrafodaLista"/>
        <w:numPr>
          <w:ilvl w:val="0"/>
          <w:numId w:val="12"/>
        </w:numPr>
        <w:spacing w:before="120" w:after="120" w:line="276" w:lineRule="auto"/>
        <w:jc w:val="both"/>
        <w:rPr>
          <w:rFonts w:cs="Arial"/>
          <w:bCs/>
          <w:color w:val="000000"/>
          <w:szCs w:val="20"/>
        </w:rPr>
      </w:pPr>
      <w:r w:rsidRPr="001129BB">
        <w:rPr>
          <w:rFonts w:cs="Arial"/>
          <w:bCs/>
          <w:color w:val="000000"/>
          <w:szCs w:val="20"/>
        </w:rPr>
        <w:t>Salada de fruta</w:t>
      </w:r>
      <w:r>
        <w:rPr>
          <w:rFonts w:cs="Arial"/>
          <w:bCs/>
          <w:color w:val="000000"/>
          <w:szCs w:val="20"/>
        </w:rPr>
        <w:t xml:space="preserve"> sem açúcar ou adoçante</w:t>
      </w:r>
    </w:p>
    <w:p w:rsidR="00EC49C4" w:rsidRPr="001129BB" w:rsidRDefault="00EC49C4" w:rsidP="00EC49C4">
      <w:pPr>
        <w:pStyle w:val="PargrafodaLista"/>
        <w:numPr>
          <w:ilvl w:val="0"/>
          <w:numId w:val="12"/>
        </w:numPr>
        <w:spacing w:before="120" w:after="120" w:line="276" w:lineRule="auto"/>
        <w:jc w:val="both"/>
        <w:rPr>
          <w:rFonts w:cs="Arial"/>
          <w:bCs/>
          <w:color w:val="000000"/>
          <w:szCs w:val="20"/>
        </w:rPr>
      </w:pPr>
      <w:r w:rsidRPr="001129BB">
        <w:rPr>
          <w:rFonts w:cs="Arial"/>
          <w:bCs/>
          <w:color w:val="000000"/>
          <w:szCs w:val="20"/>
        </w:rPr>
        <w:t xml:space="preserve">Sanduíche Natural: Pão </w:t>
      </w:r>
      <w:r>
        <w:rPr>
          <w:rFonts w:cs="Arial"/>
          <w:bCs/>
          <w:color w:val="000000"/>
          <w:szCs w:val="20"/>
        </w:rPr>
        <w:t xml:space="preserve">com opção </w:t>
      </w:r>
      <w:r w:rsidRPr="001129BB">
        <w:rPr>
          <w:rFonts w:cs="Arial"/>
          <w:bCs/>
          <w:color w:val="000000"/>
          <w:szCs w:val="20"/>
        </w:rPr>
        <w:t>integral com recheios leves e salada,</w:t>
      </w:r>
    </w:p>
    <w:p w:rsidR="00EC49C4" w:rsidRPr="001129BB" w:rsidRDefault="00EC49C4" w:rsidP="00EC49C4">
      <w:pPr>
        <w:pStyle w:val="PargrafodaLista"/>
        <w:numPr>
          <w:ilvl w:val="0"/>
          <w:numId w:val="12"/>
        </w:numPr>
        <w:spacing w:before="120" w:after="120" w:line="276" w:lineRule="auto"/>
        <w:jc w:val="both"/>
        <w:rPr>
          <w:rFonts w:cs="Arial"/>
          <w:bCs/>
          <w:color w:val="000000"/>
          <w:szCs w:val="20"/>
        </w:rPr>
      </w:pPr>
      <w:r w:rsidRPr="001129BB">
        <w:rPr>
          <w:rFonts w:cs="Arial"/>
          <w:bCs/>
          <w:color w:val="000000"/>
          <w:szCs w:val="20"/>
        </w:rPr>
        <w:t>Pão com manteiga (quente ou frio),</w:t>
      </w:r>
    </w:p>
    <w:p w:rsidR="00EC49C4" w:rsidRPr="001129BB" w:rsidRDefault="00EC49C4" w:rsidP="00EC49C4">
      <w:pPr>
        <w:pStyle w:val="PargrafodaLista"/>
        <w:numPr>
          <w:ilvl w:val="0"/>
          <w:numId w:val="12"/>
        </w:numPr>
        <w:spacing w:before="120" w:after="120" w:line="276" w:lineRule="auto"/>
        <w:jc w:val="both"/>
        <w:rPr>
          <w:rFonts w:cs="Arial"/>
          <w:bCs/>
          <w:color w:val="000000"/>
          <w:szCs w:val="20"/>
        </w:rPr>
      </w:pPr>
      <w:r w:rsidRPr="001129BB">
        <w:rPr>
          <w:rFonts w:cs="Arial"/>
          <w:bCs/>
          <w:color w:val="000000"/>
          <w:szCs w:val="20"/>
        </w:rPr>
        <w:t>Misto Quente ou Frio: Pão de forma tradicional, integral ou pão francês com presunto e queijo</w:t>
      </w:r>
      <w:r>
        <w:rPr>
          <w:rFonts w:cs="Arial"/>
          <w:bCs/>
          <w:color w:val="000000"/>
          <w:szCs w:val="20"/>
        </w:rPr>
        <w:t xml:space="preserve"> </w:t>
      </w:r>
      <w:r w:rsidRPr="001129BB">
        <w:rPr>
          <w:rFonts w:cs="Arial"/>
          <w:bCs/>
          <w:color w:val="000000"/>
          <w:szCs w:val="20"/>
        </w:rPr>
        <w:t>ou somente queijo,</w:t>
      </w:r>
    </w:p>
    <w:p w:rsidR="00EC49C4" w:rsidRPr="001129BB" w:rsidRDefault="00EC49C4" w:rsidP="00EC49C4">
      <w:pPr>
        <w:pStyle w:val="PargrafodaLista"/>
        <w:numPr>
          <w:ilvl w:val="0"/>
          <w:numId w:val="12"/>
        </w:numPr>
        <w:spacing w:before="120" w:after="120" w:line="276" w:lineRule="auto"/>
        <w:jc w:val="both"/>
        <w:rPr>
          <w:rFonts w:cs="Arial"/>
          <w:bCs/>
          <w:color w:val="000000"/>
          <w:szCs w:val="20"/>
        </w:rPr>
      </w:pPr>
      <w:r w:rsidRPr="001129BB">
        <w:rPr>
          <w:rFonts w:cs="Arial"/>
          <w:bCs/>
          <w:color w:val="000000"/>
          <w:szCs w:val="20"/>
        </w:rPr>
        <w:t>Pão de Queijo,</w:t>
      </w:r>
    </w:p>
    <w:p w:rsidR="00EC49C4" w:rsidRPr="001129BB" w:rsidRDefault="00EC49C4" w:rsidP="00EC49C4">
      <w:pPr>
        <w:pStyle w:val="PargrafodaLista"/>
        <w:numPr>
          <w:ilvl w:val="0"/>
          <w:numId w:val="12"/>
        </w:numPr>
        <w:spacing w:before="120" w:after="120" w:line="276" w:lineRule="auto"/>
        <w:jc w:val="both"/>
        <w:rPr>
          <w:rFonts w:cs="Arial"/>
          <w:bCs/>
          <w:color w:val="000000"/>
          <w:szCs w:val="20"/>
        </w:rPr>
      </w:pPr>
      <w:r w:rsidRPr="001129BB">
        <w:rPr>
          <w:rFonts w:cs="Arial"/>
          <w:bCs/>
          <w:color w:val="000000"/>
          <w:szCs w:val="20"/>
        </w:rPr>
        <w:t>Bolo Simples,</w:t>
      </w:r>
    </w:p>
    <w:p w:rsidR="00EC49C4" w:rsidRPr="001129BB" w:rsidRDefault="00EC49C4" w:rsidP="00EC49C4">
      <w:pPr>
        <w:pStyle w:val="PargrafodaLista"/>
        <w:numPr>
          <w:ilvl w:val="0"/>
          <w:numId w:val="12"/>
        </w:numPr>
        <w:spacing w:before="120" w:after="120" w:line="276" w:lineRule="auto"/>
        <w:jc w:val="both"/>
        <w:rPr>
          <w:rFonts w:cs="Arial"/>
          <w:bCs/>
          <w:color w:val="000000"/>
          <w:szCs w:val="20"/>
        </w:rPr>
      </w:pPr>
      <w:r w:rsidRPr="001129BB">
        <w:rPr>
          <w:rFonts w:cs="Arial"/>
          <w:bCs/>
          <w:color w:val="000000"/>
          <w:szCs w:val="20"/>
        </w:rPr>
        <w:t>Bolo Integral,</w:t>
      </w:r>
    </w:p>
    <w:p w:rsidR="00EC49C4" w:rsidRPr="001129BB" w:rsidRDefault="00EC49C4" w:rsidP="00EC49C4">
      <w:pPr>
        <w:pStyle w:val="PargrafodaLista"/>
        <w:numPr>
          <w:ilvl w:val="0"/>
          <w:numId w:val="12"/>
        </w:numPr>
        <w:spacing w:before="120" w:after="120" w:line="276" w:lineRule="auto"/>
        <w:jc w:val="both"/>
        <w:rPr>
          <w:rFonts w:cs="Arial"/>
          <w:bCs/>
          <w:color w:val="000000"/>
          <w:szCs w:val="20"/>
        </w:rPr>
      </w:pPr>
      <w:r w:rsidRPr="001129BB">
        <w:rPr>
          <w:rFonts w:cs="Arial"/>
          <w:bCs/>
          <w:color w:val="000000"/>
          <w:szCs w:val="20"/>
        </w:rPr>
        <w:t>Pizza (fatia ou mini),</w:t>
      </w:r>
    </w:p>
    <w:p w:rsidR="00EC49C4" w:rsidRPr="001129BB" w:rsidRDefault="00EC49C4" w:rsidP="00EC49C4">
      <w:pPr>
        <w:pStyle w:val="PargrafodaLista"/>
        <w:numPr>
          <w:ilvl w:val="0"/>
          <w:numId w:val="12"/>
        </w:numPr>
        <w:spacing w:before="120" w:after="120" w:line="276" w:lineRule="auto"/>
        <w:jc w:val="both"/>
        <w:rPr>
          <w:rFonts w:cs="Arial"/>
          <w:bCs/>
          <w:color w:val="000000"/>
          <w:szCs w:val="20"/>
        </w:rPr>
      </w:pPr>
      <w:r w:rsidRPr="001129BB">
        <w:rPr>
          <w:rFonts w:cs="Arial"/>
          <w:bCs/>
          <w:color w:val="000000"/>
          <w:szCs w:val="20"/>
        </w:rPr>
        <w:t>Salgados Assados,</w:t>
      </w:r>
    </w:p>
    <w:p w:rsidR="00EC49C4" w:rsidRDefault="00EC49C4" w:rsidP="00EC49C4">
      <w:pPr>
        <w:pStyle w:val="PargrafodaLista"/>
        <w:numPr>
          <w:ilvl w:val="0"/>
          <w:numId w:val="12"/>
        </w:numPr>
        <w:spacing w:before="120" w:after="120" w:line="276" w:lineRule="auto"/>
        <w:jc w:val="both"/>
        <w:rPr>
          <w:rFonts w:cs="Arial"/>
          <w:bCs/>
          <w:color w:val="000000"/>
          <w:szCs w:val="20"/>
        </w:rPr>
      </w:pPr>
      <w:r w:rsidRPr="001129BB">
        <w:rPr>
          <w:rFonts w:cs="Arial"/>
          <w:bCs/>
          <w:color w:val="000000"/>
          <w:szCs w:val="20"/>
        </w:rPr>
        <w:t>Salgados Fritos.</w:t>
      </w:r>
    </w:p>
    <w:p w:rsidR="00EC49C4" w:rsidRPr="001129BB" w:rsidRDefault="00EC49C4" w:rsidP="00EC49C4">
      <w:pPr>
        <w:pStyle w:val="PargrafodaLista"/>
        <w:spacing w:before="120" w:after="120" w:line="276" w:lineRule="auto"/>
        <w:ind w:left="1843"/>
        <w:jc w:val="both"/>
        <w:rPr>
          <w:rFonts w:cs="Arial"/>
          <w:bCs/>
          <w:color w:val="000000"/>
          <w:szCs w:val="20"/>
        </w:rPr>
      </w:pPr>
    </w:p>
    <w:p w:rsidR="00EC49C4" w:rsidRPr="00DB6FB5" w:rsidRDefault="00EC49C4" w:rsidP="00EC49C4">
      <w:pPr>
        <w:pStyle w:val="PargrafodaLista"/>
        <w:numPr>
          <w:ilvl w:val="2"/>
          <w:numId w:val="3"/>
        </w:numPr>
        <w:spacing w:before="120" w:after="120" w:line="276" w:lineRule="auto"/>
        <w:ind w:left="993" w:firstLine="0"/>
        <w:jc w:val="both"/>
        <w:rPr>
          <w:rFonts w:cs="Arial"/>
          <w:b/>
          <w:bCs/>
          <w:color w:val="000000"/>
          <w:szCs w:val="20"/>
        </w:rPr>
      </w:pPr>
      <w:r w:rsidRPr="00DB6FB5">
        <w:rPr>
          <w:rFonts w:cs="Arial"/>
          <w:b/>
          <w:bCs/>
          <w:color w:val="000000"/>
          <w:szCs w:val="20"/>
        </w:rPr>
        <w:t>BEBIDAS</w:t>
      </w:r>
    </w:p>
    <w:p w:rsidR="00EC49C4" w:rsidRPr="001129BB" w:rsidRDefault="00EC49C4" w:rsidP="00EC49C4">
      <w:pPr>
        <w:pStyle w:val="PargrafodaLista"/>
        <w:spacing w:before="120" w:after="120" w:line="276" w:lineRule="auto"/>
        <w:ind w:left="1843"/>
        <w:jc w:val="both"/>
        <w:rPr>
          <w:rFonts w:cs="Arial"/>
          <w:bCs/>
          <w:color w:val="000000"/>
          <w:szCs w:val="20"/>
        </w:rPr>
      </w:pPr>
    </w:p>
    <w:p w:rsidR="00EC49C4" w:rsidRPr="00DB6FB5" w:rsidRDefault="00EC49C4" w:rsidP="00EC49C4">
      <w:pPr>
        <w:pStyle w:val="PargrafodaLista"/>
        <w:numPr>
          <w:ilvl w:val="0"/>
          <w:numId w:val="13"/>
        </w:numPr>
        <w:spacing w:before="120" w:after="120" w:line="276" w:lineRule="auto"/>
        <w:jc w:val="both"/>
        <w:rPr>
          <w:rFonts w:cs="Arial"/>
          <w:bCs/>
          <w:color w:val="000000"/>
          <w:szCs w:val="20"/>
        </w:rPr>
      </w:pPr>
      <w:r w:rsidRPr="00DB6FB5">
        <w:rPr>
          <w:rFonts w:cs="Arial"/>
          <w:bCs/>
          <w:color w:val="000000"/>
          <w:szCs w:val="20"/>
        </w:rPr>
        <w:t xml:space="preserve">Suco Natural de Fruta, </w:t>
      </w:r>
    </w:p>
    <w:p w:rsidR="00EC49C4" w:rsidRPr="00DB6FB5" w:rsidRDefault="00EC49C4" w:rsidP="00EC49C4">
      <w:pPr>
        <w:pStyle w:val="PargrafodaLista"/>
        <w:numPr>
          <w:ilvl w:val="0"/>
          <w:numId w:val="13"/>
        </w:numPr>
        <w:spacing w:before="120" w:after="120" w:line="276" w:lineRule="auto"/>
        <w:jc w:val="both"/>
        <w:rPr>
          <w:rFonts w:cs="Arial"/>
          <w:bCs/>
          <w:color w:val="000000"/>
          <w:szCs w:val="20"/>
        </w:rPr>
      </w:pPr>
      <w:r w:rsidRPr="00DB6FB5">
        <w:rPr>
          <w:rFonts w:cs="Arial"/>
          <w:bCs/>
          <w:color w:val="000000"/>
          <w:szCs w:val="20"/>
        </w:rPr>
        <w:t>Suco Natural de Polpa de Fruta Congelada,</w:t>
      </w:r>
    </w:p>
    <w:p w:rsidR="00EC49C4" w:rsidRPr="00DB6FB5" w:rsidRDefault="00EC49C4" w:rsidP="00EC49C4">
      <w:pPr>
        <w:pStyle w:val="PargrafodaLista"/>
        <w:numPr>
          <w:ilvl w:val="0"/>
          <w:numId w:val="13"/>
        </w:numPr>
        <w:spacing w:before="120" w:after="120" w:line="276" w:lineRule="auto"/>
        <w:jc w:val="both"/>
        <w:rPr>
          <w:rFonts w:cs="Arial"/>
          <w:bCs/>
          <w:color w:val="000000"/>
          <w:szCs w:val="20"/>
        </w:rPr>
      </w:pPr>
      <w:r w:rsidRPr="00DB6FB5">
        <w:rPr>
          <w:rFonts w:cs="Arial"/>
          <w:bCs/>
          <w:color w:val="000000"/>
          <w:szCs w:val="20"/>
        </w:rPr>
        <w:t>Vitamina de Frutas com Leite (Desnatado e Integral),</w:t>
      </w:r>
    </w:p>
    <w:p w:rsidR="00EC49C4" w:rsidRPr="00DB6FB5" w:rsidRDefault="00EC49C4" w:rsidP="00EC49C4">
      <w:pPr>
        <w:pStyle w:val="PargrafodaLista"/>
        <w:numPr>
          <w:ilvl w:val="0"/>
          <w:numId w:val="13"/>
        </w:numPr>
        <w:spacing w:before="120" w:after="120" w:line="276" w:lineRule="auto"/>
        <w:jc w:val="both"/>
        <w:rPr>
          <w:rFonts w:cs="Arial"/>
          <w:bCs/>
          <w:color w:val="000000"/>
          <w:szCs w:val="20"/>
        </w:rPr>
      </w:pPr>
      <w:r w:rsidRPr="00DB6FB5">
        <w:rPr>
          <w:rFonts w:cs="Arial"/>
          <w:bCs/>
          <w:color w:val="000000"/>
          <w:szCs w:val="20"/>
        </w:rPr>
        <w:t>Leite Puro (Desnatado e Integral),</w:t>
      </w:r>
    </w:p>
    <w:p w:rsidR="00EC49C4" w:rsidRPr="00DB6FB5" w:rsidRDefault="00EC49C4" w:rsidP="00EC49C4">
      <w:pPr>
        <w:pStyle w:val="PargrafodaLista"/>
        <w:numPr>
          <w:ilvl w:val="0"/>
          <w:numId w:val="13"/>
        </w:numPr>
        <w:spacing w:before="120" w:after="120" w:line="276" w:lineRule="auto"/>
        <w:jc w:val="both"/>
        <w:rPr>
          <w:rFonts w:cs="Arial"/>
          <w:bCs/>
          <w:color w:val="000000"/>
          <w:szCs w:val="20"/>
        </w:rPr>
      </w:pPr>
      <w:r w:rsidRPr="00DB6FB5">
        <w:rPr>
          <w:rFonts w:cs="Arial"/>
          <w:bCs/>
          <w:color w:val="000000"/>
          <w:szCs w:val="20"/>
        </w:rPr>
        <w:t>Leite com achocolatado (quente ou frio),</w:t>
      </w:r>
    </w:p>
    <w:p w:rsidR="00EC49C4" w:rsidRPr="00DB6FB5" w:rsidRDefault="00EC49C4" w:rsidP="00EC49C4">
      <w:pPr>
        <w:pStyle w:val="PargrafodaLista"/>
        <w:numPr>
          <w:ilvl w:val="0"/>
          <w:numId w:val="13"/>
        </w:numPr>
        <w:spacing w:before="120" w:after="120" w:line="276" w:lineRule="auto"/>
        <w:jc w:val="both"/>
        <w:rPr>
          <w:rFonts w:cs="Arial"/>
          <w:bCs/>
          <w:color w:val="000000"/>
          <w:szCs w:val="20"/>
        </w:rPr>
      </w:pPr>
      <w:r w:rsidRPr="00DB6FB5">
        <w:rPr>
          <w:rFonts w:cs="Arial"/>
          <w:bCs/>
          <w:color w:val="000000"/>
          <w:szCs w:val="20"/>
        </w:rPr>
        <w:lastRenderedPageBreak/>
        <w:t>Café sem Açúcar (dispor de açúcar e adoçante para o usuário),</w:t>
      </w:r>
    </w:p>
    <w:p w:rsidR="00EC49C4" w:rsidRDefault="00EC49C4" w:rsidP="00EC49C4">
      <w:pPr>
        <w:pStyle w:val="PargrafodaLista"/>
        <w:numPr>
          <w:ilvl w:val="0"/>
          <w:numId w:val="13"/>
        </w:numPr>
        <w:spacing w:before="120" w:after="120" w:line="276" w:lineRule="auto"/>
        <w:jc w:val="both"/>
        <w:rPr>
          <w:rFonts w:cs="Arial"/>
          <w:bCs/>
          <w:color w:val="000000"/>
          <w:szCs w:val="20"/>
        </w:rPr>
      </w:pPr>
      <w:r w:rsidRPr="00DB6FB5">
        <w:rPr>
          <w:rFonts w:cs="Arial"/>
          <w:bCs/>
          <w:color w:val="000000"/>
          <w:szCs w:val="20"/>
        </w:rPr>
        <w:t>Café com Leite,</w:t>
      </w:r>
    </w:p>
    <w:p w:rsidR="00EC49C4" w:rsidRPr="00DB6FB5" w:rsidRDefault="00EC49C4" w:rsidP="00EC49C4">
      <w:pPr>
        <w:pStyle w:val="PargrafodaLista"/>
        <w:numPr>
          <w:ilvl w:val="0"/>
          <w:numId w:val="13"/>
        </w:numPr>
        <w:spacing w:before="120" w:after="120" w:line="276" w:lineRule="auto"/>
        <w:jc w:val="both"/>
        <w:rPr>
          <w:rFonts w:cs="Arial"/>
          <w:bCs/>
          <w:color w:val="000000"/>
          <w:szCs w:val="20"/>
        </w:rPr>
      </w:pPr>
      <w:r>
        <w:rPr>
          <w:rFonts w:cs="Arial"/>
          <w:bCs/>
          <w:color w:val="000000"/>
          <w:szCs w:val="20"/>
        </w:rPr>
        <w:t>Cappuccino,</w:t>
      </w:r>
    </w:p>
    <w:p w:rsidR="00EC49C4" w:rsidRPr="00DB6FB5" w:rsidRDefault="00EC49C4" w:rsidP="00EC49C4">
      <w:pPr>
        <w:pStyle w:val="PargrafodaLista"/>
        <w:numPr>
          <w:ilvl w:val="0"/>
          <w:numId w:val="13"/>
        </w:numPr>
        <w:spacing w:before="120" w:after="120" w:line="276" w:lineRule="auto"/>
        <w:jc w:val="both"/>
        <w:rPr>
          <w:rFonts w:cs="Arial"/>
          <w:bCs/>
          <w:color w:val="000000"/>
          <w:szCs w:val="20"/>
        </w:rPr>
      </w:pPr>
      <w:r w:rsidRPr="00DB6FB5">
        <w:rPr>
          <w:rFonts w:cs="Arial"/>
          <w:bCs/>
          <w:color w:val="000000"/>
          <w:szCs w:val="20"/>
        </w:rPr>
        <w:t>Iogurte Natural e de Frutas,</w:t>
      </w:r>
    </w:p>
    <w:p w:rsidR="00EC49C4" w:rsidRPr="00DB6FB5" w:rsidRDefault="00EC49C4" w:rsidP="00EC49C4">
      <w:pPr>
        <w:pStyle w:val="PargrafodaLista"/>
        <w:numPr>
          <w:ilvl w:val="0"/>
          <w:numId w:val="13"/>
        </w:numPr>
        <w:spacing w:before="120" w:after="120" w:line="276" w:lineRule="auto"/>
        <w:jc w:val="both"/>
        <w:rPr>
          <w:rFonts w:cs="Arial"/>
          <w:bCs/>
          <w:color w:val="000000"/>
          <w:szCs w:val="20"/>
        </w:rPr>
      </w:pPr>
      <w:r w:rsidRPr="00DB6FB5">
        <w:rPr>
          <w:rFonts w:cs="Arial"/>
          <w:bCs/>
          <w:color w:val="000000"/>
          <w:szCs w:val="20"/>
        </w:rPr>
        <w:t>Suco Industrializado,</w:t>
      </w:r>
    </w:p>
    <w:p w:rsidR="00EC49C4" w:rsidRDefault="00EC49C4" w:rsidP="00EC49C4">
      <w:pPr>
        <w:pStyle w:val="PargrafodaLista"/>
        <w:numPr>
          <w:ilvl w:val="0"/>
          <w:numId w:val="13"/>
        </w:numPr>
        <w:spacing w:before="120" w:after="120" w:line="276" w:lineRule="auto"/>
        <w:jc w:val="both"/>
        <w:rPr>
          <w:rFonts w:cs="Arial"/>
          <w:bCs/>
          <w:color w:val="000000"/>
          <w:szCs w:val="20"/>
        </w:rPr>
      </w:pPr>
      <w:r w:rsidRPr="00DB6FB5">
        <w:rPr>
          <w:rFonts w:cs="Arial"/>
          <w:bCs/>
          <w:color w:val="000000"/>
          <w:szCs w:val="20"/>
        </w:rPr>
        <w:t>Refrigerante.</w:t>
      </w:r>
    </w:p>
    <w:p w:rsidR="00EC49C4" w:rsidRDefault="00EC49C4" w:rsidP="00EC49C4">
      <w:pPr>
        <w:pStyle w:val="PargrafodaLista"/>
        <w:spacing w:before="120" w:after="120" w:line="276" w:lineRule="auto"/>
        <w:ind w:left="1854"/>
        <w:jc w:val="both"/>
        <w:rPr>
          <w:rFonts w:cs="Arial"/>
          <w:bCs/>
          <w:color w:val="000000"/>
          <w:szCs w:val="20"/>
        </w:rPr>
      </w:pPr>
    </w:p>
    <w:p w:rsidR="00EC49C4" w:rsidRDefault="00EC49C4" w:rsidP="00EC49C4">
      <w:pPr>
        <w:pStyle w:val="PargrafodaLista"/>
        <w:numPr>
          <w:ilvl w:val="2"/>
          <w:numId w:val="3"/>
        </w:numPr>
        <w:spacing w:before="120" w:after="120" w:line="276" w:lineRule="auto"/>
        <w:ind w:left="993" w:firstLine="0"/>
        <w:jc w:val="both"/>
        <w:rPr>
          <w:rFonts w:cs="Arial"/>
          <w:b/>
          <w:bCs/>
          <w:color w:val="000000"/>
          <w:szCs w:val="20"/>
        </w:rPr>
      </w:pPr>
      <w:r>
        <w:rPr>
          <w:rFonts w:cs="Arial"/>
          <w:b/>
          <w:bCs/>
          <w:color w:val="000000"/>
          <w:szCs w:val="20"/>
        </w:rPr>
        <w:t>SOBREMESA</w:t>
      </w:r>
    </w:p>
    <w:p w:rsidR="00EC49C4" w:rsidRDefault="00EC49C4" w:rsidP="00EC49C4">
      <w:pPr>
        <w:pStyle w:val="PargrafodaLista"/>
        <w:numPr>
          <w:ilvl w:val="0"/>
          <w:numId w:val="13"/>
        </w:numPr>
        <w:spacing w:before="120" w:after="120" w:line="276" w:lineRule="auto"/>
        <w:jc w:val="both"/>
        <w:rPr>
          <w:rFonts w:cs="Arial"/>
          <w:bCs/>
          <w:color w:val="000000"/>
          <w:szCs w:val="20"/>
        </w:rPr>
      </w:pPr>
      <w:r w:rsidRPr="00B92548">
        <w:rPr>
          <w:rFonts w:cs="Arial"/>
          <w:bCs/>
          <w:color w:val="000000"/>
          <w:szCs w:val="20"/>
        </w:rPr>
        <w:t>Mousse</w:t>
      </w:r>
    </w:p>
    <w:p w:rsidR="00EC49C4" w:rsidRDefault="00EC49C4" w:rsidP="00EC49C4">
      <w:pPr>
        <w:pStyle w:val="PargrafodaLista"/>
        <w:numPr>
          <w:ilvl w:val="0"/>
          <w:numId w:val="13"/>
        </w:numPr>
        <w:spacing w:before="120" w:after="120" w:line="276" w:lineRule="auto"/>
        <w:jc w:val="both"/>
        <w:rPr>
          <w:rFonts w:cs="Arial"/>
          <w:bCs/>
          <w:color w:val="000000"/>
          <w:szCs w:val="20"/>
        </w:rPr>
      </w:pPr>
      <w:r>
        <w:rPr>
          <w:rFonts w:cs="Arial"/>
          <w:bCs/>
          <w:color w:val="000000"/>
          <w:szCs w:val="20"/>
        </w:rPr>
        <w:t>Pudim</w:t>
      </w:r>
    </w:p>
    <w:p w:rsidR="00EC49C4" w:rsidRDefault="00EC49C4" w:rsidP="00EC49C4">
      <w:pPr>
        <w:pStyle w:val="PargrafodaLista"/>
        <w:numPr>
          <w:ilvl w:val="0"/>
          <w:numId w:val="13"/>
        </w:numPr>
        <w:spacing w:before="120" w:after="120" w:line="276" w:lineRule="auto"/>
        <w:jc w:val="both"/>
        <w:rPr>
          <w:rFonts w:cs="Arial"/>
          <w:bCs/>
          <w:color w:val="000000"/>
          <w:szCs w:val="20"/>
        </w:rPr>
      </w:pPr>
      <w:r>
        <w:rPr>
          <w:rFonts w:cs="Arial"/>
          <w:bCs/>
          <w:color w:val="000000"/>
          <w:szCs w:val="20"/>
        </w:rPr>
        <w:t>Pavê</w:t>
      </w:r>
    </w:p>
    <w:p w:rsidR="00EC49C4" w:rsidRDefault="00EC49C4" w:rsidP="00EC49C4">
      <w:pPr>
        <w:pStyle w:val="PargrafodaLista"/>
        <w:numPr>
          <w:ilvl w:val="0"/>
          <w:numId w:val="13"/>
        </w:numPr>
        <w:spacing w:before="120" w:after="120" w:line="276" w:lineRule="auto"/>
        <w:jc w:val="both"/>
        <w:rPr>
          <w:rFonts w:cs="Arial"/>
          <w:bCs/>
          <w:color w:val="000000"/>
          <w:szCs w:val="20"/>
        </w:rPr>
      </w:pPr>
      <w:r>
        <w:rPr>
          <w:rFonts w:cs="Arial"/>
          <w:bCs/>
          <w:color w:val="000000"/>
          <w:szCs w:val="20"/>
        </w:rPr>
        <w:t>Brigadeiro</w:t>
      </w:r>
    </w:p>
    <w:p w:rsidR="00EC49C4" w:rsidRDefault="00EC49C4" w:rsidP="00EC49C4">
      <w:pPr>
        <w:pStyle w:val="PargrafodaLista"/>
        <w:numPr>
          <w:ilvl w:val="0"/>
          <w:numId w:val="13"/>
        </w:numPr>
        <w:spacing w:before="120" w:after="120" w:line="276" w:lineRule="auto"/>
        <w:jc w:val="both"/>
        <w:rPr>
          <w:rFonts w:cs="Arial"/>
          <w:bCs/>
          <w:color w:val="000000"/>
          <w:szCs w:val="20"/>
        </w:rPr>
      </w:pPr>
      <w:r>
        <w:rPr>
          <w:rFonts w:cs="Arial"/>
          <w:bCs/>
          <w:color w:val="000000"/>
          <w:szCs w:val="20"/>
        </w:rPr>
        <w:t>Tortas</w:t>
      </w:r>
    </w:p>
    <w:p w:rsidR="00EC49C4" w:rsidRDefault="00EC49C4" w:rsidP="00EC49C4">
      <w:pPr>
        <w:pStyle w:val="PargrafodaLista"/>
        <w:numPr>
          <w:ilvl w:val="0"/>
          <w:numId w:val="13"/>
        </w:numPr>
        <w:spacing w:before="120" w:after="120" w:line="276" w:lineRule="auto"/>
        <w:jc w:val="both"/>
        <w:rPr>
          <w:rFonts w:cs="Arial"/>
          <w:bCs/>
          <w:color w:val="000000"/>
          <w:szCs w:val="20"/>
        </w:rPr>
      </w:pPr>
      <w:r>
        <w:rPr>
          <w:rFonts w:cs="Arial"/>
          <w:bCs/>
          <w:color w:val="000000"/>
          <w:szCs w:val="20"/>
        </w:rPr>
        <w:t>Gelatina</w:t>
      </w:r>
    </w:p>
    <w:p w:rsidR="00EC49C4" w:rsidRPr="00DB6FB5" w:rsidRDefault="00EC49C4" w:rsidP="00B14712">
      <w:pPr>
        <w:pStyle w:val="PargrafodaLista"/>
        <w:numPr>
          <w:ilvl w:val="1"/>
          <w:numId w:val="3"/>
        </w:numPr>
        <w:spacing w:before="480" w:after="120" w:line="276" w:lineRule="auto"/>
        <w:ind w:left="567" w:firstLine="1"/>
        <w:jc w:val="both"/>
        <w:rPr>
          <w:rFonts w:cs="Arial"/>
          <w:bCs/>
          <w:color w:val="000000"/>
          <w:szCs w:val="20"/>
        </w:rPr>
      </w:pPr>
      <w:r w:rsidRPr="00DB6FB5">
        <w:rPr>
          <w:rFonts w:cs="Arial"/>
          <w:bCs/>
          <w:color w:val="000000"/>
          <w:szCs w:val="20"/>
        </w:rPr>
        <w:t>Deverão estar disponíveis diariamente, na lanchonete para a venda, no mínimo os seguintes produtos: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Sanduíche natural, salada de frutas, pão de queijo, 2 (dois) tipos de salgados fritos, 3 (três) tipos de salgados assados, 1 (um) tipo de bolo, pão com manteiga, misto, 2 tipos de sobremesa;</w:t>
      </w:r>
    </w:p>
    <w:p w:rsidR="00EC49C4" w:rsidRDefault="00EC49C4" w:rsidP="0013503C">
      <w:pPr>
        <w:pStyle w:val="PargrafodaLista"/>
        <w:numPr>
          <w:ilvl w:val="3"/>
          <w:numId w:val="3"/>
        </w:numPr>
        <w:spacing w:before="120" w:after="120" w:line="276" w:lineRule="auto"/>
        <w:ind w:left="1560" w:firstLine="0"/>
        <w:jc w:val="both"/>
        <w:rPr>
          <w:lang w:eastAsia="en-US"/>
        </w:rPr>
      </w:pPr>
      <w:r>
        <w:rPr>
          <w:lang w:eastAsia="en-US"/>
        </w:rPr>
        <w:t>Os recheios do sanduíche natural, os tipos de salgados e bolos disponíveis deverão ser variados durante a semana, de acordo com a aceitação dos usuários.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 xml:space="preserve">Todas as bebidas descritas no item </w:t>
      </w:r>
      <w:r w:rsidR="0013503C">
        <w:rPr>
          <w:lang w:eastAsia="en-US"/>
        </w:rPr>
        <w:t>7</w:t>
      </w:r>
      <w:r>
        <w:rPr>
          <w:lang w:eastAsia="en-US"/>
        </w:rPr>
        <w:t>.1.2.</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Todos os gêneros necessários à preparação de sanduíches acima descritos deverão estar disponíveis diariamente.</w:t>
      </w:r>
    </w:p>
    <w:p w:rsidR="00EC49C4" w:rsidRDefault="00EC49C4" w:rsidP="00B14712">
      <w:pPr>
        <w:pStyle w:val="PargrafodaLista"/>
        <w:numPr>
          <w:ilvl w:val="1"/>
          <w:numId w:val="3"/>
        </w:numPr>
        <w:spacing w:before="480" w:after="120" w:line="276" w:lineRule="auto"/>
        <w:ind w:left="567" w:firstLine="0"/>
        <w:jc w:val="both"/>
        <w:rPr>
          <w:lang w:eastAsia="en-US"/>
        </w:rPr>
      </w:pPr>
      <w:r>
        <w:rPr>
          <w:lang w:eastAsia="en-US"/>
        </w:rPr>
        <w:t xml:space="preserve">A Concessionária deverá servir preparações opcionais para os usuários </w:t>
      </w:r>
      <w:proofErr w:type="spellStart"/>
      <w:r>
        <w:rPr>
          <w:lang w:eastAsia="en-US"/>
        </w:rPr>
        <w:t>ovolactovegetarianos</w:t>
      </w:r>
      <w:proofErr w:type="spellEnd"/>
      <w:r>
        <w:rPr>
          <w:lang w:eastAsia="en-US"/>
        </w:rPr>
        <w:t>.</w:t>
      </w:r>
    </w:p>
    <w:p w:rsidR="00EC49C4" w:rsidRDefault="00EC49C4" w:rsidP="00B14712">
      <w:pPr>
        <w:pStyle w:val="PargrafodaLista"/>
        <w:numPr>
          <w:ilvl w:val="1"/>
          <w:numId w:val="3"/>
        </w:numPr>
        <w:spacing w:before="480" w:after="120" w:line="276" w:lineRule="auto"/>
        <w:ind w:left="567" w:firstLine="0"/>
        <w:jc w:val="both"/>
        <w:rPr>
          <w:lang w:eastAsia="en-US"/>
        </w:rPr>
      </w:pPr>
      <w:r>
        <w:rPr>
          <w:lang w:eastAsia="en-US"/>
        </w:rPr>
        <w:t>O serviço de lanchonete deverá dispor em sachês individuais: açúcar, adoçante artificial e molhos (ketchup, mostarda, maionese, pimenta etc.).</w:t>
      </w:r>
    </w:p>
    <w:p w:rsidR="00EC49C4" w:rsidRPr="009E5562" w:rsidRDefault="00EC49C4" w:rsidP="00B14712">
      <w:pPr>
        <w:pStyle w:val="PargrafodaLista"/>
        <w:numPr>
          <w:ilvl w:val="1"/>
          <w:numId w:val="3"/>
        </w:numPr>
        <w:spacing w:before="480" w:after="120" w:line="276" w:lineRule="auto"/>
        <w:ind w:left="567" w:firstLine="0"/>
        <w:jc w:val="both"/>
        <w:rPr>
          <w:lang w:eastAsia="en-US"/>
        </w:rPr>
      </w:pPr>
      <w:r w:rsidRPr="009E5562">
        <w:rPr>
          <w:lang w:eastAsia="en-US"/>
        </w:rPr>
        <w:t>Podem ser servidos produtos diferentes dos expostos na relação anterior, mediante autorização expressa da Concedente, desde que atendam aos padrões de qualidade nutricionais e sanitários.</w:t>
      </w:r>
    </w:p>
    <w:p w:rsidR="00EC49C4" w:rsidRDefault="00EC49C4" w:rsidP="00EC49C4">
      <w:pPr>
        <w:pStyle w:val="PargrafodaLista"/>
        <w:ind w:left="1985"/>
        <w:rPr>
          <w:lang w:eastAsia="en-US"/>
        </w:rPr>
      </w:pPr>
    </w:p>
    <w:p w:rsidR="00EC49C4" w:rsidRPr="00005D3F" w:rsidRDefault="00EC49C4" w:rsidP="00EC49C4">
      <w:pPr>
        <w:pStyle w:val="PargrafodaLista"/>
        <w:numPr>
          <w:ilvl w:val="0"/>
          <w:numId w:val="3"/>
        </w:numPr>
        <w:spacing w:before="480" w:after="120" w:line="360" w:lineRule="auto"/>
        <w:ind w:left="425" w:hanging="357"/>
        <w:outlineLvl w:val="0"/>
        <w:rPr>
          <w:b/>
          <w:lang w:eastAsia="en-US"/>
        </w:rPr>
      </w:pPr>
      <w:r w:rsidRPr="00005D3F">
        <w:rPr>
          <w:b/>
          <w:lang w:eastAsia="en-US"/>
        </w:rPr>
        <w:t>DO PADRÃO DOS LANCHES</w:t>
      </w:r>
    </w:p>
    <w:p w:rsidR="00EC49C4" w:rsidRDefault="00EC49C4" w:rsidP="0013503C">
      <w:pPr>
        <w:pStyle w:val="PargrafodaLista"/>
        <w:numPr>
          <w:ilvl w:val="1"/>
          <w:numId w:val="3"/>
        </w:numPr>
        <w:spacing w:before="480" w:after="120" w:line="276" w:lineRule="auto"/>
        <w:ind w:left="567" w:firstLine="0"/>
        <w:jc w:val="both"/>
        <w:rPr>
          <w:lang w:eastAsia="en-US"/>
        </w:rPr>
      </w:pPr>
      <w:r>
        <w:rPr>
          <w:lang w:eastAsia="en-US"/>
        </w:rPr>
        <w:t>Os lanches deverão ser frescos e com boa aparência, dando atenção especial para lanches com baixo teor de gordura e açúcar.</w:t>
      </w:r>
    </w:p>
    <w:p w:rsidR="00EC49C4" w:rsidRDefault="00EC49C4" w:rsidP="0013503C">
      <w:pPr>
        <w:pStyle w:val="PargrafodaLista"/>
        <w:numPr>
          <w:ilvl w:val="1"/>
          <w:numId w:val="3"/>
        </w:numPr>
        <w:spacing w:before="480" w:after="120" w:line="276" w:lineRule="auto"/>
        <w:ind w:left="567" w:firstLine="0"/>
        <w:jc w:val="both"/>
        <w:rPr>
          <w:lang w:eastAsia="en-US"/>
        </w:rPr>
      </w:pPr>
      <w:r>
        <w:rPr>
          <w:lang w:eastAsia="en-US"/>
        </w:rPr>
        <w:t>O preparo e fornecimento dos lanches devem observar as diretrizes do Guia Alimentar para a População Brasileira e de outros instrumentos de educação alimentar e nutricional, assegurando qualidade nas refeições fornecidas, e as seguintes recomendações: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oferta variada e predominante de alimentos in natura e minimamente processados e suas preparações culinárias que contemplem diferentes grupos alimentares;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 xml:space="preserve">adoção de medidas para reduzir a oferta de alimentos processados e evitar a de </w:t>
      </w:r>
      <w:proofErr w:type="spellStart"/>
      <w:r>
        <w:rPr>
          <w:lang w:eastAsia="en-US"/>
        </w:rPr>
        <w:t>ultraprocessados</w:t>
      </w:r>
      <w:proofErr w:type="spellEnd"/>
      <w:r>
        <w:rPr>
          <w:lang w:eastAsia="en-US"/>
        </w:rPr>
        <w:t>;</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 utilização de pequenas quantidades de óleos, gorduras, sal e açúcar na preparação dos alimentos;</w:t>
      </w:r>
    </w:p>
    <w:p w:rsidR="00EC49C4" w:rsidRPr="00122088" w:rsidRDefault="00EC49C4" w:rsidP="00EC49C4">
      <w:pPr>
        <w:pStyle w:val="PargrafodaLista"/>
        <w:numPr>
          <w:ilvl w:val="2"/>
          <w:numId w:val="3"/>
        </w:numPr>
        <w:spacing w:before="120" w:after="120" w:line="276" w:lineRule="auto"/>
        <w:ind w:left="993" w:firstLine="0"/>
        <w:jc w:val="both"/>
        <w:rPr>
          <w:lang w:eastAsia="en-US"/>
        </w:rPr>
      </w:pPr>
      <w:r>
        <w:rPr>
          <w:lang w:eastAsia="en-US"/>
        </w:rPr>
        <w:t xml:space="preserve">comercializar alimentos que atendam as características de uma alimentação saudável, incluindo preparações diet e </w:t>
      </w:r>
      <w:r w:rsidRPr="00122088">
        <w:rPr>
          <w:lang w:eastAsia="en-US"/>
        </w:rPr>
        <w:t xml:space="preserve">light. Oferecer a opção de adoçante à base de sucralose, aspartame e/ou </w:t>
      </w:r>
      <w:proofErr w:type="spellStart"/>
      <w:r w:rsidRPr="00122088">
        <w:rPr>
          <w:lang w:eastAsia="en-US"/>
        </w:rPr>
        <w:t>acessulfame</w:t>
      </w:r>
      <w:proofErr w:type="spellEnd"/>
      <w:r w:rsidRPr="00122088">
        <w:rPr>
          <w:lang w:eastAsia="en-US"/>
        </w:rPr>
        <w:t xml:space="preserve"> K. Não utilizar sacarina e ciclamato.</w:t>
      </w:r>
    </w:p>
    <w:p w:rsidR="00EC49C4" w:rsidRPr="00F45E97" w:rsidRDefault="00EC49C4" w:rsidP="00EC49C4">
      <w:pPr>
        <w:pStyle w:val="PargrafodaLista"/>
        <w:numPr>
          <w:ilvl w:val="2"/>
          <w:numId w:val="3"/>
        </w:numPr>
        <w:spacing w:before="120" w:after="120" w:line="276" w:lineRule="auto"/>
        <w:ind w:left="993" w:firstLine="0"/>
        <w:jc w:val="both"/>
        <w:rPr>
          <w:lang w:eastAsia="en-US"/>
        </w:rPr>
      </w:pPr>
      <w:r>
        <w:rPr>
          <w:lang w:eastAsia="en-US"/>
        </w:rPr>
        <w:t xml:space="preserve">preferência pela utilização de alimentos frescos, em especial aqueles oriundos da agricultura </w:t>
      </w:r>
      <w:r w:rsidRPr="00F45E97">
        <w:rPr>
          <w:lang w:eastAsia="en-US"/>
        </w:rPr>
        <w:t>familiar e agroecológicos;</w:t>
      </w:r>
    </w:p>
    <w:p w:rsidR="00EC49C4" w:rsidRPr="00F45E97" w:rsidRDefault="00EC49C4" w:rsidP="00EC49C4">
      <w:pPr>
        <w:pStyle w:val="PargrafodaLista"/>
        <w:numPr>
          <w:ilvl w:val="2"/>
          <w:numId w:val="3"/>
        </w:numPr>
        <w:spacing w:before="120" w:after="120" w:line="276" w:lineRule="auto"/>
        <w:ind w:left="993" w:firstLine="0"/>
        <w:jc w:val="both"/>
        <w:rPr>
          <w:lang w:eastAsia="en-US"/>
        </w:rPr>
      </w:pPr>
      <w:r w:rsidRPr="00F45E97">
        <w:rPr>
          <w:lang w:eastAsia="en-US"/>
        </w:rPr>
        <w:lastRenderedPageBreak/>
        <w:t>preferência por alimentos produzidos na região, respeitada a sazonalidade e a safra.</w:t>
      </w:r>
    </w:p>
    <w:p w:rsidR="00EC49C4" w:rsidRPr="00F45E97" w:rsidRDefault="00EC49C4" w:rsidP="00EC49C4">
      <w:pPr>
        <w:pStyle w:val="PargrafodaLista"/>
        <w:ind w:left="1276"/>
        <w:jc w:val="both"/>
        <w:rPr>
          <w:lang w:eastAsia="en-US"/>
        </w:rPr>
      </w:pPr>
    </w:p>
    <w:p w:rsidR="00EC49C4" w:rsidRPr="00F45E97" w:rsidRDefault="00EC49C4" w:rsidP="002A1FCE">
      <w:pPr>
        <w:pStyle w:val="PargrafodaLista"/>
        <w:numPr>
          <w:ilvl w:val="1"/>
          <w:numId w:val="3"/>
        </w:numPr>
        <w:spacing w:before="480" w:after="120" w:line="276" w:lineRule="auto"/>
        <w:ind w:left="567" w:firstLine="0"/>
        <w:jc w:val="both"/>
        <w:rPr>
          <w:lang w:eastAsia="en-US"/>
        </w:rPr>
      </w:pPr>
      <w:r w:rsidRPr="00F45E97">
        <w:rPr>
          <w:lang w:eastAsia="en-US"/>
        </w:rPr>
        <w:t>Os produtos que serão comercializados e demais produtos presentes na lanchonete devem estar etiquetados com o nome do produto, data de produção, data de validade e lote. Os rótulos e identificações devem estar em acordo com as exigências da legislação vigente.</w:t>
      </w:r>
    </w:p>
    <w:p w:rsidR="00EC49C4" w:rsidRPr="00F45E97" w:rsidRDefault="00EC49C4" w:rsidP="002A1FCE">
      <w:pPr>
        <w:pStyle w:val="PargrafodaLista"/>
        <w:numPr>
          <w:ilvl w:val="1"/>
          <w:numId w:val="3"/>
        </w:numPr>
        <w:spacing w:before="480" w:after="120" w:line="276" w:lineRule="auto"/>
        <w:ind w:left="567" w:firstLine="0"/>
        <w:jc w:val="both"/>
        <w:rPr>
          <w:lang w:eastAsia="en-US"/>
        </w:rPr>
      </w:pPr>
      <w:r w:rsidRPr="00F45E97">
        <w:rPr>
          <w:lang w:eastAsia="en-US"/>
        </w:rPr>
        <w:t>Outros tipos de alimentos poderão ser acrescentados somente com autorização expressa da Concedente, desde que não comprometa o fornecimento dos produtos pré-definidos neste termo de referência.</w:t>
      </w:r>
    </w:p>
    <w:p w:rsidR="00EC49C4" w:rsidRPr="00F45E97" w:rsidRDefault="00EC49C4" w:rsidP="002A1FCE">
      <w:pPr>
        <w:pStyle w:val="PargrafodaLista"/>
        <w:numPr>
          <w:ilvl w:val="1"/>
          <w:numId w:val="3"/>
        </w:numPr>
        <w:spacing w:before="480" w:after="120" w:line="276" w:lineRule="auto"/>
        <w:ind w:left="567" w:firstLine="1"/>
        <w:jc w:val="both"/>
        <w:rPr>
          <w:lang w:eastAsia="en-US"/>
        </w:rPr>
      </w:pPr>
      <w:r w:rsidRPr="00F45E97">
        <w:rPr>
          <w:lang w:eastAsia="en-US"/>
        </w:rPr>
        <w:t>Todos os alimentos deverão ser preparados sem o uso de gordura vegetal hidrogenada (</w:t>
      </w:r>
      <w:proofErr w:type="spellStart"/>
      <w:r w:rsidRPr="00F45E97">
        <w:rPr>
          <w:lang w:eastAsia="en-US"/>
        </w:rPr>
        <w:t>trans</w:t>
      </w:r>
      <w:proofErr w:type="spellEnd"/>
      <w:r w:rsidRPr="00F45E97">
        <w:rPr>
          <w:lang w:eastAsia="en-US"/>
        </w:rPr>
        <w:t xml:space="preserve">). Os óleos e gorduras utilizados nas frituras não devem ser aquecidos a mais de 180ºC.O óleo deve ser desprezado sempre que houver alteração de qualquer umas das seguintes características: sensoriais (cor, odor, sabor, etc.) ou físico-químico (ponto de fumaça, pH, peroxidase, </w:t>
      </w:r>
      <w:proofErr w:type="spellStart"/>
      <w:r w:rsidRPr="00F45E97">
        <w:rPr>
          <w:lang w:eastAsia="en-US"/>
        </w:rPr>
        <w:t>etc</w:t>
      </w:r>
      <w:proofErr w:type="spellEnd"/>
      <w:r w:rsidRPr="00F45E97">
        <w:rPr>
          <w:lang w:eastAsia="en-US"/>
        </w:rPr>
        <w:t>). Podem ser utilizados testes físico-químicos comerciais rápidos, desde que comprovada a sua qualidade e eficácia. A reutilização do óleo só pode ser realizada quando este não apresentar quaisquer alterações das características físico-químicas ou sensoriais.</w:t>
      </w:r>
    </w:p>
    <w:p w:rsidR="00EC49C4" w:rsidRDefault="00EC49C4" w:rsidP="002A1FCE">
      <w:pPr>
        <w:pStyle w:val="PargrafodaLista"/>
        <w:numPr>
          <w:ilvl w:val="1"/>
          <w:numId w:val="3"/>
        </w:numPr>
        <w:spacing w:before="480" w:after="120" w:line="276" w:lineRule="auto"/>
        <w:ind w:left="567" w:firstLine="1"/>
        <w:jc w:val="both"/>
        <w:rPr>
          <w:lang w:eastAsia="en-US"/>
        </w:rPr>
      </w:pPr>
      <w:r w:rsidRPr="00F45E97">
        <w:rPr>
          <w:lang w:eastAsia="en-US"/>
        </w:rPr>
        <w:t>Todos os gêneros, condimentos ou quaisquer componentes utilizados na elaboração dos lanches, bem como de seus acompanhamentos, deverão ser de primeira qualidade</w:t>
      </w:r>
      <w:r>
        <w:rPr>
          <w:lang w:eastAsia="en-US"/>
        </w:rPr>
        <w:t xml:space="preserve"> e apresentarem-se em perfeitas condições de preservação, garantindo a não deterioração ou contaminação até a sua utilização.</w:t>
      </w:r>
    </w:p>
    <w:p w:rsidR="00EC49C4" w:rsidRPr="00F45E97" w:rsidRDefault="00EC49C4" w:rsidP="002A1FCE">
      <w:pPr>
        <w:pStyle w:val="PargrafodaLista"/>
        <w:numPr>
          <w:ilvl w:val="1"/>
          <w:numId w:val="3"/>
        </w:numPr>
        <w:spacing w:before="480" w:after="120" w:line="276" w:lineRule="auto"/>
        <w:ind w:left="567" w:firstLine="1"/>
        <w:jc w:val="both"/>
        <w:rPr>
          <w:lang w:eastAsia="en-US"/>
        </w:rPr>
      </w:pPr>
      <w:r w:rsidRPr="00F45E97">
        <w:rPr>
          <w:lang w:eastAsia="en-US"/>
        </w:rPr>
        <w:t xml:space="preserve">A lanchonete deverá disponibilizar aos comensais a lista de ingredientes das preparações, quando assim solicitado. </w:t>
      </w:r>
    </w:p>
    <w:p w:rsidR="00EC49C4" w:rsidRDefault="00EC49C4" w:rsidP="002A1FCE">
      <w:pPr>
        <w:pStyle w:val="PargrafodaLista"/>
        <w:numPr>
          <w:ilvl w:val="1"/>
          <w:numId w:val="3"/>
        </w:numPr>
        <w:spacing w:before="480" w:after="120" w:line="276" w:lineRule="auto"/>
        <w:ind w:left="567" w:firstLine="1"/>
        <w:jc w:val="both"/>
        <w:rPr>
          <w:lang w:eastAsia="en-US"/>
        </w:rPr>
      </w:pPr>
      <w:r w:rsidRPr="00F45E97">
        <w:rPr>
          <w:lang w:eastAsia="en-US"/>
        </w:rPr>
        <w:t>Os lanches frios e/ou pré-preparados deverão estar devidamente acondicionados sob</w:t>
      </w:r>
      <w:r>
        <w:rPr>
          <w:lang w:eastAsia="en-US"/>
        </w:rPr>
        <w:t xml:space="preserve"> refrigeração em temperatura prevista em legislação, bem como, em casos de lanches quentes, em estufas ou outro equipamento de manutenção de calor que preserve as qualidades nutricionais e sensoriais dos alimentos.</w:t>
      </w:r>
    </w:p>
    <w:p w:rsidR="00EC49C4" w:rsidRDefault="00EC49C4" w:rsidP="002A1FCE">
      <w:pPr>
        <w:pStyle w:val="PargrafodaLista"/>
        <w:numPr>
          <w:ilvl w:val="1"/>
          <w:numId w:val="3"/>
        </w:numPr>
        <w:spacing w:before="480" w:after="120" w:line="276" w:lineRule="auto"/>
        <w:ind w:left="567" w:firstLine="1"/>
        <w:jc w:val="both"/>
        <w:rPr>
          <w:lang w:eastAsia="en-US"/>
        </w:rPr>
      </w:pPr>
      <w:r>
        <w:rPr>
          <w:lang w:eastAsia="en-US"/>
        </w:rPr>
        <w:t>Os recebimentos dos produtos utilizados na lanchonete deverão ser programados dentro do expediente administrativo da Concedente, não podendo ser aceitos alimentos sem data de validade ou com a mesma vencida, embalagens violadas, alterações sensoriais ou outras alterações que comprometam a qualidade do produto.</w:t>
      </w:r>
    </w:p>
    <w:p w:rsidR="00EC49C4" w:rsidRDefault="00EC49C4" w:rsidP="00EC49C4">
      <w:pPr>
        <w:pStyle w:val="PargrafodaLista"/>
        <w:spacing w:before="480" w:after="120" w:line="276" w:lineRule="auto"/>
        <w:ind w:left="425"/>
        <w:jc w:val="both"/>
        <w:rPr>
          <w:lang w:eastAsia="en-US"/>
        </w:rPr>
      </w:pPr>
    </w:p>
    <w:p w:rsidR="00EC49C4" w:rsidRPr="004173D0" w:rsidRDefault="00EC49C4" w:rsidP="00EC49C4">
      <w:pPr>
        <w:pStyle w:val="PargrafodaLista"/>
        <w:numPr>
          <w:ilvl w:val="0"/>
          <w:numId w:val="3"/>
        </w:numPr>
        <w:spacing w:before="480" w:after="120" w:line="360" w:lineRule="auto"/>
        <w:ind w:left="425" w:hanging="357"/>
        <w:outlineLvl w:val="0"/>
        <w:rPr>
          <w:b/>
          <w:lang w:eastAsia="en-US"/>
        </w:rPr>
      </w:pPr>
      <w:r w:rsidRPr="004173D0">
        <w:rPr>
          <w:b/>
          <w:lang w:eastAsia="en-US"/>
        </w:rPr>
        <w:t>DOS CRITÉRIOS DE SUSTENTABILIDADE</w:t>
      </w:r>
    </w:p>
    <w:p w:rsidR="00EC49C4" w:rsidRDefault="00EC49C4" w:rsidP="001A4D8B">
      <w:pPr>
        <w:pStyle w:val="PargrafodaLista"/>
        <w:numPr>
          <w:ilvl w:val="1"/>
          <w:numId w:val="3"/>
        </w:numPr>
        <w:spacing w:before="480" w:after="120" w:line="276" w:lineRule="auto"/>
        <w:ind w:left="567" w:firstLine="1"/>
        <w:jc w:val="both"/>
        <w:rPr>
          <w:lang w:eastAsia="en-US"/>
        </w:rPr>
      </w:pPr>
      <w:r>
        <w:rPr>
          <w:lang w:eastAsia="en-US"/>
        </w:rPr>
        <w:t>A Concessionária deverá atender, no que couber, o critério de sustentabilidade ambiental prevista na Instrução Normativa SLTI/MPOG n° 01, de 19/01/2010. E ainda:</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Proceder à correta separação e destinação de resíduos oriundos de seu estabelecimento, não sendo de responsabilidade do IFG-CÂMPUS ITUMBIARA fazer a gestão dos mesmos, o descarte deve ser feito diariamente e em local apropriado, sob as penas da Lei, fora das dependências da instituição.</w:t>
      </w:r>
    </w:p>
    <w:p w:rsidR="00EC49C4" w:rsidRPr="004173D0" w:rsidRDefault="00EC49C4" w:rsidP="00EC49C4">
      <w:pPr>
        <w:pStyle w:val="PargrafodaLista"/>
        <w:numPr>
          <w:ilvl w:val="2"/>
          <w:numId w:val="3"/>
        </w:numPr>
        <w:spacing w:before="120" w:after="120" w:line="276" w:lineRule="auto"/>
        <w:ind w:left="993" w:firstLine="0"/>
        <w:jc w:val="both"/>
        <w:rPr>
          <w:lang w:eastAsia="en-US"/>
        </w:rPr>
      </w:pPr>
      <w:r w:rsidRPr="004173D0">
        <w:rPr>
          <w:lang w:eastAsia="en-US"/>
        </w:rPr>
        <w:t>Disponibilizar número razoável de lixeiras</w:t>
      </w:r>
      <w:r>
        <w:rPr>
          <w:lang w:eastAsia="en-US"/>
        </w:rPr>
        <w:t xml:space="preserve">, com </w:t>
      </w:r>
      <w:r w:rsidRPr="00F45E97">
        <w:rPr>
          <w:lang w:eastAsia="en-US"/>
        </w:rPr>
        <w:t>tampas de acionamento não manual e</w:t>
      </w:r>
      <w:r>
        <w:rPr>
          <w:lang w:eastAsia="en-US"/>
        </w:rPr>
        <w:t xml:space="preserve"> identificadas,</w:t>
      </w:r>
      <w:r w:rsidRPr="004173D0">
        <w:rPr>
          <w:lang w:eastAsia="en-US"/>
        </w:rPr>
        <w:t xml:space="preserve"> em locais diversos na área de vivência da lanchonete. Em cada local a Concessionária deverá disponibilizar duas lixeiras, sendo uma para resíduos orgânicos e outra para recicláveis. </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Não descartar, em hipótese nenhuma, óleo de cozinha no solo ou vias hídricas, o mesmo deve ser coletado em recipiente apropriado e destinado aos pontos de coleta do produto.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Adotar política de uso racional de água e energia elétrica, evitando desperdícios.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Optar pelo uso de produtos de limpeza biodegradáveis.</w:t>
      </w:r>
    </w:p>
    <w:p w:rsidR="00EC49C4" w:rsidRDefault="00EC49C4" w:rsidP="00EC49C4">
      <w:pPr>
        <w:pStyle w:val="PargrafodaLista"/>
        <w:ind w:left="426"/>
        <w:jc w:val="both"/>
        <w:rPr>
          <w:lang w:eastAsia="en-US"/>
        </w:rPr>
      </w:pPr>
    </w:p>
    <w:p w:rsidR="001A4D8B" w:rsidRDefault="001A4D8B" w:rsidP="00EC49C4">
      <w:pPr>
        <w:pStyle w:val="PargrafodaLista"/>
        <w:ind w:left="426"/>
        <w:jc w:val="both"/>
        <w:rPr>
          <w:lang w:eastAsia="en-US"/>
        </w:rPr>
      </w:pPr>
    </w:p>
    <w:p w:rsidR="001A4D8B" w:rsidRDefault="001A4D8B" w:rsidP="00EC49C4">
      <w:pPr>
        <w:pStyle w:val="PargrafodaLista"/>
        <w:ind w:left="426"/>
        <w:jc w:val="both"/>
        <w:rPr>
          <w:lang w:eastAsia="en-US"/>
        </w:rPr>
      </w:pPr>
    </w:p>
    <w:p w:rsidR="00EC49C4" w:rsidRPr="00B03BB4" w:rsidRDefault="00EC49C4" w:rsidP="00EC49C4">
      <w:pPr>
        <w:pStyle w:val="PargrafodaLista"/>
        <w:numPr>
          <w:ilvl w:val="0"/>
          <w:numId w:val="3"/>
        </w:numPr>
        <w:spacing w:before="480" w:after="120" w:line="360" w:lineRule="auto"/>
        <w:ind w:left="425" w:hanging="357"/>
        <w:outlineLvl w:val="0"/>
        <w:rPr>
          <w:b/>
          <w:lang w:eastAsia="en-US"/>
        </w:rPr>
      </w:pPr>
      <w:r w:rsidRPr="00B03BB4">
        <w:rPr>
          <w:b/>
          <w:lang w:eastAsia="en-US"/>
        </w:rPr>
        <w:lastRenderedPageBreak/>
        <w:t>DA MANUTENÇÃO E REPARO</w:t>
      </w:r>
    </w:p>
    <w:p w:rsidR="00EC49C4" w:rsidRDefault="00EC49C4" w:rsidP="001A4D8B">
      <w:pPr>
        <w:pStyle w:val="PargrafodaLista"/>
        <w:numPr>
          <w:ilvl w:val="1"/>
          <w:numId w:val="3"/>
        </w:numPr>
        <w:spacing w:before="480" w:after="120" w:line="276" w:lineRule="auto"/>
        <w:ind w:left="567" w:firstLine="0"/>
        <w:jc w:val="both"/>
        <w:rPr>
          <w:lang w:eastAsia="en-US"/>
        </w:rPr>
      </w:pPr>
      <w:r>
        <w:rPr>
          <w:lang w:eastAsia="en-US"/>
        </w:rPr>
        <w:t>Toda manutenção/reparo na estrutura física cedida será de responsabilidade da Concessionária, devendo ser mantidos os padrões de materiais e acabamentos, sendo que a manutenção abrange os seguintes itens:</w:t>
      </w:r>
    </w:p>
    <w:p w:rsidR="00EC49C4" w:rsidRDefault="00EC49C4" w:rsidP="00EC49C4">
      <w:pPr>
        <w:pStyle w:val="PargrafodaLista"/>
        <w:ind w:left="4613"/>
        <w:jc w:val="both"/>
        <w:rPr>
          <w:lang w:eastAsia="en-US"/>
        </w:rPr>
      </w:pP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Água/esgoto;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Energia (eletrodutos e conexões, lâmpadas, disjuntores, reatores, interruptores);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 xml:space="preserve">GLP (válvulas, conexões, </w:t>
      </w:r>
      <w:proofErr w:type="spellStart"/>
      <w:r>
        <w:rPr>
          <w:lang w:eastAsia="en-US"/>
        </w:rPr>
        <w:t>etc</w:t>
      </w:r>
      <w:proofErr w:type="spellEnd"/>
      <w:r>
        <w:rPr>
          <w:lang w:eastAsia="en-US"/>
        </w:rPr>
        <w:t>).</w:t>
      </w:r>
    </w:p>
    <w:p w:rsidR="00EC49C4" w:rsidRDefault="00EC49C4" w:rsidP="00EC49C4">
      <w:pPr>
        <w:pStyle w:val="PargrafodaLista"/>
        <w:spacing w:before="120" w:after="120" w:line="276" w:lineRule="auto"/>
        <w:ind w:left="1134"/>
        <w:jc w:val="both"/>
        <w:rPr>
          <w:lang w:eastAsia="en-US"/>
        </w:rPr>
      </w:pPr>
    </w:p>
    <w:p w:rsidR="00EC49C4" w:rsidRPr="00122122" w:rsidRDefault="00EC49C4" w:rsidP="001A4D8B">
      <w:pPr>
        <w:pStyle w:val="PargrafodaLista"/>
        <w:numPr>
          <w:ilvl w:val="1"/>
          <w:numId w:val="3"/>
        </w:numPr>
        <w:spacing w:before="480" w:after="120" w:line="276" w:lineRule="auto"/>
        <w:ind w:left="567" w:firstLine="0"/>
        <w:jc w:val="both"/>
        <w:rPr>
          <w:lang w:eastAsia="en-US"/>
        </w:rPr>
      </w:pPr>
      <w:r w:rsidRPr="00122122">
        <w:rPr>
          <w:lang w:eastAsia="en-US"/>
        </w:rPr>
        <w:t>Incluem-se na manutenção predial: pintura; substituição de azulejos, pisos e vidros; substituição de tomadas, lâmpadas, maçanetas, interruptores e registros; e outros reparos da rede hidráulica, de esgoto e de elétrica que se façam necessários.</w:t>
      </w:r>
    </w:p>
    <w:p w:rsidR="00EC49C4" w:rsidRDefault="00EC49C4" w:rsidP="001A4D8B">
      <w:pPr>
        <w:pStyle w:val="PargrafodaLista"/>
        <w:numPr>
          <w:ilvl w:val="1"/>
          <w:numId w:val="3"/>
        </w:numPr>
        <w:spacing w:before="480" w:after="120" w:line="276" w:lineRule="auto"/>
        <w:ind w:left="567" w:firstLine="0"/>
        <w:jc w:val="both"/>
        <w:rPr>
          <w:lang w:eastAsia="en-US"/>
        </w:rPr>
      </w:pPr>
      <w:r w:rsidRPr="00913E4B">
        <w:rPr>
          <w:lang w:eastAsia="en-US"/>
        </w:rPr>
        <w:t xml:space="preserve">A Concessionária deverá providenciar manutenção preventiva programada </w:t>
      </w:r>
      <w:r>
        <w:rPr>
          <w:lang w:eastAsia="en-US"/>
        </w:rPr>
        <w:t xml:space="preserve">e corretiva com fornecimento integral de peças, com empresa autorizada, de todos os equipamentos de cozinha, respeitados os critérios e prazos de garantia de fábrica dos equipamentos. </w:t>
      </w:r>
    </w:p>
    <w:p w:rsidR="00EC49C4" w:rsidRDefault="00EC49C4" w:rsidP="001A4D8B">
      <w:pPr>
        <w:pStyle w:val="PargrafodaLista"/>
        <w:numPr>
          <w:ilvl w:val="1"/>
          <w:numId w:val="3"/>
        </w:numPr>
        <w:spacing w:before="480" w:after="120" w:line="276" w:lineRule="auto"/>
        <w:ind w:left="567" w:firstLine="0"/>
        <w:jc w:val="both"/>
        <w:rPr>
          <w:lang w:eastAsia="en-US"/>
        </w:rPr>
      </w:pPr>
      <w:r>
        <w:rPr>
          <w:lang w:eastAsia="en-US"/>
        </w:rPr>
        <w:t>Os serviços de manutenção preventiva e corretiva, bem como de operação, se aplicável, serão prestados por profissionais devidamente qualificados às funções a desempenhar.</w:t>
      </w:r>
    </w:p>
    <w:p w:rsidR="00EC49C4" w:rsidRDefault="00EC49C4" w:rsidP="001A4D8B">
      <w:pPr>
        <w:pStyle w:val="PargrafodaLista"/>
        <w:numPr>
          <w:ilvl w:val="1"/>
          <w:numId w:val="3"/>
        </w:numPr>
        <w:spacing w:before="480" w:after="120" w:line="276" w:lineRule="auto"/>
        <w:ind w:left="567" w:firstLine="0"/>
        <w:jc w:val="both"/>
        <w:rPr>
          <w:lang w:eastAsia="en-US"/>
        </w:rPr>
      </w:pPr>
      <w:r>
        <w:rPr>
          <w:lang w:eastAsia="en-US"/>
        </w:rPr>
        <w:t>Todos os consertos, se e quando necessários, deverão se dar sem nenhum prejuízo da adequada prestação do serviço contratado.</w:t>
      </w:r>
    </w:p>
    <w:p w:rsidR="00EC49C4" w:rsidRDefault="00EC49C4" w:rsidP="001A4D8B">
      <w:pPr>
        <w:pStyle w:val="PargrafodaLista"/>
        <w:numPr>
          <w:ilvl w:val="1"/>
          <w:numId w:val="3"/>
        </w:numPr>
        <w:spacing w:before="480" w:after="120" w:line="276" w:lineRule="auto"/>
        <w:ind w:left="567" w:firstLine="0"/>
        <w:jc w:val="both"/>
        <w:rPr>
          <w:lang w:eastAsia="en-US"/>
        </w:rPr>
      </w:pPr>
      <w:r>
        <w:rPr>
          <w:lang w:eastAsia="en-US"/>
        </w:rPr>
        <w:t>Para a</w:t>
      </w:r>
      <w:r w:rsidRPr="002C5C8D">
        <w:rPr>
          <w:lang w:eastAsia="en-US"/>
        </w:rPr>
        <w:t xml:space="preserve"> instalação de qualquer equipamento no local concedido, a Concessionária deverá solicitar autorização para a Concedente e verificar as condições da rede elétrica. Qualquer dano causado em função de má instalação será de responsabilidade da Concessionária.</w:t>
      </w:r>
    </w:p>
    <w:p w:rsidR="00EC49C4" w:rsidRDefault="00EC49C4" w:rsidP="00EC49C4">
      <w:pPr>
        <w:pStyle w:val="PargrafodaLista"/>
        <w:ind w:left="851"/>
        <w:jc w:val="both"/>
        <w:rPr>
          <w:lang w:eastAsia="en-US"/>
        </w:rPr>
      </w:pPr>
    </w:p>
    <w:p w:rsidR="00EC49C4" w:rsidRDefault="00EC49C4" w:rsidP="00EC49C4">
      <w:pPr>
        <w:pStyle w:val="PargrafodaLista"/>
        <w:ind w:left="851"/>
        <w:jc w:val="both"/>
        <w:rPr>
          <w:lang w:eastAsia="en-US"/>
        </w:rPr>
      </w:pPr>
    </w:p>
    <w:p w:rsidR="00EC49C4" w:rsidRPr="008D07B4" w:rsidRDefault="00EC49C4" w:rsidP="00EC49C4">
      <w:pPr>
        <w:pStyle w:val="PargrafodaLista"/>
        <w:numPr>
          <w:ilvl w:val="0"/>
          <w:numId w:val="3"/>
        </w:numPr>
        <w:spacing w:before="480" w:after="120" w:line="360" w:lineRule="auto"/>
        <w:ind w:left="425" w:hanging="357"/>
        <w:outlineLvl w:val="0"/>
        <w:rPr>
          <w:b/>
          <w:lang w:eastAsia="en-US"/>
        </w:rPr>
      </w:pPr>
      <w:r w:rsidRPr="008D07B4">
        <w:rPr>
          <w:b/>
          <w:lang w:eastAsia="en-US"/>
        </w:rPr>
        <w:t xml:space="preserve">DA LIMPEZA, </w:t>
      </w:r>
      <w:r>
        <w:rPr>
          <w:b/>
          <w:lang w:eastAsia="en-US"/>
        </w:rPr>
        <w:t>CONSERVAÇÃO</w:t>
      </w:r>
      <w:r w:rsidRPr="008D07B4">
        <w:rPr>
          <w:b/>
          <w:lang w:eastAsia="en-US"/>
        </w:rPr>
        <w:t xml:space="preserve"> E VIGILÂNCIA</w:t>
      </w:r>
    </w:p>
    <w:p w:rsidR="00EC49C4" w:rsidRDefault="00EC49C4" w:rsidP="001555FA">
      <w:pPr>
        <w:pStyle w:val="PargrafodaLista"/>
        <w:numPr>
          <w:ilvl w:val="1"/>
          <w:numId w:val="3"/>
        </w:numPr>
        <w:spacing w:before="480" w:after="120" w:line="276" w:lineRule="auto"/>
        <w:ind w:left="567" w:firstLine="0"/>
        <w:jc w:val="both"/>
        <w:rPr>
          <w:lang w:eastAsia="en-US"/>
        </w:rPr>
      </w:pPr>
      <w:r>
        <w:rPr>
          <w:lang w:eastAsia="en-US"/>
        </w:rPr>
        <w:t xml:space="preserve">A </w:t>
      </w:r>
      <w:r w:rsidRPr="00122122">
        <w:rPr>
          <w:lang w:eastAsia="en-US"/>
        </w:rPr>
        <w:t>Concessionária deverá manter as dependências, instalações, equipamentos e utensílios em perfeita ordem e funcionamento, efetuando, diariamente, a higienização e limpeza, bem como a conservação das dependências, tudo por sua inteira responsabilidade.</w:t>
      </w:r>
    </w:p>
    <w:p w:rsidR="00EC49C4" w:rsidRDefault="00EC49C4" w:rsidP="001555FA">
      <w:pPr>
        <w:pStyle w:val="PargrafodaLista"/>
        <w:numPr>
          <w:ilvl w:val="1"/>
          <w:numId w:val="3"/>
        </w:numPr>
        <w:spacing w:before="480" w:after="120" w:line="276" w:lineRule="auto"/>
        <w:ind w:left="567" w:firstLine="0"/>
        <w:jc w:val="both"/>
        <w:rPr>
          <w:lang w:eastAsia="en-US"/>
        </w:rPr>
      </w:pPr>
      <w:r>
        <w:rPr>
          <w:lang w:eastAsia="en-US"/>
        </w:rPr>
        <w:t>Os detritos provenientes da cantina deverão ser acondicionados em sacos plásticos e retirados do IFG-CÂMPUS ITUMBIARA, pela Concessionária.</w:t>
      </w:r>
    </w:p>
    <w:p w:rsidR="00EC49C4" w:rsidRDefault="00EC49C4" w:rsidP="001555FA">
      <w:pPr>
        <w:pStyle w:val="PargrafodaLista"/>
        <w:numPr>
          <w:ilvl w:val="1"/>
          <w:numId w:val="3"/>
        </w:numPr>
        <w:spacing w:before="480" w:after="120" w:line="276" w:lineRule="auto"/>
        <w:ind w:left="567" w:firstLine="0"/>
        <w:jc w:val="both"/>
        <w:rPr>
          <w:lang w:eastAsia="en-US"/>
        </w:rPr>
      </w:pPr>
      <w:r>
        <w:rPr>
          <w:lang w:eastAsia="en-US"/>
        </w:rPr>
        <w:t>Caberá à Concessionária providenciar periodicamente a dedetização e desinfecção completa do espaço objeto da concessão onerosa de uso, devendo estes serviços serem previamente comunicados e autorizados pelo Gestor do Contrato.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As empresas deverão apresentar informações seguras sobre o uso dos inseticidas utilizados, especialmente quanto à toxicidade dos produtos utilizados nesses serviços e o tempo necessário de ausência do local. Os responsáveis pela aplicação desses produtos químicos deverão usar uniformes e outros equipamentos de segurança de acordo com a legislação em vigor.</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 Concessionária ficará responsável pela preparação do local a ser dedetizado e desratizado, providenciando-se a retirada de todos os alimentos e utensílios do local onde será realizado o serviço.</w:t>
      </w:r>
    </w:p>
    <w:p w:rsidR="00EC49C4" w:rsidRDefault="00EC49C4" w:rsidP="001555FA">
      <w:pPr>
        <w:pStyle w:val="PargrafodaLista"/>
        <w:numPr>
          <w:ilvl w:val="1"/>
          <w:numId w:val="3"/>
        </w:numPr>
        <w:spacing w:before="480" w:after="120" w:line="276" w:lineRule="auto"/>
        <w:ind w:left="567" w:firstLine="0"/>
        <w:jc w:val="both"/>
        <w:rPr>
          <w:lang w:eastAsia="en-US"/>
        </w:rPr>
      </w:pPr>
      <w:r>
        <w:rPr>
          <w:lang w:eastAsia="en-US"/>
        </w:rPr>
        <w:t>A Concessionária deverá armazenar e manusear os equipamentos, utensílios e gêneros alimentícios, observando, no mínimo, os seguintes aspectos: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Os locais de armazenamento deverão ser mantidos rigorosamente limpos, arejados e arrumados.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Não será admitido o armazenamento de gêneros de forma imprópria ou fora de condições normais para o consumo, como por exemplo, gêneros cuja data de vencimento esteja vencida ou que não estejam embalados adequadamente.</w:t>
      </w:r>
    </w:p>
    <w:p w:rsidR="00EC49C4" w:rsidRPr="00F45E97" w:rsidRDefault="00EC49C4" w:rsidP="00EC49C4">
      <w:pPr>
        <w:pStyle w:val="PargrafodaLista"/>
        <w:numPr>
          <w:ilvl w:val="2"/>
          <w:numId w:val="3"/>
        </w:numPr>
        <w:spacing w:before="120" w:after="120" w:line="276" w:lineRule="auto"/>
        <w:ind w:left="993" w:firstLine="0"/>
        <w:jc w:val="both"/>
        <w:rPr>
          <w:lang w:eastAsia="en-US"/>
        </w:rPr>
      </w:pPr>
      <w:r>
        <w:rPr>
          <w:lang w:eastAsia="en-US"/>
        </w:rPr>
        <w:lastRenderedPageBreak/>
        <w:t xml:space="preserve">O armazenamento de gêneros perecíveis deverá ser feito em temperaturas apropriadas </w:t>
      </w:r>
      <w:r w:rsidRPr="00F45E97">
        <w:rPr>
          <w:lang w:eastAsia="en-US"/>
        </w:rPr>
        <w:t>de acordo com a legislação vigente para serviços de alimentação.</w:t>
      </w:r>
    </w:p>
    <w:p w:rsidR="00EC49C4" w:rsidRPr="00F45E97" w:rsidRDefault="00EC49C4" w:rsidP="00EC49C4">
      <w:pPr>
        <w:pStyle w:val="PargrafodaLista"/>
        <w:numPr>
          <w:ilvl w:val="2"/>
          <w:numId w:val="3"/>
        </w:numPr>
        <w:spacing w:before="120" w:after="120" w:line="276" w:lineRule="auto"/>
        <w:ind w:left="993" w:firstLine="0"/>
        <w:jc w:val="both"/>
        <w:rPr>
          <w:lang w:eastAsia="en-US"/>
        </w:rPr>
      </w:pPr>
      <w:r w:rsidRPr="00F45E97">
        <w:rPr>
          <w:lang w:eastAsia="en-US"/>
        </w:rPr>
        <w:t>Os produtos de limpeza, inseticidas, substâncias tóxicas e venenosas deverão ser estocadas em dependências próprias, rigorosamente isolada dos gêneros alimentícios, equipamentos e utensílios utilizados na elaboração dos alimentos.</w:t>
      </w:r>
    </w:p>
    <w:p w:rsidR="00EC49C4" w:rsidRPr="00F45E97" w:rsidRDefault="00EC49C4" w:rsidP="00EC49C4">
      <w:pPr>
        <w:pStyle w:val="PargrafodaLista"/>
        <w:numPr>
          <w:ilvl w:val="2"/>
          <w:numId w:val="3"/>
        </w:numPr>
        <w:spacing w:before="120" w:after="120" w:line="276" w:lineRule="auto"/>
        <w:ind w:left="993" w:firstLine="0"/>
        <w:jc w:val="both"/>
        <w:rPr>
          <w:lang w:eastAsia="en-US"/>
        </w:rPr>
      </w:pPr>
      <w:r w:rsidRPr="00F45E97">
        <w:rPr>
          <w:lang w:eastAsia="en-US"/>
        </w:rPr>
        <w:t>A concessionária deverá realizar a higienização adequada de frutas, verduras e legumes em solução clorada aprovada pelo Ministério da Saúde de acordo com legislação vigente.</w:t>
      </w:r>
    </w:p>
    <w:p w:rsidR="00EC49C4" w:rsidRPr="00F45E97" w:rsidRDefault="00EC49C4" w:rsidP="00EC49C4">
      <w:pPr>
        <w:pStyle w:val="PargrafodaLista"/>
        <w:numPr>
          <w:ilvl w:val="2"/>
          <w:numId w:val="3"/>
        </w:numPr>
        <w:spacing w:before="120" w:after="120" w:line="276" w:lineRule="auto"/>
        <w:ind w:left="993" w:firstLine="0"/>
        <w:jc w:val="both"/>
        <w:rPr>
          <w:lang w:eastAsia="en-US"/>
        </w:rPr>
      </w:pPr>
      <w:r w:rsidRPr="00F45E97">
        <w:rPr>
          <w:lang w:eastAsia="en-US"/>
        </w:rPr>
        <w:t>A empresa cuidará da higienização da cozinha e depósito, mantendo-os limpos e asseados.</w:t>
      </w:r>
    </w:p>
    <w:p w:rsidR="00EC49C4" w:rsidRDefault="00EC49C4" w:rsidP="001555FA">
      <w:pPr>
        <w:pStyle w:val="PargrafodaLista"/>
        <w:numPr>
          <w:ilvl w:val="1"/>
          <w:numId w:val="3"/>
        </w:numPr>
        <w:spacing w:before="480" w:after="120" w:line="276" w:lineRule="auto"/>
        <w:ind w:left="567" w:firstLine="0"/>
        <w:jc w:val="both"/>
        <w:rPr>
          <w:lang w:eastAsia="en-US"/>
        </w:rPr>
      </w:pPr>
      <w:r>
        <w:rPr>
          <w:lang w:eastAsia="en-US"/>
        </w:rPr>
        <w:t>Embora a Concedente mantenha contrato de vigilância patrimonial, esta não se responsabiliza pela vigilância da área concedida, bem como, dos equipamentos. A guarda e segurança da área é de responsabilidade da Concessionária.</w:t>
      </w:r>
    </w:p>
    <w:p w:rsidR="00EC49C4" w:rsidRDefault="00EC49C4" w:rsidP="00EC49C4">
      <w:pPr>
        <w:pStyle w:val="PargrafodaLista"/>
        <w:spacing w:before="480" w:after="120" w:line="276" w:lineRule="auto"/>
        <w:ind w:left="425"/>
        <w:jc w:val="both"/>
        <w:rPr>
          <w:lang w:eastAsia="en-US"/>
        </w:rPr>
      </w:pPr>
    </w:p>
    <w:p w:rsidR="00EC49C4" w:rsidRPr="008D07B4" w:rsidRDefault="00EC49C4" w:rsidP="00EC49C4">
      <w:pPr>
        <w:pStyle w:val="PargrafodaLista"/>
        <w:numPr>
          <w:ilvl w:val="0"/>
          <w:numId w:val="3"/>
        </w:numPr>
        <w:spacing w:before="480" w:after="120" w:line="360" w:lineRule="auto"/>
        <w:ind w:left="425" w:hanging="357"/>
        <w:outlineLvl w:val="0"/>
        <w:rPr>
          <w:b/>
          <w:lang w:eastAsia="en-US"/>
        </w:rPr>
      </w:pPr>
      <w:r w:rsidRPr="008D07B4">
        <w:rPr>
          <w:b/>
          <w:lang w:eastAsia="en-US"/>
        </w:rPr>
        <w:t>METODOLOGIA DE AVALIAÇÃO DA EXECUÇÃO DOS SERVIÇOS</w:t>
      </w:r>
    </w:p>
    <w:p w:rsidR="00EC49C4" w:rsidRPr="00F45E97" w:rsidRDefault="00EC49C4" w:rsidP="007208E5">
      <w:pPr>
        <w:pStyle w:val="PargrafodaLista"/>
        <w:numPr>
          <w:ilvl w:val="1"/>
          <w:numId w:val="3"/>
        </w:numPr>
        <w:spacing w:before="120" w:after="120" w:line="276" w:lineRule="auto"/>
        <w:ind w:left="567" w:firstLine="0"/>
        <w:jc w:val="both"/>
        <w:rPr>
          <w:rFonts w:cs="Arial"/>
          <w:bCs/>
          <w:color w:val="000000"/>
          <w:szCs w:val="20"/>
        </w:rPr>
      </w:pPr>
      <w:r w:rsidRPr="00EF33D0">
        <w:rPr>
          <w:rFonts w:cs="Arial"/>
          <w:bCs/>
          <w:color w:val="000000"/>
          <w:szCs w:val="20"/>
        </w:rPr>
        <w:t xml:space="preserve">A avaliação da qualidade dos serviços prestados e dos produtos comercializados será realizada por fiscal de contrato designado pelo IFG-CÂMPUS ITUMBIARA, e terá como parâmetro a verificação e cumprimento pela Concessionária das disposições e obrigações a ela </w:t>
      </w:r>
      <w:r w:rsidRPr="00F45E97">
        <w:rPr>
          <w:rFonts w:cs="Arial"/>
          <w:bCs/>
          <w:color w:val="000000"/>
          <w:szCs w:val="20"/>
        </w:rPr>
        <w:t>atribuídas, constantes deste termo de referência e do edital do Pregão; bem como, documentos orientadores da equipe de nutricionistas da reitoria do IFG e legislação vigente da área de alimentos.</w:t>
      </w:r>
    </w:p>
    <w:p w:rsidR="00EC49C4" w:rsidRPr="00EF33D0" w:rsidRDefault="00EC49C4" w:rsidP="007208E5">
      <w:pPr>
        <w:pStyle w:val="PargrafodaLista"/>
        <w:numPr>
          <w:ilvl w:val="1"/>
          <w:numId w:val="3"/>
        </w:numPr>
        <w:spacing w:before="120" w:after="120" w:line="276" w:lineRule="auto"/>
        <w:ind w:left="567" w:firstLine="0"/>
        <w:jc w:val="both"/>
        <w:rPr>
          <w:rFonts w:cs="Arial"/>
          <w:bCs/>
          <w:color w:val="000000"/>
          <w:szCs w:val="20"/>
        </w:rPr>
      </w:pPr>
      <w:r w:rsidRPr="00EF33D0">
        <w:rPr>
          <w:rFonts w:cs="Arial"/>
          <w:bCs/>
          <w:color w:val="000000"/>
          <w:szCs w:val="20"/>
        </w:rPr>
        <w:t>O fiscal do contrato aplicará pesquisa de satisfação junto ao público usuário da lanchonete a fim de averiguar o aceite dos serviços prestados.</w:t>
      </w:r>
    </w:p>
    <w:p w:rsidR="00EC49C4" w:rsidRDefault="00EC49C4" w:rsidP="007208E5">
      <w:pPr>
        <w:pStyle w:val="PargrafodaLista"/>
        <w:numPr>
          <w:ilvl w:val="1"/>
          <w:numId w:val="3"/>
        </w:numPr>
        <w:spacing w:before="120" w:after="120" w:line="276" w:lineRule="auto"/>
        <w:ind w:left="567" w:firstLine="0"/>
        <w:jc w:val="both"/>
        <w:rPr>
          <w:rFonts w:cs="Arial"/>
          <w:bCs/>
          <w:color w:val="000000"/>
          <w:szCs w:val="20"/>
        </w:rPr>
      </w:pPr>
      <w:r w:rsidRPr="00EF33D0">
        <w:rPr>
          <w:rFonts w:cs="Arial"/>
          <w:bCs/>
          <w:color w:val="000000"/>
          <w:szCs w:val="20"/>
        </w:rPr>
        <w:t>O fiscal de contrato terá livre acesso aos locais de trabalho da Concessionária, desde que esteja devidamente vestido conforme normas básicas de higiene previstas na legislação pertinente. Para tanto, a Concessionária deverá disponibilizar os acessórios necessários para o fiscal.</w:t>
      </w:r>
    </w:p>
    <w:p w:rsidR="00EC49C4" w:rsidRPr="00F45E97" w:rsidRDefault="00EC49C4" w:rsidP="007208E5">
      <w:pPr>
        <w:pStyle w:val="PargrafodaLista"/>
        <w:numPr>
          <w:ilvl w:val="1"/>
          <w:numId w:val="3"/>
        </w:numPr>
        <w:spacing w:before="120" w:after="120" w:line="276" w:lineRule="auto"/>
        <w:ind w:left="567" w:firstLine="0"/>
        <w:jc w:val="both"/>
        <w:rPr>
          <w:rFonts w:cs="Arial"/>
          <w:bCs/>
          <w:color w:val="000000"/>
          <w:szCs w:val="20"/>
        </w:rPr>
      </w:pPr>
      <w:r w:rsidRPr="00F45E97">
        <w:rPr>
          <w:rFonts w:cs="Arial"/>
          <w:bCs/>
          <w:color w:val="000000"/>
          <w:szCs w:val="20"/>
        </w:rPr>
        <w:t xml:space="preserve">O </w:t>
      </w:r>
      <w:proofErr w:type="spellStart"/>
      <w:r w:rsidRPr="00F45E97">
        <w:rPr>
          <w:rFonts w:cs="Arial"/>
          <w:bCs/>
          <w:color w:val="000000"/>
          <w:szCs w:val="20"/>
        </w:rPr>
        <w:t>câmpus</w:t>
      </w:r>
      <w:proofErr w:type="spellEnd"/>
      <w:r w:rsidRPr="00F45E97">
        <w:rPr>
          <w:rFonts w:cs="Arial"/>
          <w:bCs/>
          <w:color w:val="000000"/>
          <w:szCs w:val="20"/>
        </w:rPr>
        <w:t>, ainda, poderá formar um Comitê de acompanhamento da lanchonete composto por todos os seguimentos da comunidade acadêmica e a Concessionária deverá dar ao comitê todas as condições de acompanhamento e avaliação. O comitê terá caráter propositivo.</w:t>
      </w:r>
    </w:p>
    <w:p w:rsidR="00EC49C4" w:rsidRPr="008D07B4" w:rsidRDefault="00EC49C4" w:rsidP="00EC49C4">
      <w:pPr>
        <w:pStyle w:val="PargrafodaLista"/>
        <w:spacing w:before="480" w:after="120" w:line="276" w:lineRule="auto"/>
        <w:ind w:left="425"/>
        <w:jc w:val="both"/>
        <w:rPr>
          <w:lang w:eastAsia="en-US"/>
        </w:rPr>
      </w:pPr>
    </w:p>
    <w:p w:rsidR="00EC49C4" w:rsidRPr="008D07B4" w:rsidRDefault="00EC49C4" w:rsidP="00EC49C4">
      <w:pPr>
        <w:pStyle w:val="PargrafodaLista"/>
        <w:numPr>
          <w:ilvl w:val="0"/>
          <w:numId w:val="3"/>
        </w:numPr>
        <w:spacing w:before="480" w:after="120" w:line="360" w:lineRule="auto"/>
        <w:ind w:left="425" w:hanging="357"/>
        <w:outlineLvl w:val="0"/>
        <w:rPr>
          <w:b/>
          <w:lang w:eastAsia="en-US"/>
        </w:rPr>
      </w:pPr>
      <w:r w:rsidRPr="008D07B4">
        <w:rPr>
          <w:b/>
          <w:lang w:eastAsia="en-US"/>
        </w:rPr>
        <w:t>DA VISTORIA</w:t>
      </w:r>
    </w:p>
    <w:p w:rsidR="00EC49C4" w:rsidRPr="008D07B4" w:rsidRDefault="00EC49C4" w:rsidP="009C3E9C">
      <w:pPr>
        <w:pStyle w:val="PargrafodaLista"/>
        <w:numPr>
          <w:ilvl w:val="1"/>
          <w:numId w:val="3"/>
        </w:numPr>
        <w:spacing w:before="120" w:after="120" w:line="276" w:lineRule="auto"/>
        <w:ind w:left="567" w:firstLine="1"/>
        <w:jc w:val="both"/>
        <w:rPr>
          <w:lang w:eastAsia="en-US"/>
        </w:rPr>
      </w:pPr>
      <w:r w:rsidRPr="008D07B4">
        <w:rPr>
          <w:lang w:eastAsia="en-US"/>
        </w:rPr>
        <w:t>Para o correto dimensionamento e elaboração de sua proposta, o licitante poderá realizar vistoria nas instalações do local de execução dos serviços, acompanhado por servidor designado para esse fim</w:t>
      </w:r>
      <w:r>
        <w:rPr>
          <w:lang w:eastAsia="en-US"/>
        </w:rPr>
        <w:t xml:space="preserve">. Para tanto, a vistoria deverá ser agendada previamente </w:t>
      </w:r>
      <w:r w:rsidRPr="008D07B4">
        <w:rPr>
          <w:lang w:eastAsia="en-US"/>
        </w:rPr>
        <w:t>pelo telefone (64) 2103-5600</w:t>
      </w:r>
      <w:r>
        <w:rPr>
          <w:lang w:eastAsia="en-US"/>
        </w:rPr>
        <w:t xml:space="preserve"> e deverá acontecer</w:t>
      </w:r>
      <w:r w:rsidRPr="008D07B4">
        <w:rPr>
          <w:lang w:eastAsia="en-US"/>
        </w:rPr>
        <w:t xml:space="preserve"> de segunda à sexta-feira, em horário comercial</w:t>
      </w:r>
      <w:r>
        <w:rPr>
          <w:lang w:eastAsia="en-US"/>
        </w:rPr>
        <w:t>.</w:t>
      </w:r>
      <w:r w:rsidRPr="008D07B4">
        <w:rPr>
          <w:lang w:eastAsia="en-US"/>
        </w:rPr>
        <w:t xml:space="preserve"> </w:t>
      </w:r>
      <w:r>
        <w:rPr>
          <w:lang w:eastAsia="en-US"/>
        </w:rPr>
        <w:t>S</w:t>
      </w:r>
      <w:r w:rsidRPr="008D07B4">
        <w:rPr>
          <w:lang w:eastAsia="en-US"/>
        </w:rPr>
        <w:t xml:space="preserve">ua realização </w:t>
      </w:r>
      <w:r>
        <w:rPr>
          <w:lang w:eastAsia="en-US"/>
        </w:rPr>
        <w:t xml:space="preserve">poderá </w:t>
      </w:r>
      <w:r w:rsidRPr="008D07B4">
        <w:rPr>
          <w:lang w:eastAsia="en-US"/>
        </w:rPr>
        <w:t>ser comprovada por:</w:t>
      </w:r>
    </w:p>
    <w:p w:rsidR="00EC49C4" w:rsidRPr="003B4357" w:rsidRDefault="00EC49C4" w:rsidP="00EC49C4">
      <w:pPr>
        <w:pStyle w:val="PargrafodaLista"/>
        <w:numPr>
          <w:ilvl w:val="2"/>
          <w:numId w:val="3"/>
        </w:numPr>
        <w:spacing w:before="120" w:after="120" w:line="276" w:lineRule="auto"/>
        <w:ind w:left="993" w:firstLine="0"/>
        <w:jc w:val="both"/>
        <w:rPr>
          <w:lang w:eastAsia="en-US"/>
        </w:rPr>
      </w:pPr>
      <w:r>
        <w:rPr>
          <w:lang w:eastAsia="en-US"/>
        </w:rPr>
        <w:t>Declaração</w:t>
      </w:r>
      <w:r w:rsidRPr="00AF6CDF">
        <w:rPr>
          <w:lang w:eastAsia="en-US"/>
        </w:rPr>
        <w:t xml:space="preserve"> emitida pelo licitante de que conhece as condições locais para execução do objeto ou que realizou vistoria no local do evento, conforme item 3.3 do Anexo VII-A da IN SEGES/MP n. 5/2017, ou caso opte por não realiza-la, de que tem pleno conhecimento das condições e peculiaridades inerentes à natureza do trabalho, que assume total responsabilidade por este fato e que não utilizará deste para quaisquer questionamentos futuros que ensejam avenças técnicas ou financeiras com este (órgão ou entidade), na </w:t>
      </w:r>
      <w:r w:rsidRPr="003B4357">
        <w:rPr>
          <w:lang w:eastAsia="en-US"/>
        </w:rPr>
        <w:t>forma do Anexo VIII deste Edital.</w:t>
      </w:r>
    </w:p>
    <w:p w:rsidR="00EC49C4" w:rsidRPr="00414ADB" w:rsidRDefault="00EC49C4" w:rsidP="009C3E9C">
      <w:pPr>
        <w:numPr>
          <w:ilvl w:val="1"/>
          <w:numId w:val="3"/>
        </w:numPr>
        <w:spacing w:before="120" w:after="120" w:line="276" w:lineRule="auto"/>
        <w:ind w:left="567" w:firstLine="1"/>
        <w:jc w:val="both"/>
        <w:rPr>
          <w:rFonts w:cs="Arial"/>
          <w:szCs w:val="20"/>
        </w:rPr>
      </w:pPr>
      <w:r w:rsidRPr="00414ADB">
        <w:rPr>
          <w:rFonts w:cs="Arial"/>
          <w:szCs w:val="20"/>
        </w:rPr>
        <w:t>O prazo para vistoria iniciar-se-á no dia útil seguinte ao da publicação do Edital, estendendo-se</w:t>
      </w:r>
      <w:r>
        <w:rPr>
          <w:rFonts w:cs="Arial"/>
          <w:szCs w:val="20"/>
        </w:rPr>
        <w:t xml:space="preserve"> </w:t>
      </w:r>
      <w:r w:rsidRPr="00414ADB">
        <w:rPr>
          <w:rFonts w:cs="Arial"/>
          <w:szCs w:val="20"/>
        </w:rPr>
        <w:t>até 2 (dois) dias úteis anteriores à data prevista para a abertura da sessão pública.</w:t>
      </w:r>
    </w:p>
    <w:p w:rsidR="00EC49C4" w:rsidRPr="00414ADB" w:rsidRDefault="00EC49C4" w:rsidP="009C3E9C">
      <w:pPr>
        <w:numPr>
          <w:ilvl w:val="1"/>
          <w:numId w:val="3"/>
        </w:numPr>
        <w:spacing w:before="120" w:after="120" w:line="276" w:lineRule="auto"/>
        <w:ind w:left="567" w:firstLine="1"/>
        <w:jc w:val="both"/>
        <w:rPr>
          <w:rFonts w:cs="Arial"/>
          <w:bCs/>
          <w:szCs w:val="20"/>
        </w:rPr>
      </w:pPr>
      <w:r w:rsidRPr="00414ADB">
        <w:rPr>
          <w:rFonts w:cs="Arial"/>
          <w:szCs w:val="20"/>
        </w:rPr>
        <w:t>Para a vistoria, o licitante, ou o seu representante, deverá estar devidamente identificado.</w:t>
      </w:r>
    </w:p>
    <w:p w:rsidR="00EC49C4" w:rsidRDefault="00EC49C4" w:rsidP="00AD2072">
      <w:pPr>
        <w:numPr>
          <w:ilvl w:val="1"/>
          <w:numId w:val="3"/>
        </w:numPr>
        <w:spacing w:before="120" w:after="120" w:line="276" w:lineRule="auto"/>
        <w:ind w:left="567" w:firstLine="1"/>
        <w:jc w:val="both"/>
        <w:rPr>
          <w:rFonts w:cs="Arial"/>
          <w:bCs/>
          <w:szCs w:val="20"/>
        </w:rPr>
      </w:pPr>
      <w:r w:rsidRPr="00414ADB">
        <w:rPr>
          <w:rFonts w:cs="Arial"/>
          <w:bCs/>
          <w:szCs w:val="20"/>
        </w:rPr>
        <w:lastRenderedPageBreak/>
        <w:t>A realização da vistoria não se consubstancia em condição para a participação na Licitação, ficando, contudo, as Licitantes cientes de que após apresentação das propostas não serão admitidas, em hipótese alguma, alegações posteriores no sentido da inviabilidade de cumprir com as obrigações, face ao desconhecimento dos serviços e de dificuldades técnicas não previstas.</w:t>
      </w:r>
    </w:p>
    <w:p w:rsidR="00EC49C4" w:rsidRPr="006D34AE" w:rsidRDefault="00EC49C4" w:rsidP="00EC49C4">
      <w:pPr>
        <w:pStyle w:val="PargrafodaLista"/>
        <w:numPr>
          <w:ilvl w:val="0"/>
          <w:numId w:val="3"/>
        </w:numPr>
        <w:spacing w:before="480" w:after="120" w:line="360" w:lineRule="auto"/>
        <w:ind w:left="425" w:hanging="357"/>
        <w:outlineLvl w:val="0"/>
        <w:rPr>
          <w:b/>
          <w:lang w:eastAsia="en-US"/>
        </w:rPr>
      </w:pPr>
      <w:r w:rsidRPr="006D34AE">
        <w:rPr>
          <w:b/>
          <w:lang w:eastAsia="en-US"/>
        </w:rPr>
        <w:t xml:space="preserve">DO INÍCIO DA EXECUÇÃO DOS SERVIÇOS </w:t>
      </w:r>
    </w:p>
    <w:p w:rsidR="00EC49C4" w:rsidRPr="00077791" w:rsidRDefault="00EC49C4" w:rsidP="00AD2072">
      <w:pPr>
        <w:pStyle w:val="PargrafodaLista"/>
        <w:numPr>
          <w:ilvl w:val="1"/>
          <w:numId w:val="3"/>
        </w:numPr>
        <w:spacing w:before="480" w:after="120" w:line="276" w:lineRule="auto"/>
        <w:ind w:left="567" w:firstLine="1"/>
        <w:jc w:val="both"/>
        <w:rPr>
          <w:lang w:eastAsia="en-US"/>
        </w:rPr>
      </w:pPr>
      <w:r w:rsidRPr="00077791">
        <w:rPr>
          <w:lang w:eastAsia="en-US"/>
        </w:rPr>
        <w:t>A execução dos serviços será iniciada em até 30 (trinta) dias após a assinatura do contrato.</w:t>
      </w:r>
    </w:p>
    <w:p w:rsidR="00EC49C4" w:rsidRDefault="00EC49C4" w:rsidP="00AD2072">
      <w:pPr>
        <w:pStyle w:val="PargrafodaLista"/>
        <w:numPr>
          <w:ilvl w:val="1"/>
          <w:numId w:val="3"/>
        </w:numPr>
        <w:spacing w:before="480" w:after="120" w:line="276" w:lineRule="auto"/>
        <w:ind w:left="567" w:firstLine="1"/>
        <w:jc w:val="both"/>
        <w:rPr>
          <w:lang w:eastAsia="en-US"/>
        </w:rPr>
      </w:pPr>
      <w:r w:rsidRPr="006D34AE">
        <w:rPr>
          <w:lang w:eastAsia="en-US"/>
        </w:rPr>
        <w:t xml:space="preserve">Desde o início da execução dos serviços a Concessionária deverá observar as disposições contidas neste </w:t>
      </w:r>
      <w:r>
        <w:rPr>
          <w:lang w:eastAsia="en-US"/>
        </w:rPr>
        <w:t>Termo de referência</w:t>
      </w:r>
      <w:r w:rsidRPr="006D34AE">
        <w:rPr>
          <w:lang w:eastAsia="en-US"/>
        </w:rPr>
        <w:t>.</w:t>
      </w:r>
    </w:p>
    <w:p w:rsidR="00EC49C4" w:rsidRDefault="00EC49C4" w:rsidP="00EC49C4">
      <w:pPr>
        <w:pStyle w:val="PargrafodaLista"/>
        <w:spacing w:before="480" w:after="120" w:line="276" w:lineRule="auto"/>
        <w:ind w:left="425"/>
        <w:jc w:val="both"/>
        <w:rPr>
          <w:lang w:eastAsia="en-US"/>
        </w:rPr>
      </w:pPr>
    </w:p>
    <w:p w:rsidR="00EC49C4" w:rsidRPr="00094BAE" w:rsidRDefault="00EC49C4" w:rsidP="00EC49C4">
      <w:pPr>
        <w:pStyle w:val="PargrafodaLista"/>
        <w:numPr>
          <w:ilvl w:val="0"/>
          <w:numId w:val="3"/>
        </w:numPr>
        <w:spacing w:before="480" w:after="120" w:line="360" w:lineRule="auto"/>
        <w:ind w:left="425" w:hanging="357"/>
        <w:outlineLvl w:val="0"/>
        <w:rPr>
          <w:rFonts w:cs="Arial"/>
          <w:b/>
        </w:rPr>
      </w:pPr>
      <w:r w:rsidRPr="00094BAE">
        <w:rPr>
          <w:rFonts w:cs="Arial"/>
          <w:b/>
        </w:rPr>
        <w:t>DO PAGAMENTO</w:t>
      </w:r>
    </w:p>
    <w:p w:rsidR="00EC49C4" w:rsidRPr="00094BAE" w:rsidRDefault="00EC49C4" w:rsidP="00900A04">
      <w:pPr>
        <w:pStyle w:val="PargrafodaLista"/>
        <w:numPr>
          <w:ilvl w:val="1"/>
          <w:numId w:val="3"/>
        </w:numPr>
        <w:spacing w:before="480" w:after="120" w:line="276" w:lineRule="auto"/>
        <w:ind w:left="567" w:firstLine="0"/>
        <w:jc w:val="both"/>
        <w:rPr>
          <w:b/>
          <w:lang w:eastAsia="en-US"/>
        </w:rPr>
      </w:pPr>
      <w:r>
        <w:rPr>
          <w:lang w:eastAsia="en-US"/>
        </w:rPr>
        <w:t xml:space="preserve">A concessão do espaço físico será onerosa, </w:t>
      </w:r>
      <w:r w:rsidRPr="003254FE">
        <w:rPr>
          <w:lang w:eastAsia="en-US"/>
        </w:rPr>
        <w:t xml:space="preserve">onde </w:t>
      </w:r>
      <w:r w:rsidRPr="00094BAE">
        <w:rPr>
          <w:b/>
          <w:lang w:eastAsia="en-US"/>
        </w:rPr>
        <w:t>a Concessionária deverá pagar à Concedente o valor mensal fixo de, no mínimo, R$ 634,00 (seiscentos e trinta e quatro reais).</w:t>
      </w:r>
    </w:p>
    <w:p w:rsidR="00EC49C4" w:rsidRDefault="00EC49C4" w:rsidP="00900A04">
      <w:pPr>
        <w:pStyle w:val="PargrafodaLista"/>
        <w:numPr>
          <w:ilvl w:val="1"/>
          <w:numId w:val="3"/>
        </w:numPr>
        <w:spacing w:before="480" w:after="120" w:line="276" w:lineRule="auto"/>
        <w:ind w:left="567" w:firstLine="0"/>
        <w:jc w:val="both"/>
        <w:rPr>
          <w:lang w:eastAsia="en-US"/>
        </w:rPr>
      </w:pPr>
      <w:r w:rsidRPr="003254FE">
        <w:rPr>
          <w:lang w:eastAsia="en-US"/>
        </w:rPr>
        <w:t xml:space="preserve">O valor mensal devido à Concedente deverá ser pago até o </w:t>
      </w:r>
      <w:r>
        <w:rPr>
          <w:lang w:eastAsia="en-US"/>
        </w:rPr>
        <w:t>5</w:t>
      </w:r>
      <w:r w:rsidRPr="003254FE">
        <w:rPr>
          <w:lang w:eastAsia="en-US"/>
        </w:rPr>
        <w:t>° (</w:t>
      </w:r>
      <w:r>
        <w:rPr>
          <w:lang w:eastAsia="en-US"/>
        </w:rPr>
        <w:t>quinto</w:t>
      </w:r>
      <w:r w:rsidRPr="003254FE">
        <w:rPr>
          <w:lang w:eastAsia="en-US"/>
        </w:rPr>
        <w:t>) dia útil ao mês subsequente e será realizado por meio de Guia de Recolhimento Único (GRU) emitida pelo IFG-CÂMPUS ITUMBIARA.</w:t>
      </w:r>
    </w:p>
    <w:p w:rsidR="00EC49C4" w:rsidRPr="00A036EB" w:rsidRDefault="00EC49C4" w:rsidP="00EC49C4">
      <w:pPr>
        <w:pStyle w:val="PargrafodaLista"/>
        <w:numPr>
          <w:ilvl w:val="2"/>
          <w:numId w:val="3"/>
        </w:numPr>
        <w:spacing w:before="120" w:after="120" w:line="276" w:lineRule="auto"/>
        <w:ind w:left="993" w:firstLine="0"/>
        <w:jc w:val="both"/>
        <w:rPr>
          <w:rFonts w:cs="Arial"/>
          <w:color w:val="000000"/>
          <w:szCs w:val="20"/>
        </w:rPr>
      </w:pPr>
      <w:r w:rsidRPr="00A036EB">
        <w:rPr>
          <w:rFonts w:cs="Arial"/>
          <w:color w:val="000000"/>
          <w:szCs w:val="20"/>
        </w:rPr>
        <w:t>O comprovante de pagamento da GRU deverá ser entregue mensalmente ao fiscal do contrato designado pela Concedente.</w:t>
      </w:r>
    </w:p>
    <w:p w:rsidR="00EC49C4" w:rsidRDefault="00EC49C4" w:rsidP="00900A04">
      <w:pPr>
        <w:pStyle w:val="PargrafodaLista"/>
        <w:numPr>
          <w:ilvl w:val="1"/>
          <w:numId w:val="3"/>
        </w:numPr>
        <w:spacing w:before="480" w:after="120" w:line="276" w:lineRule="auto"/>
        <w:ind w:left="567" w:firstLine="0"/>
        <w:jc w:val="both"/>
        <w:rPr>
          <w:lang w:eastAsia="en-US"/>
        </w:rPr>
      </w:pPr>
      <w:r>
        <w:rPr>
          <w:lang w:eastAsia="en-US"/>
        </w:rPr>
        <w:t>O atraso no pagamento acarretará para a Concessionária multa de 2% (dois por cento) ao mês sobre o valor a ser pago, acrescido de juros de mora de 1% (um por cento) ao dia, a ser contabilizado no período correspondente ao atraso.</w:t>
      </w:r>
    </w:p>
    <w:p w:rsidR="00EC49C4" w:rsidRDefault="00EC49C4" w:rsidP="00900A04">
      <w:pPr>
        <w:pStyle w:val="PargrafodaLista"/>
        <w:numPr>
          <w:ilvl w:val="1"/>
          <w:numId w:val="3"/>
        </w:numPr>
        <w:spacing w:before="480" w:after="120" w:line="276" w:lineRule="auto"/>
        <w:ind w:left="567" w:firstLine="0"/>
        <w:jc w:val="both"/>
        <w:rPr>
          <w:lang w:eastAsia="en-US"/>
        </w:rPr>
      </w:pPr>
      <w:r>
        <w:rPr>
          <w:lang w:eastAsia="en-US"/>
        </w:rPr>
        <w:t xml:space="preserve">O não pagamento após 30 (trinta) dias contados do vencimento do prazo, sem motivo justificado e aceito pela Direção-Geral e Gerência de Administração do </w:t>
      </w:r>
      <w:proofErr w:type="spellStart"/>
      <w:r>
        <w:rPr>
          <w:lang w:eastAsia="en-US"/>
        </w:rPr>
        <w:t>Câmpus</w:t>
      </w:r>
      <w:proofErr w:type="spellEnd"/>
      <w:r>
        <w:rPr>
          <w:lang w:eastAsia="en-US"/>
        </w:rPr>
        <w:t>, caracterizará a inexecução total do objeto contratual e autoriza a Concedente a rescindir unilateralmente o contrato sem prejuízo da aplicação das sanções previstas na Lei 8.666/1993.</w:t>
      </w:r>
    </w:p>
    <w:p w:rsidR="00EC49C4" w:rsidRDefault="00EC49C4" w:rsidP="00900A04">
      <w:pPr>
        <w:pStyle w:val="PargrafodaLista"/>
        <w:numPr>
          <w:ilvl w:val="1"/>
          <w:numId w:val="3"/>
        </w:numPr>
        <w:spacing w:before="480" w:after="120" w:line="276" w:lineRule="auto"/>
        <w:ind w:left="567" w:firstLine="0"/>
        <w:jc w:val="both"/>
        <w:rPr>
          <w:lang w:eastAsia="en-US"/>
        </w:rPr>
      </w:pPr>
      <w:r w:rsidRPr="006700D3">
        <w:rPr>
          <w:lang w:eastAsia="en-US"/>
        </w:rPr>
        <w:t>A Concessionária deverá ressarcir ao erário o valor referente ao consumo de energia elétrica e água</w:t>
      </w:r>
      <w:r>
        <w:rPr>
          <w:lang w:eastAsia="en-US"/>
        </w:rPr>
        <w:t xml:space="preserve"> e esgoto</w:t>
      </w:r>
      <w:r w:rsidRPr="006700D3">
        <w:rPr>
          <w:lang w:eastAsia="en-US"/>
        </w:rPr>
        <w:t xml:space="preserve">, através de GRU, até o </w:t>
      </w:r>
      <w:r>
        <w:rPr>
          <w:lang w:eastAsia="en-US"/>
        </w:rPr>
        <w:t>5</w:t>
      </w:r>
      <w:r w:rsidRPr="006700D3">
        <w:rPr>
          <w:lang w:eastAsia="en-US"/>
        </w:rPr>
        <w:t>° (</w:t>
      </w:r>
      <w:r>
        <w:rPr>
          <w:lang w:eastAsia="en-US"/>
        </w:rPr>
        <w:t>quinto</w:t>
      </w:r>
      <w:r w:rsidRPr="006700D3">
        <w:rPr>
          <w:lang w:eastAsia="en-US"/>
        </w:rPr>
        <w:t>) dia útil ao mês subsequente que foi utilizado.</w:t>
      </w:r>
    </w:p>
    <w:p w:rsidR="00EC49C4" w:rsidRDefault="00EC49C4" w:rsidP="00900A04">
      <w:pPr>
        <w:pStyle w:val="PargrafodaLista"/>
        <w:numPr>
          <w:ilvl w:val="1"/>
          <w:numId w:val="3"/>
        </w:numPr>
        <w:spacing w:before="480" w:after="120" w:line="276" w:lineRule="auto"/>
        <w:ind w:left="567" w:firstLine="0"/>
        <w:jc w:val="both"/>
        <w:rPr>
          <w:lang w:eastAsia="en-US"/>
        </w:rPr>
      </w:pPr>
      <w:r>
        <w:rPr>
          <w:lang w:eastAsia="en-US"/>
        </w:rPr>
        <w:t xml:space="preserve">Uma vez que o IFG/CÂMPUS ITUMBIARA não dispõe de separação de medidores de consumo de água e energia elétrica para atender à lanchonete, após a assinatura do contrato e devida instalação da Concessionária, será realizada vistoria técnica para levantamento dos consumos de energia elétrica e água e esgoto, com o objetivo de ressarcimento dos gastos, os quais serão cobrados em valor fixo mensal, baseados nas tarifas vigentes das concessionárias de energia e água. </w:t>
      </w:r>
    </w:p>
    <w:p w:rsidR="00EC49C4" w:rsidRDefault="00EC49C4" w:rsidP="00900A04">
      <w:pPr>
        <w:pStyle w:val="PargrafodaLista"/>
        <w:numPr>
          <w:ilvl w:val="1"/>
          <w:numId w:val="3"/>
        </w:numPr>
        <w:spacing w:before="480" w:after="120" w:line="276" w:lineRule="auto"/>
        <w:ind w:left="567" w:firstLine="0"/>
        <w:jc w:val="both"/>
        <w:rPr>
          <w:lang w:eastAsia="en-US"/>
        </w:rPr>
      </w:pPr>
      <w:r>
        <w:rPr>
          <w:lang w:eastAsia="en-US"/>
        </w:rPr>
        <w:t>Enquanto não forem instalados os medidores específicos, serão utilizadas estimativas de valores a serem pagos referentes ao consumo de água e esgoto e energia elétrica conforme discriminado abaixo:</w:t>
      </w:r>
    </w:p>
    <w:p w:rsidR="00EC49C4" w:rsidRPr="00E775F2" w:rsidRDefault="00EC49C4" w:rsidP="00EC49C4">
      <w:pPr>
        <w:pStyle w:val="PargrafodaLista"/>
        <w:numPr>
          <w:ilvl w:val="2"/>
          <w:numId w:val="3"/>
        </w:numPr>
        <w:spacing w:before="120" w:after="120" w:line="276" w:lineRule="auto"/>
        <w:ind w:left="993" w:firstLine="0"/>
        <w:jc w:val="both"/>
        <w:rPr>
          <w:rFonts w:cs="Arial"/>
          <w:color w:val="000000"/>
          <w:szCs w:val="20"/>
        </w:rPr>
      </w:pPr>
      <w:r w:rsidRPr="00E775F2">
        <w:rPr>
          <w:rFonts w:cs="Arial"/>
          <w:color w:val="000000"/>
          <w:szCs w:val="20"/>
        </w:rPr>
        <w:t>Estimativa de energia elétrica: será realizada uma avaliação técnica do uso da energia elétrica no</w:t>
      </w:r>
      <w:r>
        <w:rPr>
          <w:rFonts w:cs="Arial"/>
          <w:color w:val="000000"/>
          <w:szCs w:val="20"/>
        </w:rPr>
        <w:t>s</w:t>
      </w:r>
      <w:r w:rsidRPr="00E775F2">
        <w:rPr>
          <w:rFonts w:cs="Arial"/>
          <w:color w:val="000000"/>
          <w:szCs w:val="20"/>
        </w:rPr>
        <w:t xml:space="preserve"> primeiro</w:t>
      </w:r>
      <w:r>
        <w:rPr>
          <w:rFonts w:cs="Arial"/>
          <w:color w:val="000000"/>
          <w:szCs w:val="20"/>
        </w:rPr>
        <w:t>s</w:t>
      </w:r>
      <w:r w:rsidRPr="00E775F2">
        <w:rPr>
          <w:rFonts w:cs="Arial"/>
          <w:color w:val="000000"/>
          <w:szCs w:val="20"/>
        </w:rPr>
        <w:t xml:space="preserve"> dia</w:t>
      </w:r>
      <w:r>
        <w:rPr>
          <w:rFonts w:cs="Arial"/>
          <w:color w:val="000000"/>
          <w:szCs w:val="20"/>
        </w:rPr>
        <w:t>s</w:t>
      </w:r>
      <w:r w:rsidRPr="00E775F2">
        <w:rPr>
          <w:rFonts w:cs="Arial"/>
          <w:color w:val="000000"/>
          <w:szCs w:val="20"/>
        </w:rPr>
        <w:t xml:space="preserve"> e a cada três meses de funcionamento da lanchonete para cálculo do uso de energia elétrica. Tal avaliação será realizada considerando os equipamentos instalados e utilizados e o tempo de funcionamento dos mesmos;</w:t>
      </w:r>
    </w:p>
    <w:p w:rsidR="00EC49C4" w:rsidRPr="00E775F2" w:rsidRDefault="00EC49C4" w:rsidP="00EC49C4">
      <w:pPr>
        <w:pStyle w:val="PargrafodaLista"/>
        <w:numPr>
          <w:ilvl w:val="2"/>
          <w:numId w:val="3"/>
        </w:numPr>
        <w:spacing w:before="120" w:after="120" w:line="276" w:lineRule="auto"/>
        <w:ind w:left="993" w:firstLine="0"/>
        <w:jc w:val="both"/>
        <w:rPr>
          <w:rFonts w:cs="Arial"/>
          <w:color w:val="000000"/>
          <w:szCs w:val="20"/>
        </w:rPr>
      </w:pPr>
      <w:r w:rsidRPr="00E775F2">
        <w:rPr>
          <w:rFonts w:cs="Arial"/>
          <w:color w:val="000000"/>
          <w:szCs w:val="20"/>
        </w:rPr>
        <w:t xml:space="preserve">Estimativa de consumo de água e esgoto: o valor de água a ser pago será com base na taxa mínima estabelecida pela fornecedora de água para a cidade de </w:t>
      </w:r>
      <w:r>
        <w:rPr>
          <w:rFonts w:cs="Arial"/>
          <w:color w:val="000000"/>
          <w:szCs w:val="20"/>
        </w:rPr>
        <w:t>Itumbiara (</w:t>
      </w:r>
      <w:r w:rsidRPr="00E775F2">
        <w:rPr>
          <w:rFonts w:cs="Arial"/>
          <w:color w:val="000000"/>
          <w:szCs w:val="20"/>
        </w:rPr>
        <w:t>GO</w:t>
      </w:r>
      <w:r>
        <w:rPr>
          <w:rFonts w:cs="Arial"/>
          <w:color w:val="000000"/>
          <w:szCs w:val="20"/>
        </w:rPr>
        <w:t>)</w:t>
      </w:r>
      <w:r w:rsidRPr="00E775F2">
        <w:rPr>
          <w:rFonts w:cs="Arial"/>
          <w:color w:val="000000"/>
          <w:szCs w:val="20"/>
        </w:rPr>
        <w:t xml:space="preserve">, tendo em vista que a lanchonete é relativamente pequena, tendo apenas </w:t>
      </w:r>
      <w:r>
        <w:rPr>
          <w:rFonts w:cs="Arial"/>
          <w:color w:val="000000"/>
          <w:szCs w:val="20"/>
        </w:rPr>
        <w:t>1</w:t>
      </w:r>
      <w:r w:rsidRPr="00E775F2">
        <w:rPr>
          <w:rFonts w:cs="Arial"/>
          <w:color w:val="000000"/>
          <w:szCs w:val="20"/>
        </w:rPr>
        <w:t xml:space="preserve"> (</w:t>
      </w:r>
      <w:r>
        <w:rPr>
          <w:rFonts w:cs="Arial"/>
          <w:color w:val="000000"/>
          <w:szCs w:val="20"/>
        </w:rPr>
        <w:t>uma) pia</w:t>
      </w:r>
      <w:r w:rsidRPr="00E775F2">
        <w:rPr>
          <w:rFonts w:cs="Arial"/>
          <w:color w:val="000000"/>
          <w:szCs w:val="20"/>
        </w:rPr>
        <w:t xml:space="preserve"> de cozinha para consumo de água. </w:t>
      </w:r>
    </w:p>
    <w:p w:rsidR="00EC49C4" w:rsidRDefault="00EC49C4" w:rsidP="00900A04">
      <w:pPr>
        <w:pStyle w:val="PargrafodaLista"/>
        <w:numPr>
          <w:ilvl w:val="1"/>
          <w:numId w:val="3"/>
        </w:numPr>
        <w:spacing w:before="480" w:after="120" w:line="276" w:lineRule="auto"/>
        <w:ind w:left="567" w:firstLine="0"/>
        <w:jc w:val="both"/>
        <w:rPr>
          <w:lang w:eastAsia="en-US"/>
        </w:rPr>
      </w:pPr>
      <w:r>
        <w:rPr>
          <w:lang w:eastAsia="en-US"/>
        </w:rPr>
        <w:lastRenderedPageBreak/>
        <w:t>Os custos do kilowatt/hora de energia e do metro cúbico de água serão os mesmos praticados pelas Concessionárias fornecedoras destes serviços à Concedente.</w:t>
      </w:r>
    </w:p>
    <w:p w:rsidR="00EC49C4" w:rsidRDefault="00EC49C4" w:rsidP="00900A04">
      <w:pPr>
        <w:pStyle w:val="PargrafodaLista"/>
        <w:numPr>
          <w:ilvl w:val="1"/>
          <w:numId w:val="3"/>
        </w:numPr>
        <w:spacing w:before="480" w:after="120" w:line="276" w:lineRule="auto"/>
        <w:ind w:left="567" w:firstLine="0"/>
        <w:jc w:val="both"/>
        <w:rPr>
          <w:lang w:eastAsia="en-US"/>
        </w:rPr>
      </w:pPr>
      <w:bookmarkStart w:id="8" w:name="_Hlk5027372"/>
      <w:r>
        <w:rPr>
          <w:lang w:eastAsia="en-US"/>
        </w:rPr>
        <w:t xml:space="preserve">Para os meses que marcam o período de férias acadêmicas, conforme calendário acadêmico da instituição, serão concedidos desconto </w:t>
      </w:r>
      <w:r w:rsidRPr="002F01C6">
        <w:rPr>
          <w:lang w:eastAsia="en-US"/>
        </w:rPr>
        <w:t xml:space="preserve">de </w:t>
      </w:r>
      <w:r w:rsidR="008706BD">
        <w:rPr>
          <w:lang w:eastAsia="en-US"/>
        </w:rPr>
        <w:t>7</w:t>
      </w:r>
      <w:r w:rsidRPr="002F01C6">
        <w:rPr>
          <w:lang w:eastAsia="en-US"/>
        </w:rPr>
        <w:t>5% do</w:t>
      </w:r>
      <w:r>
        <w:rPr>
          <w:lang w:eastAsia="en-US"/>
        </w:rPr>
        <w:t xml:space="preserve"> valor mensal da contrapartida. Quando o período mencionado não compreender um mês inteiro, o desconto será calculado proporcionalmente aos dias de férias</w:t>
      </w:r>
      <w:bookmarkEnd w:id="8"/>
      <w:r>
        <w:rPr>
          <w:lang w:eastAsia="en-US"/>
        </w:rPr>
        <w:t>.</w:t>
      </w:r>
    </w:p>
    <w:p w:rsidR="00EC49C4" w:rsidRDefault="00EC49C4" w:rsidP="00900A04">
      <w:pPr>
        <w:pStyle w:val="PargrafodaLista"/>
        <w:numPr>
          <w:ilvl w:val="1"/>
          <w:numId w:val="3"/>
        </w:numPr>
        <w:spacing w:before="480" w:after="120" w:line="276" w:lineRule="auto"/>
        <w:ind w:left="567" w:firstLine="0"/>
        <w:jc w:val="both"/>
      </w:pPr>
      <w:bookmarkStart w:id="9" w:name="_Hlk5027441"/>
      <w:r>
        <w:t xml:space="preserve">Para os períodos de greve e/ou paralisações do corpo docente e discente, será concedido desconto </w:t>
      </w:r>
      <w:r w:rsidRPr="002F01C6">
        <w:t xml:space="preserve">de </w:t>
      </w:r>
      <w:r w:rsidR="008706BD">
        <w:t>7</w:t>
      </w:r>
      <w:r w:rsidRPr="002F01C6">
        <w:t>5% no valor</w:t>
      </w:r>
      <w:r>
        <w:t xml:space="preserve"> da contrapartida, desde que a paralisação/greve seja igual ou superior a 30 dias</w:t>
      </w:r>
      <w:bookmarkEnd w:id="9"/>
      <w:r>
        <w:t>.</w:t>
      </w:r>
    </w:p>
    <w:p w:rsidR="00EC49C4" w:rsidRPr="006D34AE" w:rsidRDefault="00EC49C4" w:rsidP="00EC49C4">
      <w:pPr>
        <w:pStyle w:val="PargrafodaLista"/>
        <w:spacing w:before="480" w:after="120" w:line="276" w:lineRule="auto"/>
        <w:ind w:left="425"/>
        <w:jc w:val="both"/>
        <w:rPr>
          <w:lang w:eastAsia="en-US"/>
        </w:rPr>
      </w:pPr>
    </w:p>
    <w:p w:rsidR="00EC49C4" w:rsidRPr="00D36B34" w:rsidRDefault="00EC49C4" w:rsidP="00EC49C4">
      <w:pPr>
        <w:pStyle w:val="PargrafodaLista"/>
        <w:numPr>
          <w:ilvl w:val="0"/>
          <w:numId w:val="3"/>
        </w:numPr>
        <w:spacing w:before="480" w:after="120" w:line="360" w:lineRule="auto"/>
        <w:ind w:left="425" w:hanging="357"/>
        <w:outlineLvl w:val="0"/>
        <w:rPr>
          <w:b/>
          <w:lang w:eastAsia="en-US"/>
        </w:rPr>
      </w:pPr>
      <w:r w:rsidRPr="00D36B34">
        <w:rPr>
          <w:b/>
          <w:lang w:eastAsia="en-US"/>
        </w:rPr>
        <w:t>OBRIGAÇÕES DA CONCEDENTE</w:t>
      </w:r>
    </w:p>
    <w:p w:rsidR="00EC49C4" w:rsidRPr="008D6DA3" w:rsidRDefault="00EC49C4" w:rsidP="00900A04">
      <w:pPr>
        <w:pStyle w:val="PargrafodaLista"/>
        <w:numPr>
          <w:ilvl w:val="1"/>
          <w:numId w:val="3"/>
        </w:numPr>
        <w:spacing w:before="480" w:after="120" w:line="276" w:lineRule="auto"/>
        <w:ind w:left="567" w:firstLine="1"/>
        <w:jc w:val="both"/>
        <w:rPr>
          <w:lang w:eastAsia="en-US"/>
        </w:rPr>
      </w:pPr>
      <w:r w:rsidRPr="008D6DA3">
        <w:rPr>
          <w:lang w:eastAsia="en-US"/>
        </w:rPr>
        <w:t>Efetuar a fiscalização de uso do espaço a ser concedido, exigir o fiel cumprimento de todos os serviços e demais condições estabelecidas no edital</w:t>
      </w:r>
      <w:r>
        <w:rPr>
          <w:lang w:eastAsia="en-US"/>
        </w:rPr>
        <w:t xml:space="preserve"> do Pregão Presencial 001/201</w:t>
      </w:r>
      <w:r w:rsidR="00CF49D3">
        <w:rPr>
          <w:lang w:eastAsia="en-US"/>
        </w:rPr>
        <w:t>9</w:t>
      </w:r>
      <w:r w:rsidRPr="008D6DA3">
        <w:rPr>
          <w:lang w:eastAsia="en-US"/>
        </w:rPr>
        <w:t>, através do fiscal de contrato.</w:t>
      </w:r>
    </w:p>
    <w:p w:rsidR="00EC49C4" w:rsidRPr="008D6DA3" w:rsidRDefault="00EC49C4" w:rsidP="00900A04">
      <w:pPr>
        <w:pStyle w:val="PargrafodaLista"/>
        <w:numPr>
          <w:ilvl w:val="1"/>
          <w:numId w:val="3"/>
        </w:numPr>
        <w:spacing w:before="480" w:after="120" w:line="276" w:lineRule="auto"/>
        <w:ind w:left="567" w:firstLine="1"/>
        <w:jc w:val="both"/>
        <w:rPr>
          <w:lang w:eastAsia="en-US"/>
        </w:rPr>
      </w:pPr>
      <w:r w:rsidRPr="008D6DA3">
        <w:rPr>
          <w:lang w:eastAsia="en-US"/>
        </w:rPr>
        <w:t>Realizar pesquisas periódicas junto aos usuários para avaliação dos produtos, aspectos de limpeza, higiene e conservação das instalações, urbanidade e cortesia no atendimento ao público. Se os resultados das pesquisas apontarem índices superiores a 50% (cinquenta pontos percentuais) de desaprovação, a C</w:t>
      </w:r>
      <w:r>
        <w:rPr>
          <w:lang w:eastAsia="en-US"/>
        </w:rPr>
        <w:t>oncessionária</w:t>
      </w:r>
      <w:r w:rsidRPr="008D6DA3">
        <w:rPr>
          <w:lang w:eastAsia="en-US"/>
        </w:rPr>
        <w:t xml:space="preserve"> será notificada e, caso esta avaliação persista, </w:t>
      </w:r>
      <w:r>
        <w:rPr>
          <w:lang w:eastAsia="en-US"/>
        </w:rPr>
        <w:t>o IFG-CÂMPUS ITUMBIARA,</w:t>
      </w:r>
      <w:r w:rsidRPr="008D6DA3">
        <w:rPr>
          <w:lang w:eastAsia="en-US"/>
        </w:rPr>
        <w:t xml:space="preserve"> poderá encaminhar a rescisão unilateral do contrato.</w:t>
      </w:r>
    </w:p>
    <w:p w:rsidR="00EC49C4" w:rsidRPr="008D6DA3" w:rsidRDefault="00EC49C4" w:rsidP="00EC49C4">
      <w:pPr>
        <w:pStyle w:val="PargrafodaLista"/>
        <w:numPr>
          <w:ilvl w:val="2"/>
          <w:numId w:val="3"/>
        </w:numPr>
        <w:spacing w:before="120" w:after="120" w:line="276" w:lineRule="auto"/>
        <w:ind w:left="993" w:firstLine="0"/>
        <w:jc w:val="both"/>
        <w:rPr>
          <w:lang w:eastAsia="en-US"/>
        </w:rPr>
      </w:pPr>
      <w:r w:rsidRPr="008D6DA3">
        <w:rPr>
          <w:lang w:eastAsia="en-US"/>
        </w:rPr>
        <w:t>As pesquisas poderão ser realizadas dentro d</w:t>
      </w:r>
      <w:r>
        <w:rPr>
          <w:lang w:eastAsia="en-US"/>
        </w:rPr>
        <w:t>a</w:t>
      </w:r>
      <w:r w:rsidRPr="008D6DA3">
        <w:rPr>
          <w:lang w:eastAsia="en-US"/>
        </w:rPr>
        <w:t xml:space="preserve"> </w:t>
      </w:r>
      <w:r>
        <w:rPr>
          <w:lang w:eastAsia="en-US"/>
        </w:rPr>
        <w:t>lanchonete</w:t>
      </w:r>
      <w:r w:rsidRPr="008D6DA3">
        <w:rPr>
          <w:lang w:eastAsia="en-US"/>
        </w:rPr>
        <w:t xml:space="preserve"> ou nas imediações, em qualquer horário, e não podem, em nenhuma hipótese, sofrer interferência ou proibição por parte da C</w:t>
      </w:r>
      <w:r>
        <w:rPr>
          <w:lang w:eastAsia="en-US"/>
        </w:rPr>
        <w:t>oncessionária</w:t>
      </w:r>
      <w:r w:rsidRPr="008D6DA3">
        <w:rPr>
          <w:lang w:eastAsia="en-US"/>
        </w:rPr>
        <w:t>.</w:t>
      </w:r>
    </w:p>
    <w:p w:rsidR="00EC49C4" w:rsidRPr="00F45E97" w:rsidRDefault="00EC49C4" w:rsidP="00900A04">
      <w:pPr>
        <w:pStyle w:val="PargrafodaLista"/>
        <w:numPr>
          <w:ilvl w:val="1"/>
          <w:numId w:val="3"/>
        </w:numPr>
        <w:spacing w:before="480" w:after="120" w:line="276" w:lineRule="auto"/>
        <w:ind w:left="567" w:firstLine="0"/>
        <w:jc w:val="both"/>
        <w:rPr>
          <w:lang w:eastAsia="en-US"/>
        </w:rPr>
      </w:pPr>
      <w:r w:rsidRPr="00F45E97">
        <w:rPr>
          <w:lang w:eastAsia="en-US"/>
        </w:rPr>
        <w:t>Aprovar a relação de produtos a serem comercializados.</w:t>
      </w:r>
    </w:p>
    <w:p w:rsidR="00EC49C4" w:rsidRPr="00F45E97" w:rsidRDefault="00EC49C4" w:rsidP="00900A04">
      <w:pPr>
        <w:pStyle w:val="PargrafodaLista"/>
        <w:numPr>
          <w:ilvl w:val="1"/>
          <w:numId w:val="3"/>
        </w:numPr>
        <w:spacing w:before="480" w:after="120" w:line="276" w:lineRule="auto"/>
        <w:ind w:left="567" w:firstLine="0"/>
        <w:jc w:val="both"/>
        <w:rPr>
          <w:lang w:eastAsia="en-US"/>
        </w:rPr>
      </w:pPr>
      <w:r w:rsidRPr="00F45E97">
        <w:rPr>
          <w:lang w:eastAsia="en-US"/>
        </w:rPr>
        <w:t>Realizar pesquisas de mercado periodicamente para verificar a compatibilidade dos preços praticados.</w:t>
      </w:r>
    </w:p>
    <w:p w:rsidR="00EC49C4" w:rsidRPr="009D4D53" w:rsidRDefault="00EC49C4" w:rsidP="00900A04">
      <w:pPr>
        <w:pStyle w:val="PargrafodaLista"/>
        <w:numPr>
          <w:ilvl w:val="1"/>
          <w:numId w:val="3"/>
        </w:numPr>
        <w:spacing w:before="480" w:after="120" w:line="276" w:lineRule="auto"/>
        <w:ind w:left="567" w:firstLine="0"/>
        <w:jc w:val="both"/>
        <w:rPr>
          <w:lang w:eastAsia="en-US"/>
        </w:rPr>
      </w:pPr>
      <w:r w:rsidRPr="00F45E97">
        <w:rPr>
          <w:lang w:eastAsia="en-US"/>
        </w:rPr>
        <w:t>Comunicar à Concessionária qualquer alteração que ocorra no âmbito da Concedente, que</w:t>
      </w:r>
      <w:r w:rsidRPr="009D4D53">
        <w:rPr>
          <w:lang w:eastAsia="en-US"/>
        </w:rPr>
        <w:t xml:space="preserve"> possa interferir no desenvolvimento das atividades das cantinas.</w:t>
      </w:r>
    </w:p>
    <w:p w:rsidR="00EC49C4" w:rsidRPr="009D4D53" w:rsidRDefault="00EC49C4" w:rsidP="00900A04">
      <w:pPr>
        <w:pStyle w:val="PargrafodaLista"/>
        <w:numPr>
          <w:ilvl w:val="1"/>
          <w:numId w:val="3"/>
        </w:numPr>
        <w:spacing w:before="480" w:after="120" w:line="276" w:lineRule="auto"/>
        <w:ind w:left="567" w:firstLine="0"/>
        <w:jc w:val="both"/>
        <w:rPr>
          <w:lang w:eastAsia="en-US"/>
        </w:rPr>
      </w:pPr>
      <w:r w:rsidRPr="009D4D53">
        <w:rPr>
          <w:lang w:eastAsia="en-US"/>
        </w:rPr>
        <w:t>Tomar as providências cabíveis, quando comunicada pela C</w:t>
      </w:r>
      <w:r>
        <w:rPr>
          <w:lang w:eastAsia="en-US"/>
        </w:rPr>
        <w:t>oncessionária</w:t>
      </w:r>
      <w:r w:rsidRPr="009D4D53">
        <w:rPr>
          <w:lang w:eastAsia="en-US"/>
        </w:rPr>
        <w:t>, em relação a qualquer ocorrência fora dos padrões normais e dos preceitos de boa conduta, por parte dos usuários em geral.</w:t>
      </w:r>
    </w:p>
    <w:p w:rsidR="00EC49C4" w:rsidRPr="009D4D53" w:rsidRDefault="00EC49C4" w:rsidP="00900A04">
      <w:pPr>
        <w:pStyle w:val="PargrafodaLista"/>
        <w:numPr>
          <w:ilvl w:val="1"/>
          <w:numId w:val="3"/>
        </w:numPr>
        <w:spacing w:before="480" w:after="120" w:line="276" w:lineRule="auto"/>
        <w:ind w:left="567" w:firstLine="0"/>
        <w:jc w:val="both"/>
        <w:rPr>
          <w:lang w:eastAsia="en-US"/>
        </w:rPr>
      </w:pPr>
      <w:r w:rsidRPr="009D4D53">
        <w:rPr>
          <w:lang w:eastAsia="en-US"/>
        </w:rPr>
        <w:t>Notificar, por escrito, a Concessionária, por quaisquer irregularidades constatadas na execução do contrato, solicitando providências para regularização das mesmas. Em caso de reincidência nas falhas observadas, o fiscal poderá iniciar procedimento punitivo, inclusive com sugestão de rescisão unilateral do contrato.</w:t>
      </w:r>
    </w:p>
    <w:p w:rsidR="00EC49C4" w:rsidRDefault="00EC49C4" w:rsidP="00900A04">
      <w:pPr>
        <w:pStyle w:val="PargrafodaLista"/>
        <w:numPr>
          <w:ilvl w:val="1"/>
          <w:numId w:val="3"/>
        </w:numPr>
        <w:spacing w:before="480" w:after="120" w:line="276" w:lineRule="auto"/>
        <w:ind w:left="567" w:firstLine="0"/>
        <w:jc w:val="both"/>
        <w:rPr>
          <w:lang w:eastAsia="en-US"/>
        </w:rPr>
      </w:pPr>
      <w:r w:rsidRPr="009D4D53">
        <w:rPr>
          <w:lang w:eastAsia="en-US"/>
        </w:rPr>
        <w:t>Vistoriar, finda a concessão de uso, o espaço concedido e emitir termo declarando que recebeu o espaço limpo, desimpedido e isentando, assim, a Concessionária de quaisquer débitos ou obrigações.</w:t>
      </w:r>
    </w:p>
    <w:p w:rsidR="00EC49C4" w:rsidRPr="009D4D53" w:rsidRDefault="00EC49C4" w:rsidP="00EC49C4">
      <w:pPr>
        <w:pStyle w:val="PargrafodaLista"/>
        <w:spacing w:before="480" w:after="120" w:line="276" w:lineRule="auto"/>
        <w:ind w:left="425"/>
        <w:jc w:val="both"/>
        <w:rPr>
          <w:lang w:eastAsia="en-US"/>
        </w:rPr>
      </w:pPr>
    </w:p>
    <w:p w:rsidR="00EC49C4" w:rsidRPr="00375585" w:rsidRDefault="00EC49C4" w:rsidP="00EC49C4">
      <w:pPr>
        <w:pStyle w:val="PargrafodaLista"/>
        <w:numPr>
          <w:ilvl w:val="0"/>
          <w:numId w:val="3"/>
        </w:numPr>
        <w:spacing w:before="480" w:after="120" w:line="360" w:lineRule="auto"/>
        <w:ind w:left="425" w:hanging="357"/>
        <w:outlineLvl w:val="0"/>
        <w:rPr>
          <w:b/>
          <w:lang w:eastAsia="en-US"/>
        </w:rPr>
      </w:pPr>
      <w:r w:rsidRPr="00375585">
        <w:rPr>
          <w:b/>
          <w:lang w:eastAsia="en-US"/>
        </w:rPr>
        <w:t>OBRIGAÇÕES DA CONCESSIONÁRIA</w:t>
      </w:r>
    </w:p>
    <w:p w:rsidR="00EC49C4" w:rsidRDefault="00EC49C4" w:rsidP="00900A04">
      <w:pPr>
        <w:pStyle w:val="PargrafodaLista"/>
        <w:numPr>
          <w:ilvl w:val="1"/>
          <w:numId w:val="3"/>
        </w:numPr>
        <w:spacing w:before="480" w:after="120" w:line="276" w:lineRule="auto"/>
        <w:ind w:left="567" w:firstLine="1"/>
        <w:jc w:val="both"/>
        <w:rPr>
          <w:lang w:eastAsia="en-US"/>
        </w:rPr>
      </w:pPr>
      <w:r>
        <w:rPr>
          <w:lang w:eastAsia="en-US"/>
        </w:rPr>
        <w:t>Para garantir o fiel cumprimento do objeto do presente contrato, a Concessionária se compromete a:</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Efetuar o pagamento mensal da concessão do espaço concedido.</w:t>
      </w:r>
    </w:p>
    <w:p w:rsidR="00EC49C4" w:rsidRPr="00964C31" w:rsidRDefault="00EC49C4" w:rsidP="00EC49C4">
      <w:pPr>
        <w:pStyle w:val="PargrafodaLista"/>
        <w:numPr>
          <w:ilvl w:val="2"/>
          <w:numId w:val="3"/>
        </w:numPr>
        <w:spacing w:before="120" w:after="120" w:line="276" w:lineRule="auto"/>
        <w:ind w:left="993" w:firstLine="0"/>
        <w:jc w:val="both"/>
        <w:rPr>
          <w:lang w:eastAsia="en-US"/>
        </w:rPr>
      </w:pPr>
      <w:r w:rsidRPr="00964C31">
        <w:rPr>
          <w:lang w:eastAsia="en-US"/>
        </w:rPr>
        <w:t>Efetuar o pagamento da energia elétrica e água utilizadas para a prestação do serviço.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Contratar diretamente com todos os fornecedores, não comprando nada em nome do IFG-CÂMPUS ITUMBIARA, estando este eximido, em qualquer hipótese, de responsabilidade perante terceiros.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Atender imediata e prontamente a todas as solicitações da Comissão de Fiscalização do Contrato.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lastRenderedPageBreak/>
        <w:t>Facilitar o acesso e meticuloso acompanhamento da Comissão de Fiscalização a todas as dependências da lanchonete e etapas dispensadas ao cumprimento do objeto.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Designar um preposto que será o elo entre a Concessionária e a Concedente, para prestar os devidos esclarecimentos e atender às reclamações que porventura possam surgir durante a vigência do contrato.</w:t>
      </w:r>
    </w:p>
    <w:p w:rsidR="00EC49C4" w:rsidRDefault="00EC49C4" w:rsidP="00EC49C4">
      <w:pPr>
        <w:pStyle w:val="PargrafodaLista"/>
        <w:numPr>
          <w:ilvl w:val="2"/>
          <w:numId w:val="3"/>
        </w:numPr>
        <w:spacing w:before="120" w:after="120" w:line="276" w:lineRule="auto"/>
        <w:ind w:left="993" w:firstLine="0"/>
        <w:jc w:val="both"/>
        <w:rPr>
          <w:lang w:eastAsia="en-US"/>
        </w:rPr>
      </w:pPr>
      <w:r w:rsidRPr="00A50EDD">
        <w:rPr>
          <w:lang w:eastAsia="en-US"/>
        </w:rPr>
        <w:t>Portar-se com urbanidade e exigir que seus colaboradores ajam da mesma forma.</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Fornecer gêneros e produtos alimentícios, e materiais de consumo em geral (utensílios, materiais de higiene e limpeza, descartáveis, entre outros). Todo o material de limpeza, bem como outros indispensáveis para a realização dos lanches, a serem utilizados nas dependências da lanchonete deverão ser providenciados, em quantidade suficiente, pela Concessionária.</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 empresa deverá colocar à disposição dos usuários recipientes com álcool em gel para a higienização das mãos;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 xml:space="preserve">Realizar as instalações de dutos condutores de gás GLP, onde necessário, com autorização do IFG-CÂMPUS ITUMBIARA, e arcar com os custos inerentes ao abastecimento deste componente nas cozinhas. </w:t>
      </w:r>
    </w:p>
    <w:p w:rsidR="00EC49C4" w:rsidRDefault="00EC49C4" w:rsidP="00EC49C4">
      <w:pPr>
        <w:pStyle w:val="PargrafodaLista"/>
        <w:ind w:left="1276"/>
        <w:jc w:val="both"/>
      </w:pPr>
    </w:p>
    <w:p w:rsidR="00EC49C4" w:rsidRDefault="00EC49C4" w:rsidP="00EC49C4">
      <w:pPr>
        <w:pStyle w:val="PargrafodaLista"/>
        <w:numPr>
          <w:ilvl w:val="3"/>
          <w:numId w:val="3"/>
        </w:numPr>
        <w:spacing w:before="120" w:after="120" w:line="276" w:lineRule="auto"/>
        <w:ind w:left="1560" w:firstLine="0"/>
        <w:jc w:val="both"/>
        <w:rPr>
          <w:lang w:eastAsia="en-US"/>
        </w:rPr>
      </w:pPr>
      <w:r>
        <w:rPr>
          <w:lang w:eastAsia="en-US"/>
        </w:rPr>
        <w:t>As instalações deverão, OBRIGATORIAMENTE, seguir às normativas técnicas instauradas pela NBR 13932, da ABNT, atendendo a todas as normas de segurança e desempenho instituídas por esta.</w:t>
      </w:r>
    </w:p>
    <w:p w:rsidR="00EC49C4" w:rsidRDefault="00EC49C4" w:rsidP="00EC49C4">
      <w:pPr>
        <w:pStyle w:val="PargrafodaLista"/>
        <w:ind w:left="1843"/>
        <w:jc w:val="both"/>
      </w:pP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Informar à Concedente, por escrito, a relação de máquinas e equipamentos de sua propriedade que serão utilizados na prestação dos serviços, bem como as suas potências e consumo de energia. Na substituição de algum equipamento por outro de maior potência deve também ser informado à Concedente.</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 xml:space="preserve">Proceder </w:t>
      </w:r>
      <w:r w:rsidRPr="00262D3D">
        <w:rPr>
          <w:lang w:eastAsia="en-US"/>
        </w:rPr>
        <w:t>às manutenções preventivas e corretivas dos equipamentos, de forma a não ocasionar prejuízo à execução do serviço.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Zelar</w:t>
      </w:r>
      <w:r w:rsidRPr="00B576C8">
        <w:rPr>
          <w:lang w:eastAsia="en-US"/>
        </w:rPr>
        <w:t xml:space="preserve"> pela guarda e segurança dos equipamentos e utensílios da lanchonete, não cabendo ao IFG</w:t>
      </w:r>
      <w:r>
        <w:rPr>
          <w:lang w:eastAsia="en-US"/>
        </w:rPr>
        <w:t>-</w:t>
      </w:r>
      <w:r w:rsidRPr="00B576C8">
        <w:rPr>
          <w:lang w:eastAsia="en-US"/>
        </w:rPr>
        <w:t>C</w:t>
      </w:r>
      <w:r>
        <w:rPr>
          <w:lang w:eastAsia="en-US"/>
        </w:rPr>
        <w:t>ÂMPUS ITUMBIARA</w:t>
      </w:r>
      <w:r w:rsidRPr="00B576C8">
        <w:rPr>
          <w:lang w:eastAsia="en-US"/>
        </w:rPr>
        <w:t xml:space="preserve">, qualquer ressarcimento por furto ou </w:t>
      </w:r>
      <w:proofErr w:type="spellStart"/>
      <w:r w:rsidRPr="00B576C8">
        <w:rPr>
          <w:lang w:eastAsia="en-US"/>
        </w:rPr>
        <w:t>dano</w:t>
      </w:r>
      <w:proofErr w:type="spellEnd"/>
      <w:r w:rsidRPr="00B576C8">
        <w:rPr>
          <w:lang w:eastAsia="en-US"/>
        </w:rPr>
        <w:t>.</w:t>
      </w:r>
      <w:r>
        <w:rPr>
          <w:lang w:eastAsia="en-US"/>
        </w:rPr>
        <w:t xml:space="preserve"> </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 xml:space="preserve">Responsabilizar-se pelos danos causados direta e indiretamente à Concedente ou a terceiros, decorrentes de sua culpa ou dolo na execução do contrato, não excluindo ou reduzindo essa responsabilidade à fiscalização ou ao acompanhamento realizado pela Equipe Técnica do IFG-CÂMPUS ITUMBIARA. </w:t>
      </w:r>
    </w:p>
    <w:p w:rsidR="00EC49C4" w:rsidRPr="00964C31" w:rsidRDefault="00EC49C4" w:rsidP="00EC49C4">
      <w:pPr>
        <w:pStyle w:val="PargrafodaLista"/>
        <w:numPr>
          <w:ilvl w:val="2"/>
          <w:numId w:val="3"/>
        </w:numPr>
        <w:spacing w:before="120" w:after="120" w:line="276" w:lineRule="auto"/>
        <w:ind w:left="993" w:firstLine="0"/>
        <w:jc w:val="both"/>
        <w:rPr>
          <w:lang w:eastAsia="en-US"/>
        </w:rPr>
      </w:pPr>
      <w:r w:rsidRPr="00964C31">
        <w:rPr>
          <w:lang w:eastAsia="en-US"/>
        </w:rPr>
        <w:t>Não manter no quadro societário, no quadro de funcionários ou como procurador/preposto da Concessionária, servidores da Concedente, ou seus parentes de 1º grau, sob qualquer pretexto, para a execução dos serviços objeto deste contrato;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Responder pelos encargos trabalhistas, previdenciários, fiscais e comerciais resultantes da execução do contrato. A inadimplência da Concessionária, com referência aos mesmos, não transfere à Concedente tal responsabilidade, nem poderá onerar o objeto do contrato.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Tomar todas as providências relativas à segurança, manutenção e reparos das instalações cedidas, inclusive aquelas de uso comum.</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Responsabilizar-se pela execução de reparos nas instalações elétricas e hidráulicas internas das áreas cedidas, quando ocorrerem avarias causadas por negligência, imprudência ou imperícia.</w:t>
      </w:r>
    </w:p>
    <w:p w:rsidR="00EC49C4" w:rsidRPr="005304FA" w:rsidRDefault="00EC49C4" w:rsidP="00EC49C4">
      <w:pPr>
        <w:pStyle w:val="PargrafodaLista"/>
        <w:numPr>
          <w:ilvl w:val="2"/>
          <w:numId w:val="3"/>
        </w:numPr>
        <w:spacing w:before="120" w:after="120" w:line="276" w:lineRule="auto"/>
        <w:ind w:left="993" w:firstLine="0"/>
        <w:jc w:val="both"/>
        <w:rPr>
          <w:lang w:eastAsia="en-US"/>
        </w:rPr>
      </w:pPr>
      <w:r w:rsidRPr="005304FA">
        <w:rPr>
          <w:lang w:eastAsia="en-US"/>
        </w:rPr>
        <w:t>Somente executar modificações nas instalações físicas, se autorizada formalmente pela Concedente. Todas as despesas decorrentes das modificações autorizadas correrão por conta da Concessionária, e se incorporarão ao imóvel, sem qualquer direito de retenção ou indenização sob qualquer título.</w:t>
      </w:r>
    </w:p>
    <w:p w:rsidR="00EC49C4" w:rsidRPr="005304FA" w:rsidRDefault="00EC49C4" w:rsidP="00EC49C4">
      <w:pPr>
        <w:pStyle w:val="PargrafodaLista"/>
        <w:numPr>
          <w:ilvl w:val="2"/>
          <w:numId w:val="3"/>
        </w:numPr>
        <w:spacing w:before="120" w:after="120" w:line="276" w:lineRule="auto"/>
        <w:ind w:left="993" w:firstLine="0"/>
        <w:jc w:val="both"/>
        <w:rPr>
          <w:lang w:eastAsia="en-US"/>
        </w:rPr>
      </w:pPr>
      <w:r w:rsidRPr="005304FA">
        <w:rPr>
          <w:lang w:eastAsia="en-US"/>
        </w:rPr>
        <w:lastRenderedPageBreak/>
        <w:t>Entregar o espaço cedido ao final do término da vigência do contrato em condições idênticas ao início da concessão remunerada, ressalvadas as alterações porventura autorizadas pela Concedente durante a vigência do contrato.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Não comercializar produtos e serviços que não estejam diretamente ligados ao objeto do contrato (alimentação).</w:t>
      </w:r>
    </w:p>
    <w:p w:rsidR="00EC49C4" w:rsidRDefault="00EC49C4" w:rsidP="00EC49C4">
      <w:pPr>
        <w:pStyle w:val="PargrafodaLista"/>
        <w:numPr>
          <w:ilvl w:val="2"/>
          <w:numId w:val="3"/>
        </w:numPr>
        <w:spacing w:before="120" w:after="120" w:line="276" w:lineRule="auto"/>
        <w:ind w:left="993" w:firstLine="0"/>
        <w:jc w:val="both"/>
        <w:rPr>
          <w:lang w:eastAsia="en-US"/>
        </w:rPr>
      </w:pPr>
      <w:r w:rsidRPr="00B57587">
        <w:rPr>
          <w:lang w:eastAsia="en-US"/>
        </w:rPr>
        <w:t xml:space="preserve">Proceder à higienização da lanchonete, </w:t>
      </w:r>
      <w:r w:rsidRPr="00375585">
        <w:rPr>
          <w:lang w:eastAsia="en-US"/>
        </w:rPr>
        <w:t>inclusive da área externa</w:t>
      </w:r>
      <w:r w:rsidRPr="00B57587">
        <w:rPr>
          <w:lang w:eastAsia="en-US"/>
        </w:rPr>
        <w:t>, observadas as normas sanitárias</w:t>
      </w:r>
      <w:r>
        <w:rPr>
          <w:lang w:eastAsia="en-US"/>
        </w:rPr>
        <w:t xml:space="preserve"> </w:t>
      </w:r>
      <w:r w:rsidRPr="00B57587">
        <w:rPr>
          <w:lang w:eastAsia="en-US"/>
        </w:rPr>
        <w:t>vigentes e as boas práticas. A higienização deverá ser diária e sempre que se fizer necessária.</w:t>
      </w:r>
    </w:p>
    <w:p w:rsidR="00EC49C4" w:rsidRPr="004173D0" w:rsidRDefault="00EC49C4" w:rsidP="00EC49C4">
      <w:pPr>
        <w:pStyle w:val="PargrafodaLista"/>
        <w:numPr>
          <w:ilvl w:val="2"/>
          <w:numId w:val="3"/>
        </w:numPr>
        <w:spacing w:before="120" w:after="120" w:line="276" w:lineRule="auto"/>
        <w:ind w:left="993" w:firstLine="0"/>
        <w:jc w:val="both"/>
        <w:rPr>
          <w:lang w:eastAsia="en-US"/>
        </w:rPr>
      </w:pPr>
      <w:bookmarkStart w:id="10" w:name="_Hlk516505061"/>
      <w:r w:rsidRPr="004173D0">
        <w:rPr>
          <w:lang w:eastAsia="en-US"/>
        </w:rPr>
        <w:t>Disponibilizar número razoável de lixeiras</w:t>
      </w:r>
      <w:r>
        <w:rPr>
          <w:lang w:eastAsia="en-US"/>
        </w:rPr>
        <w:t>, com tampas e identificadas,</w:t>
      </w:r>
      <w:r w:rsidRPr="004173D0">
        <w:rPr>
          <w:lang w:eastAsia="en-US"/>
        </w:rPr>
        <w:t xml:space="preserve"> em locais diversos na área de vivência da lanchonete. Em cada local a Concessionária deverá disponibilizar duas lixeiras, sendo uma para resíduos orgânicos e outra para recicláveis. </w:t>
      </w:r>
    </w:p>
    <w:bookmarkEnd w:id="10"/>
    <w:p w:rsidR="00EC49C4" w:rsidRPr="00375585" w:rsidRDefault="00EC49C4" w:rsidP="00EC49C4">
      <w:pPr>
        <w:pStyle w:val="PargrafodaLista"/>
        <w:numPr>
          <w:ilvl w:val="2"/>
          <w:numId w:val="3"/>
        </w:numPr>
        <w:spacing w:before="120" w:after="120" w:line="276" w:lineRule="auto"/>
        <w:ind w:left="993" w:firstLine="0"/>
        <w:jc w:val="both"/>
        <w:rPr>
          <w:lang w:eastAsia="en-US"/>
        </w:rPr>
      </w:pPr>
      <w:r>
        <w:rPr>
          <w:lang w:eastAsia="en-US"/>
        </w:rPr>
        <w:t>Manter os utensílios, equipamentos e os locais de preparação dos alimentos rigorosamente higienizados, antes e após a sua utilização, com uso de produtos registrados no Ministério da Saúde.</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Manter os extintores de incêndio vistoriados conforme a legislação vigente.</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Arcar com as despesas necessárias ao desenvolvimento de suas atividades, tais como: salários do pessoal, uniformes, equipamentos de proteção individual (</w:t>
      </w:r>
      <w:proofErr w:type="spellStart"/>
      <w:r>
        <w:rPr>
          <w:lang w:eastAsia="en-US"/>
        </w:rPr>
        <w:t>EPI's</w:t>
      </w:r>
      <w:proofErr w:type="spellEnd"/>
      <w:r>
        <w:rPr>
          <w:lang w:eastAsia="en-US"/>
        </w:rPr>
        <w:t>), treinamentos, encargos sociais e previdenciários, assim como aquelas voltadas para a aquisição dos gêneros e produtos alimentícios, de limpeza, manutenções preventivas e corretivas das áreas e bens móveis e equipamentos disponibilizados etc.</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Manter</w:t>
      </w:r>
      <w:r w:rsidRPr="00262D3D">
        <w:rPr>
          <w:lang w:eastAsia="en-US"/>
        </w:rPr>
        <w:t xml:space="preserve"> na prestação dos serviços o quantitativo de empregados necessários à adequada execução dos trabalhos. </w:t>
      </w:r>
      <w:r>
        <w:rPr>
          <w:lang w:eastAsia="en-US"/>
        </w:rPr>
        <w:t xml:space="preserve"> </w:t>
      </w:r>
    </w:p>
    <w:p w:rsidR="00EC49C4" w:rsidRDefault="00EC49C4" w:rsidP="00EC49C4">
      <w:pPr>
        <w:pStyle w:val="PargrafodaLista"/>
        <w:numPr>
          <w:ilvl w:val="2"/>
          <w:numId w:val="3"/>
        </w:numPr>
        <w:spacing w:before="120" w:after="120" w:line="276" w:lineRule="auto"/>
        <w:ind w:left="993" w:firstLine="0"/>
        <w:jc w:val="both"/>
        <w:rPr>
          <w:lang w:eastAsia="en-US"/>
        </w:rPr>
      </w:pPr>
      <w:r w:rsidRPr="004641D9">
        <w:rPr>
          <w:lang w:eastAsia="en-US"/>
        </w:rPr>
        <w:t>Não permitir a utilização de qualquer trabalho do menor de dezesseis anos, exceto na condição de aprendiz para os maiores de quatorze anos; nem permitir a utilização do trabalho do menor de dezoito anos em trabalho noturno, perigoso ou insalubre</w:t>
      </w:r>
      <w:r>
        <w:rPr>
          <w:lang w:eastAsia="en-US"/>
        </w:rPr>
        <w:t>.</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Fornecer aos trabalhadores as vestimentas adequadas, informando-os da obrigatoriedade do uso diário dos equipamentos de proteção individual exigidos pelos Ministérios da Saúde e do Trabalho (calçados antiderrapantes, uniforme, gorro, jaleco, etc.). Manter em local de fácil acesso para os visitantes, vestimentas de forma descartável para adentrar o serviço, quando necessário. Os jalecos devem ser da cor branca.</w:t>
      </w:r>
    </w:p>
    <w:p w:rsidR="00EC49C4" w:rsidRDefault="00EC49C4" w:rsidP="00EC49C4">
      <w:pPr>
        <w:pStyle w:val="PargrafodaLista"/>
        <w:numPr>
          <w:ilvl w:val="2"/>
          <w:numId w:val="3"/>
        </w:numPr>
        <w:spacing w:before="120" w:after="120" w:line="276" w:lineRule="auto"/>
        <w:ind w:left="993" w:firstLine="0"/>
        <w:jc w:val="both"/>
        <w:rPr>
          <w:lang w:eastAsia="en-US"/>
        </w:rPr>
      </w:pPr>
      <w:r w:rsidRPr="0035733C">
        <w:rPr>
          <w:lang w:eastAsia="en-US"/>
        </w:rPr>
        <w:t>Instruir seus empregados quanto à necessidade de acatar as normas internas da Administração</w:t>
      </w:r>
      <w:r>
        <w:rPr>
          <w:lang w:eastAsia="en-US"/>
        </w:rPr>
        <w:t>.</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Afastar, de imediato, qualquer empregado ou pessoa da administração da Concessionária, cuja presença seja julgada inconveniente pela Concedente, sem que daí decorra para esta, qualquer obrigação de ressarcimento.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Cuidar para que todos os funcionários da Concessionária realizem exames periódicos segundo a legislação vigente do Ministério do Trabalho (MTE NR7).</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Manter os funcionários uniformizados, portando crachá de identificação e os equipamentos de proteção individual exigidos pelos Ministérios da Saúde e do Trabalho.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Afixar, em local visível, relações nominais dos empregados, constando funções e horários de trabalho.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Observar para que todos os produtos utilizados possuam identificação da sua origem, bem como, os registros necessários à sua comercialização e estejam identificados com a validade dentro do prazo. É vedada a utilização de produtos com alterações de características, ainda que dentro do prazo de validade.</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Seguir as normas sindicais, federais, estaduais e municipais, higiênico-sanitárias e os procedimentos técnicos adequados à aquisição, estocagem, pré-preparo e acondicionamento a fim de garantir as qualidades higiênico-sanitárias, nutritiva e sensorial dos lanches fornecidos.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lastRenderedPageBreak/>
        <w:t>Prestar o serviço dentro dos padrões técnicos ditados pelas normas RDC nº 275 de 21 de outubro de 2002 e RDC nº 216 de 15 de setembro de 2004 e demais normas vigentes.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Manter sua Equipe Técnica com capacitação atualizada.</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Não transferir a outrem, total ou parcialmente, a responsabilidade pelo objeto desta licitação, estando vedada a subcontratação de empresa para execução do objeto desta Licitação, exceto em caso específico, a critério da Concedente, e mediante sua expressa autorização, sem prejuízo das responsabilidades contratuais e legais.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Atender às exigências dos órgãos e das autoridades fiscalizadoras das atividades inerentes ao ramo de alimentação, sendo de sua exclusiva responsabilidade todo e qualquer prejuízo causado à Concedente, a terceiros, a usuários da cantina e ao poder público, em decorrência das refeições servidas, assim como dos serviços dispensados para tal.</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Manter durante a execução do contrato, em compatibilidade com as normas assumidas, todas as condições de habilitação e qualificação exigidas na licitação, conforme art. 55, inciso XIII, da lei 8666/93.</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Aceitar que, por conveniência administrativa, a Concedente possa alterar a qualquer época a localização das instalações, aumentando ou diminuindo a área ocupada, desde que, seja comunicada com antecedência mínima de 30 (trinta) dias.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Dar destinação final aos resíduos produzidos, devendo providenciar, às suas expensas, o acondicionamento, o transporte e a destinação.</w:t>
      </w:r>
    </w:p>
    <w:p w:rsidR="00EC49C4" w:rsidRDefault="00EC49C4" w:rsidP="00EC49C4">
      <w:pPr>
        <w:pStyle w:val="PargrafodaLista"/>
        <w:numPr>
          <w:ilvl w:val="2"/>
          <w:numId w:val="3"/>
        </w:numPr>
        <w:spacing w:before="120" w:after="120" w:line="276" w:lineRule="auto"/>
        <w:ind w:left="993" w:firstLine="0"/>
        <w:jc w:val="both"/>
        <w:rPr>
          <w:lang w:eastAsia="en-US"/>
        </w:rPr>
      </w:pPr>
      <w:r w:rsidRPr="00DE6863">
        <w:rPr>
          <w:lang w:eastAsia="en-US"/>
        </w:rPr>
        <w:t xml:space="preserve">Providenciar, sem qualquer ônus para o IFG, </w:t>
      </w:r>
      <w:proofErr w:type="spellStart"/>
      <w:r w:rsidRPr="00DE6863">
        <w:rPr>
          <w:lang w:eastAsia="en-US"/>
        </w:rPr>
        <w:t>Câmpus</w:t>
      </w:r>
      <w:proofErr w:type="spellEnd"/>
      <w:r w:rsidRPr="00DE6863">
        <w:rPr>
          <w:lang w:eastAsia="en-US"/>
        </w:rPr>
        <w:t xml:space="preserve"> Itumbiara, a obtenção de licenças, autorizações, alvarás e outros, junto às autoridades competentes, necessários ao funcionamento do espaço físico dentro das normas legais vigentes, respondendo por eventuais infrações a estas normas.</w:t>
      </w:r>
    </w:p>
    <w:p w:rsidR="00EC49C4" w:rsidRDefault="00EC49C4" w:rsidP="00EC49C4">
      <w:pPr>
        <w:pStyle w:val="PargrafodaLista"/>
        <w:spacing w:before="120" w:after="120" w:line="276" w:lineRule="auto"/>
        <w:ind w:left="1134"/>
        <w:jc w:val="both"/>
        <w:rPr>
          <w:lang w:eastAsia="en-US"/>
        </w:rPr>
      </w:pPr>
    </w:p>
    <w:p w:rsidR="00EC49C4" w:rsidRDefault="00EC49C4" w:rsidP="00900A04">
      <w:pPr>
        <w:pStyle w:val="PargrafodaLista"/>
        <w:numPr>
          <w:ilvl w:val="1"/>
          <w:numId w:val="3"/>
        </w:numPr>
        <w:spacing w:before="480" w:after="120" w:line="276" w:lineRule="auto"/>
        <w:ind w:left="567" w:firstLine="1"/>
        <w:jc w:val="both"/>
        <w:rPr>
          <w:lang w:eastAsia="en-US"/>
        </w:rPr>
      </w:pPr>
      <w:r>
        <w:rPr>
          <w:lang w:eastAsia="en-US"/>
        </w:rPr>
        <w:t>Fazem parte deste rol de obrigações da Concessionária, todas as exigências e especificações técnicas deste Termo de referência, a documentação e a proposta da Concessionária, independentemente, de suas transcrições para este subitem.</w:t>
      </w:r>
    </w:p>
    <w:p w:rsidR="00EC49C4" w:rsidRDefault="00EC49C4" w:rsidP="00900A04">
      <w:pPr>
        <w:pStyle w:val="PargrafodaLista"/>
        <w:numPr>
          <w:ilvl w:val="1"/>
          <w:numId w:val="3"/>
        </w:numPr>
        <w:spacing w:before="480" w:after="120" w:line="276" w:lineRule="auto"/>
        <w:ind w:left="567" w:firstLine="1"/>
        <w:jc w:val="both"/>
        <w:rPr>
          <w:lang w:eastAsia="en-US"/>
        </w:rPr>
      </w:pPr>
      <w:r w:rsidRPr="00970810">
        <w:t xml:space="preserve">Todos os tributos, encargos, multas e penalidades são de responsabilidade da Concessionária, e se por força de interpretação divergente tributária ou judicial, o IFG, </w:t>
      </w:r>
      <w:proofErr w:type="spellStart"/>
      <w:r w:rsidRPr="00970810">
        <w:t>Câmpus</w:t>
      </w:r>
      <w:proofErr w:type="spellEnd"/>
      <w:r w:rsidRPr="00970810">
        <w:t xml:space="preserve"> Itumbiara, for compelido a pagar quaisquer desses encargos, fará automaticamente o acréscimo do seu valor nas faturas da Concessionária.</w:t>
      </w:r>
    </w:p>
    <w:p w:rsidR="00EC49C4" w:rsidRDefault="00EC49C4" w:rsidP="00EC49C4">
      <w:pPr>
        <w:pStyle w:val="PargrafodaLista"/>
        <w:spacing w:before="480" w:after="120" w:line="276" w:lineRule="auto"/>
        <w:ind w:left="425"/>
        <w:jc w:val="both"/>
        <w:rPr>
          <w:lang w:eastAsia="en-US"/>
        </w:rPr>
      </w:pPr>
    </w:p>
    <w:p w:rsidR="00EC49C4" w:rsidRPr="00FA1AD5" w:rsidRDefault="00EC49C4" w:rsidP="00EC49C4">
      <w:pPr>
        <w:pStyle w:val="PargrafodaLista"/>
        <w:numPr>
          <w:ilvl w:val="0"/>
          <w:numId w:val="3"/>
        </w:numPr>
        <w:spacing w:before="480" w:after="120" w:line="360" w:lineRule="auto"/>
        <w:ind w:left="425" w:hanging="357"/>
        <w:outlineLvl w:val="0"/>
        <w:rPr>
          <w:b/>
          <w:lang w:eastAsia="en-US"/>
        </w:rPr>
      </w:pPr>
      <w:r w:rsidRPr="00FA1AD5">
        <w:rPr>
          <w:b/>
          <w:lang w:eastAsia="en-US"/>
        </w:rPr>
        <w:t>ALTERAÇÃO SUBJETIVA</w:t>
      </w:r>
    </w:p>
    <w:p w:rsidR="00EC49C4" w:rsidRPr="00EF71E1" w:rsidRDefault="00EC49C4" w:rsidP="008159A1">
      <w:pPr>
        <w:pStyle w:val="PargrafodaLista"/>
        <w:numPr>
          <w:ilvl w:val="1"/>
          <w:numId w:val="3"/>
        </w:numPr>
        <w:spacing w:before="480" w:after="120" w:line="276" w:lineRule="auto"/>
        <w:ind w:left="567" w:firstLine="0"/>
        <w:jc w:val="both"/>
      </w:pPr>
      <w:r>
        <w:t xml:space="preserve">É </w:t>
      </w:r>
      <w:r w:rsidRPr="00EF71E1">
        <w:t xml:space="preserve">admissível a fusão, cisão ou incorporação da </w:t>
      </w:r>
      <w:r>
        <w:t>Concessionária</w:t>
      </w:r>
      <w:r w:rsidRPr="00EF71E1">
        <w:t xml:space="preserve"> com/por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EC49C4" w:rsidRDefault="00EC49C4" w:rsidP="00EC49C4">
      <w:pPr>
        <w:pStyle w:val="PargrafodaLista"/>
        <w:spacing w:before="480" w:after="120" w:line="276" w:lineRule="auto"/>
        <w:ind w:left="425"/>
        <w:jc w:val="both"/>
        <w:rPr>
          <w:lang w:eastAsia="en-US"/>
        </w:rPr>
      </w:pPr>
    </w:p>
    <w:p w:rsidR="00EC49C4" w:rsidRPr="007351DD" w:rsidRDefault="00EC49C4" w:rsidP="00EC49C4">
      <w:pPr>
        <w:pStyle w:val="PargrafodaLista"/>
        <w:numPr>
          <w:ilvl w:val="0"/>
          <w:numId w:val="3"/>
        </w:numPr>
        <w:spacing w:before="480" w:after="120" w:line="360" w:lineRule="auto"/>
        <w:ind w:left="425" w:hanging="357"/>
        <w:outlineLvl w:val="0"/>
        <w:rPr>
          <w:b/>
          <w:lang w:eastAsia="en-US"/>
        </w:rPr>
      </w:pPr>
      <w:r w:rsidRPr="007351DD">
        <w:rPr>
          <w:b/>
          <w:lang w:eastAsia="en-US"/>
        </w:rPr>
        <w:t>CONTROLE E FISCALIZAÇÃO DA EXECUÇÃO</w:t>
      </w:r>
    </w:p>
    <w:p w:rsidR="00EC49C4" w:rsidRDefault="00EC49C4" w:rsidP="008159A1">
      <w:pPr>
        <w:pStyle w:val="PargrafodaLista"/>
        <w:numPr>
          <w:ilvl w:val="1"/>
          <w:numId w:val="3"/>
        </w:numPr>
        <w:spacing w:before="480" w:after="120" w:line="276" w:lineRule="auto"/>
        <w:ind w:left="567" w:firstLine="0"/>
        <w:jc w:val="both"/>
        <w:rPr>
          <w:lang w:eastAsia="en-US"/>
        </w:rPr>
      </w:pPr>
      <w:r>
        <w:rPr>
          <w:lang w:eastAsia="en-US"/>
        </w:rPr>
        <w:t>A Concessionária deverá permitir o livre acesso de servidores da Concedente e de órgãos ou entidades federais, estaduais e municipais, devidamente identificados, independentemente de comunicação prévia das visitas, objetivando a fiscalização do cumprimento das cláusulas do contrato a ser firmado e das normas legais relacionadas com as atividades desenvolvidas. A Concessionária deverá corrigir rigorosamente dentro do prazo estabelecido pela fiscalização da Concedente ou pelos órgãos federais, estaduais e municipais as imperfeições porventura encontradas.</w:t>
      </w:r>
    </w:p>
    <w:p w:rsidR="00EC49C4" w:rsidRDefault="00EC49C4" w:rsidP="008159A1">
      <w:pPr>
        <w:pStyle w:val="PargrafodaLista"/>
        <w:numPr>
          <w:ilvl w:val="1"/>
          <w:numId w:val="3"/>
        </w:numPr>
        <w:spacing w:before="480" w:after="120" w:line="276" w:lineRule="auto"/>
        <w:ind w:left="567" w:firstLine="0"/>
        <w:jc w:val="both"/>
        <w:rPr>
          <w:lang w:eastAsia="en-US"/>
        </w:rPr>
      </w:pPr>
      <w:r>
        <w:rPr>
          <w:lang w:eastAsia="en-US"/>
        </w:rPr>
        <w:lastRenderedPageBreak/>
        <w:t>Para a execução do serviço, objeto do contrato, a Concedente obriga-se a indicar Gestor/Fiscal para acompanhamento e fiscalização da execução dos serviços, objeto do contrato.</w:t>
      </w:r>
    </w:p>
    <w:p w:rsidR="00EC49C4" w:rsidRDefault="00EC49C4" w:rsidP="008159A1">
      <w:pPr>
        <w:pStyle w:val="PargrafodaLista"/>
        <w:numPr>
          <w:ilvl w:val="1"/>
          <w:numId w:val="3"/>
        </w:numPr>
        <w:spacing w:before="480" w:after="120" w:line="276" w:lineRule="auto"/>
        <w:ind w:left="567" w:firstLine="0"/>
        <w:jc w:val="both"/>
        <w:rPr>
          <w:lang w:eastAsia="en-US"/>
        </w:rPr>
      </w:pPr>
      <w:r>
        <w:rPr>
          <w:lang w:eastAsia="en-US"/>
        </w:rPr>
        <w:t>À Concedente,</w:t>
      </w:r>
      <w:r w:rsidRPr="00C1322F">
        <w:rPr>
          <w:lang w:eastAsia="en-US"/>
        </w:rPr>
        <w:t xml:space="preserve"> </w:t>
      </w:r>
      <w:r>
        <w:rPr>
          <w:lang w:eastAsia="en-US"/>
        </w:rPr>
        <w:t>por intermédio do gestor/fiscal, é assegurada a gestão/fiscalização dos serviços contratados, de forma a acompanhar a execução contratual, cabendo:</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Fiscalizar e supervisionar todas as atividades previstas para a prestação do serviço, realizando avaliações periódicas.</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Solicitar nos prazos previstos, toda a documentação legal referente à prestação do serviço.</w:t>
      </w:r>
    </w:p>
    <w:p w:rsidR="00EC49C4" w:rsidRPr="00CF10FF" w:rsidRDefault="00EC49C4" w:rsidP="00EC49C4">
      <w:pPr>
        <w:pStyle w:val="PargrafodaLista"/>
        <w:numPr>
          <w:ilvl w:val="2"/>
          <w:numId w:val="3"/>
        </w:numPr>
        <w:spacing w:before="120" w:after="120" w:line="276" w:lineRule="auto"/>
        <w:ind w:left="993" w:firstLine="0"/>
        <w:jc w:val="both"/>
        <w:rPr>
          <w:lang w:eastAsia="en-US"/>
        </w:rPr>
      </w:pPr>
      <w:r>
        <w:rPr>
          <w:lang w:eastAsia="en-US"/>
        </w:rPr>
        <w:t>Comunicar por escrito à C</w:t>
      </w:r>
      <w:r w:rsidRPr="00CF10FF">
        <w:rPr>
          <w:lang w:eastAsia="en-US"/>
        </w:rPr>
        <w:t>oncessionária, qualquer falha ou deficiência do serviço,</w:t>
      </w:r>
      <w:r>
        <w:rPr>
          <w:lang w:eastAsia="en-US"/>
        </w:rPr>
        <w:t xml:space="preserve"> </w:t>
      </w:r>
      <w:r w:rsidRPr="00CF10FF">
        <w:rPr>
          <w:lang w:eastAsia="en-US"/>
        </w:rPr>
        <w:t>exigindo a imediata providência administrativa.</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 xml:space="preserve">Exercer a </w:t>
      </w:r>
      <w:r w:rsidRPr="00CF10FF">
        <w:rPr>
          <w:lang w:eastAsia="en-US"/>
        </w:rPr>
        <w:t>fiscalização, verificando o cumprimento dos horários estabelecidos, a qualidade dos produtos, bem como</w:t>
      </w:r>
      <w:r>
        <w:rPr>
          <w:lang w:eastAsia="en-US"/>
        </w:rPr>
        <w:t>,</w:t>
      </w:r>
      <w:r w:rsidRPr="00CF10FF">
        <w:rPr>
          <w:lang w:eastAsia="en-US"/>
        </w:rPr>
        <w:t xml:space="preserve"> o fornecimento e a aceitação dos lanches, registrando eventuais</w:t>
      </w:r>
      <w:r>
        <w:rPr>
          <w:lang w:eastAsia="en-US"/>
        </w:rPr>
        <w:t xml:space="preserve"> </w:t>
      </w:r>
      <w:r w:rsidRPr="00CF10FF">
        <w:rPr>
          <w:lang w:eastAsia="en-US"/>
        </w:rPr>
        <w:t>ocorrências.</w:t>
      </w:r>
    </w:p>
    <w:p w:rsidR="00EC49C4" w:rsidRPr="00CF10FF" w:rsidRDefault="00EC49C4" w:rsidP="00EC49C4">
      <w:pPr>
        <w:pStyle w:val="PargrafodaLista"/>
        <w:numPr>
          <w:ilvl w:val="2"/>
          <w:numId w:val="3"/>
        </w:numPr>
        <w:spacing w:before="120" w:after="120" w:line="276" w:lineRule="auto"/>
        <w:ind w:left="993" w:firstLine="0"/>
        <w:jc w:val="both"/>
        <w:rPr>
          <w:lang w:eastAsia="en-US"/>
        </w:rPr>
      </w:pPr>
      <w:r>
        <w:rPr>
          <w:lang w:eastAsia="en-US"/>
        </w:rPr>
        <w:t xml:space="preserve">O fiscal de contrato do IFG-CÂMPUS ITUMBIARA </w:t>
      </w:r>
      <w:r w:rsidRPr="00CF10FF">
        <w:rPr>
          <w:lang w:eastAsia="en-US"/>
        </w:rPr>
        <w:t xml:space="preserve">deverá coletar mensalmente os comprovantes </w:t>
      </w:r>
      <w:r>
        <w:rPr>
          <w:lang w:eastAsia="en-US"/>
        </w:rPr>
        <w:t xml:space="preserve">de pagamento </w:t>
      </w:r>
      <w:r w:rsidRPr="00CF10FF">
        <w:rPr>
          <w:lang w:eastAsia="en-US"/>
        </w:rPr>
        <w:t xml:space="preserve">de todas as </w:t>
      </w:r>
      <w:proofErr w:type="spellStart"/>
      <w:r w:rsidRPr="00CF10FF">
        <w:rPr>
          <w:lang w:eastAsia="en-US"/>
        </w:rPr>
        <w:t>GRU</w:t>
      </w:r>
      <w:r>
        <w:rPr>
          <w:lang w:eastAsia="en-US"/>
        </w:rPr>
        <w:t>’</w:t>
      </w:r>
      <w:r w:rsidRPr="00CF10FF">
        <w:rPr>
          <w:lang w:eastAsia="en-US"/>
        </w:rPr>
        <w:t>s</w:t>
      </w:r>
      <w:proofErr w:type="spellEnd"/>
      <w:r w:rsidRPr="00CF10FF">
        <w:rPr>
          <w:lang w:eastAsia="en-US"/>
        </w:rPr>
        <w:t xml:space="preserve"> pagas pela concessionária.</w:t>
      </w:r>
    </w:p>
    <w:p w:rsidR="00EC49C4" w:rsidRDefault="00EC49C4" w:rsidP="00EC49C4">
      <w:pPr>
        <w:pStyle w:val="PargrafodaLista"/>
        <w:numPr>
          <w:ilvl w:val="2"/>
          <w:numId w:val="3"/>
        </w:numPr>
        <w:spacing w:before="120" w:after="120" w:line="276" w:lineRule="auto"/>
        <w:ind w:left="993" w:firstLine="0"/>
        <w:jc w:val="both"/>
        <w:rPr>
          <w:lang w:eastAsia="en-US"/>
        </w:rPr>
      </w:pPr>
      <w:r>
        <w:rPr>
          <w:lang w:eastAsia="en-US"/>
        </w:rPr>
        <w:t xml:space="preserve">A fiscalização da Concedente </w:t>
      </w:r>
      <w:r w:rsidRPr="00CF10FF">
        <w:rPr>
          <w:lang w:eastAsia="en-US"/>
        </w:rPr>
        <w:t>terá, a qualquer tempo, acesso a todas as dependências</w:t>
      </w:r>
      <w:r>
        <w:rPr>
          <w:lang w:eastAsia="en-US"/>
        </w:rPr>
        <w:t xml:space="preserve"> do serviço, devendo:</w:t>
      </w:r>
    </w:p>
    <w:p w:rsidR="00EC49C4" w:rsidRDefault="00EC49C4" w:rsidP="00EC49C4">
      <w:pPr>
        <w:pStyle w:val="PargrafodaLista"/>
        <w:numPr>
          <w:ilvl w:val="3"/>
          <w:numId w:val="3"/>
        </w:numPr>
        <w:spacing w:before="120" w:after="120" w:line="276" w:lineRule="auto"/>
        <w:ind w:left="1560" w:firstLine="0"/>
        <w:jc w:val="both"/>
        <w:rPr>
          <w:lang w:eastAsia="en-US"/>
        </w:rPr>
      </w:pPr>
      <w:r>
        <w:rPr>
          <w:lang w:eastAsia="en-US"/>
        </w:rPr>
        <w:t>Examinar a qualidade dos produtos fornecidos, vetando a utilização de gêneros e/ou alimentos que apresentem condições impróprias ao consumo.</w:t>
      </w:r>
    </w:p>
    <w:p w:rsidR="00EC49C4" w:rsidRPr="003571DB" w:rsidRDefault="00EC49C4" w:rsidP="00EC49C4">
      <w:pPr>
        <w:pStyle w:val="PargrafodaLista"/>
        <w:numPr>
          <w:ilvl w:val="1"/>
          <w:numId w:val="10"/>
        </w:numPr>
        <w:jc w:val="both"/>
        <w:rPr>
          <w:vanish/>
          <w:lang w:eastAsia="en-US"/>
        </w:rPr>
      </w:pPr>
    </w:p>
    <w:p w:rsidR="00EC49C4" w:rsidRDefault="00EC49C4" w:rsidP="008159A1">
      <w:pPr>
        <w:pStyle w:val="PargrafodaLista"/>
        <w:numPr>
          <w:ilvl w:val="1"/>
          <w:numId w:val="3"/>
        </w:numPr>
        <w:spacing w:before="480" w:after="120" w:line="276" w:lineRule="auto"/>
        <w:ind w:left="567" w:firstLine="1"/>
        <w:jc w:val="both"/>
        <w:rPr>
          <w:lang w:eastAsia="en-US"/>
        </w:rPr>
      </w:pPr>
      <w:r>
        <w:rPr>
          <w:lang w:eastAsia="en-US"/>
        </w:rPr>
        <w:t xml:space="preserve">A </w:t>
      </w:r>
      <w:r w:rsidRPr="00B32AE4">
        <w:rPr>
          <w:lang w:eastAsia="en-US"/>
        </w:rPr>
        <w:t xml:space="preserve">fiscalização de que trata esta cláusula não exclui nem reduz a responsabilidade da </w:t>
      </w:r>
      <w:r>
        <w:rPr>
          <w:lang w:eastAsia="en-US"/>
        </w:rPr>
        <w:t>Concessionária</w:t>
      </w:r>
      <w:r w:rsidRPr="00B32AE4">
        <w:rPr>
          <w:lang w:eastAsia="en-US"/>
        </w:rPr>
        <w:t xml:space="preserve">, inclusive perante terceiros, por qualquer irregularidade, ainda que resultante de imperfeições técnicas, vícios redibitórios, ou emprego de material inadequado ou de qualidade inferior e, na ocorrência desta, não implica em corresponsabilidade da </w:t>
      </w:r>
      <w:r>
        <w:rPr>
          <w:lang w:eastAsia="en-US"/>
        </w:rPr>
        <w:t>Concedente</w:t>
      </w:r>
      <w:r w:rsidRPr="00B32AE4">
        <w:rPr>
          <w:lang w:eastAsia="en-US"/>
        </w:rPr>
        <w:t xml:space="preserve"> ou de seus agentes e prepostos, de conformidade com o art. 70 da Lei nº 8.666, de 1993.</w:t>
      </w:r>
    </w:p>
    <w:p w:rsidR="00EC49C4" w:rsidRDefault="00EC49C4" w:rsidP="00EC49C4">
      <w:pPr>
        <w:pStyle w:val="PargrafodaLista"/>
        <w:spacing w:before="480" w:after="120" w:line="276" w:lineRule="auto"/>
        <w:ind w:left="425"/>
        <w:jc w:val="both"/>
        <w:rPr>
          <w:lang w:eastAsia="en-US"/>
        </w:rPr>
      </w:pPr>
    </w:p>
    <w:p w:rsidR="00EC49C4" w:rsidRDefault="00EC49C4" w:rsidP="00EC49C4">
      <w:pPr>
        <w:pStyle w:val="PargrafodaLista"/>
        <w:spacing w:before="480" w:after="120" w:line="276" w:lineRule="auto"/>
        <w:ind w:left="425"/>
        <w:jc w:val="both"/>
        <w:rPr>
          <w:lang w:eastAsia="en-US"/>
        </w:rPr>
      </w:pPr>
    </w:p>
    <w:p w:rsidR="00EC49C4" w:rsidRPr="00F45E97" w:rsidRDefault="00EC49C4" w:rsidP="00EC49C4">
      <w:pPr>
        <w:pStyle w:val="PargrafodaLista"/>
        <w:numPr>
          <w:ilvl w:val="0"/>
          <w:numId w:val="3"/>
        </w:numPr>
        <w:spacing w:before="480" w:after="120" w:line="360" w:lineRule="auto"/>
        <w:ind w:left="425" w:hanging="357"/>
        <w:outlineLvl w:val="0"/>
        <w:rPr>
          <w:b/>
          <w:lang w:eastAsia="en-US"/>
        </w:rPr>
      </w:pPr>
      <w:r w:rsidRPr="00F45E97">
        <w:rPr>
          <w:b/>
          <w:lang w:eastAsia="en-US"/>
        </w:rPr>
        <w:t>DAS SANÇÕES ADMINISTRATIVAS</w:t>
      </w:r>
    </w:p>
    <w:p w:rsidR="00EC49C4" w:rsidRDefault="00EC49C4" w:rsidP="00EC49C4">
      <w:pPr>
        <w:pStyle w:val="PargrafodaLista"/>
        <w:spacing w:before="480" w:after="120" w:line="276" w:lineRule="auto"/>
        <w:ind w:left="927"/>
        <w:jc w:val="both"/>
        <w:rPr>
          <w:lang w:eastAsia="en-US"/>
        </w:rPr>
      </w:pPr>
    </w:p>
    <w:p w:rsidR="00EC49C4" w:rsidRPr="003D0CED" w:rsidRDefault="00EC49C4" w:rsidP="008159A1">
      <w:pPr>
        <w:pStyle w:val="PargrafodaLista"/>
        <w:numPr>
          <w:ilvl w:val="1"/>
          <w:numId w:val="3"/>
        </w:numPr>
        <w:spacing w:before="480" w:after="120" w:line="276" w:lineRule="auto"/>
        <w:ind w:left="567" w:firstLine="1"/>
        <w:jc w:val="both"/>
        <w:rPr>
          <w:lang w:eastAsia="en-US"/>
        </w:rPr>
      </w:pPr>
      <w:r w:rsidRPr="003D0CED">
        <w:rPr>
          <w:lang w:eastAsia="en-US"/>
        </w:rPr>
        <w:t>Comete infração administrativa nos termos da Lei nº 8.666, de 1993</w:t>
      </w:r>
      <w:r>
        <w:rPr>
          <w:lang w:eastAsia="en-US"/>
        </w:rPr>
        <w:t>,</w:t>
      </w:r>
      <w:r w:rsidRPr="003D0CED">
        <w:rPr>
          <w:lang w:eastAsia="en-US"/>
        </w:rPr>
        <w:t xml:space="preserve"> e da Lei nº 10.520, de 2002, a </w:t>
      </w:r>
      <w:r>
        <w:rPr>
          <w:lang w:eastAsia="en-US"/>
        </w:rPr>
        <w:t>Concessionária</w:t>
      </w:r>
      <w:r w:rsidRPr="003D0CED">
        <w:rPr>
          <w:lang w:eastAsia="en-US"/>
        </w:rPr>
        <w:t xml:space="preserve"> que:</w:t>
      </w:r>
    </w:p>
    <w:p w:rsidR="00EC49C4" w:rsidRPr="00E31216" w:rsidRDefault="00EC49C4" w:rsidP="00EC49C4">
      <w:pPr>
        <w:pStyle w:val="PargrafodaLista"/>
        <w:numPr>
          <w:ilvl w:val="2"/>
          <w:numId w:val="3"/>
        </w:numPr>
        <w:spacing w:before="120" w:after="120" w:line="276" w:lineRule="auto"/>
        <w:ind w:left="993" w:firstLine="0"/>
        <w:jc w:val="both"/>
        <w:rPr>
          <w:lang w:eastAsia="en-US"/>
        </w:rPr>
      </w:pPr>
      <w:proofErr w:type="spellStart"/>
      <w:r w:rsidRPr="00E31216">
        <w:rPr>
          <w:lang w:eastAsia="en-US"/>
        </w:rPr>
        <w:t>inexecutar</w:t>
      </w:r>
      <w:proofErr w:type="spellEnd"/>
      <w:r w:rsidRPr="00E31216">
        <w:rPr>
          <w:lang w:eastAsia="en-US"/>
        </w:rPr>
        <w:t xml:space="preserve"> total ou parcialmente qualquer das obrigações assumidas em decorrência da contratação;</w:t>
      </w:r>
    </w:p>
    <w:p w:rsidR="00EC49C4" w:rsidRPr="00E31216" w:rsidRDefault="00EC49C4" w:rsidP="00EC49C4">
      <w:pPr>
        <w:pStyle w:val="PargrafodaLista"/>
        <w:numPr>
          <w:ilvl w:val="2"/>
          <w:numId w:val="3"/>
        </w:numPr>
        <w:spacing w:before="120" w:after="120" w:line="276" w:lineRule="auto"/>
        <w:ind w:left="993" w:firstLine="0"/>
        <w:jc w:val="both"/>
        <w:rPr>
          <w:lang w:eastAsia="en-US"/>
        </w:rPr>
      </w:pPr>
      <w:r w:rsidRPr="00E31216">
        <w:rPr>
          <w:lang w:eastAsia="en-US"/>
        </w:rPr>
        <w:t>ensejar o retardamento da execução do objeto;</w:t>
      </w:r>
    </w:p>
    <w:p w:rsidR="00EC49C4" w:rsidRPr="00E31216" w:rsidRDefault="00EC49C4" w:rsidP="00EC49C4">
      <w:pPr>
        <w:pStyle w:val="PargrafodaLista"/>
        <w:numPr>
          <w:ilvl w:val="2"/>
          <w:numId w:val="3"/>
        </w:numPr>
        <w:spacing w:before="120" w:after="120" w:line="276" w:lineRule="auto"/>
        <w:ind w:left="993" w:firstLine="0"/>
        <w:jc w:val="both"/>
        <w:rPr>
          <w:lang w:eastAsia="en-US"/>
        </w:rPr>
      </w:pPr>
      <w:r w:rsidRPr="00E31216">
        <w:rPr>
          <w:lang w:eastAsia="en-US"/>
        </w:rPr>
        <w:t>falhar ou fraudar na execução do contrato;</w:t>
      </w:r>
    </w:p>
    <w:p w:rsidR="00EC49C4" w:rsidRPr="00E31216" w:rsidRDefault="00EC49C4" w:rsidP="00EC49C4">
      <w:pPr>
        <w:pStyle w:val="PargrafodaLista"/>
        <w:numPr>
          <w:ilvl w:val="2"/>
          <w:numId w:val="3"/>
        </w:numPr>
        <w:spacing w:before="120" w:after="120" w:line="276" w:lineRule="auto"/>
        <w:ind w:left="993" w:firstLine="0"/>
        <w:jc w:val="both"/>
        <w:rPr>
          <w:lang w:eastAsia="en-US"/>
        </w:rPr>
      </w:pPr>
      <w:r w:rsidRPr="00E31216">
        <w:rPr>
          <w:lang w:eastAsia="en-US"/>
        </w:rPr>
        <w:t>comportar-se de modo inidôneo; e</w:t>
      </w:r>
    </w:p>
    <w:p w:rsidR="00EC49C4" w:rsidRDefault="00EC49C4" w:rsidP="00EC49C4">
      <w:pPr>
        <w:pStyle w:val="PargrafodaLista"/>
        <w:numPr>
          <w:ilvl w:val="2"/>
          <w:numId w:val="3"/>
        </w:numPr>
        <w:spacing w:before="120" w:after="120" w:line="276" w:lineRule="auto"/>
        <w:ind w:left="993" w:firstLine="0"/>
        <w:jc w:val="both"/>
        <w:rPr>
          <w:lang w:eastAsia="en-US"/>
        </w:rPr>
      </w:pPr>
      <w:r w:rsidRPr="00E31216">
        <w:rPr>
          <w:lang w:eastAsia="en-US"/>
        </w:rPr>
        <w:t>cometer fraude fiscal.</w:t>
      </w:r>
    </w:p>
    <w:p w:rsidR="00EC49C4" w:rsidRPr="00E31216" w:rsidRDefault="00EC49C4" w:rsidP="00EC49C4">
      <w:pPr>
        <w:pStyle w:val="PargrafodaLista"/>
        <w:spacing w:before="120" w:after="120" w:line="276" w:lineRule="auto"/>
        <w:ind w:left="1134"/>
        <w:jc w:val="both"/>
        <w:rPr>
          <w:lang w:eastAsia="en-US"/>
        </w:rPr>
      </w:pPr>
    </w:p>
    <w:p w:rsidR="00EC49C4" w:rsidRPr="00635303" w:rsidRDefault="00EC49C4" w:rsidP="008159A1">
      <w:pPr>
        <w:pStyle w:val="PargrafodaLista"/>
        <w:numPr>
          <w:ilvl w:val="1"/>
          <w:numId w:val="3"/>
        </w:numPr>
        <w:spacing w:before="480" w:after="120" w:line="276" w:lineRule="auto"/>
        <w:ind w:left="567" w:firstLine="1"/>
        <w:jc w:val="both"/>
        <w:rPr>
          <w:lang w:eastAsia="en-US"/>
        </w:rPr>
      </w:pPr>
      <w:r w:rsidRPr="00635303">
        <w:rPr>
          <w:lang w:eastAsia="en-US"/>
        </w:rPr>
        <w:t xml:space="preserve">Pela inexecução total ou parcial do objeto deste contrato, a Administração pode aplicar à </w:t>
      </w:r>
      <w:r>
        <w:rPr>
          <w:lang w:eastAsia="en-US"/>
        </w:rPr>
        <w:t>Concessionária</w:t>
      </w:r>
      <w:r w:rsidRPr="00635303">
        <w:rPr>
          <w:lang w:eastAsia="en-US"/>
        </w:rPr>
        <w:t xml:space="preserve"> as seguintes sanções:</w:t>
      </w:r>
    </w:p>
    <w:p w:rsidR="00EC49C4" w:rsidRPr="00635303" w:rsidRDefault="00EC49C4" w:rsidP="00EC49C4">
      <w:pPr>
        <w:pStyle w:val="PargrafodaLista"/>
        <w:numPr>
          <w:ilvl w:val="2"/>
          <w:numId w:val="3"/>
        </w:numPr>
        <w:spacing w:before="120" w:after="120" w:line="276" w:lineRule="auto"/>
        <w:ind w:left="993" w:firstLine="0"/>
        <w:jc w:val="both"/>
        <w:rPr>
          <w:lang w:eastAsia="en-US"/>
        </w:rPr>
      </w:pPr>
      <w:r w:rsidRPr="00635303">
        <w:rPr>
          <w:lang w:eastAsia="en-US"/>
        </w:rPr>
        <w:t>Advertência por escrito, quando do não cumprimento de quaisquer das obrigações contratuais consideradas faltas leves, assim entendidas aquelas que não acarretam prejuízos significativos para o serviço contratado;</w:t>
      </w:r>
    </w:p>
    <w:p w:rsidR="00EC49C4" w:rsidRPr="00635303" w:rsidRDefault="00EC49C4" w:rsidP="00EC49C4">
      <w:pPr>
        <w:pStyle w:val="PargrafodaLista"/>
        <w:numPr>
          <w:ilvl w:val="2"/>
          <w:numId w:val="3"/>
        </w:numPr>
        <w:spacing w:before="120" w:after="120" w:line="276" w:lineRule="auto"/>
        <w:ind w:left="993" w:firstLine="0"/>
        <w:jc w:val="both"/>
        <w:rPr>
          <w:lang w:eastAsia="en-US"/>
        </w:rPr>
      </w:pPr>
      <w:r w:rsidRPr="00635303">
        <w:rPr>
          <w:lang w:eastAsia="en-US"/>
        </w:rPr>
        <w:t xml:space="preserve">Multa de: </w:t>
      </w:r>
    </w:p>
    <w:p w:rsidR="00EC49C4" w:rsidRPr="00635303" w:rsidRDefault="00EC49C4" w:rsidP="00EC49C4">
      <w:pPr>
        <w:pStyle w:val="PargrafodaLista"/>
        <w:numPr>
          <w:ilvl w:val="3"/>
          <w:numId w:val="3"/>
        </w:numPr>
        <w:spacing w:before="120" w:after="120" w:line="276" w:lineRule="auto"/>
        <w:ind w:left="1560" w:firstLine="0"/>
        <w:jc w:val="both"/>
        <w:rPr>
          <w:lang w:eastAsia="en-US"/>
        </w:rPr>
      </w:pPr>
      <w:r w:rsidRPr="00635303">
        <w:rPr>
          <w:lang w:eastAsia="en-US"/>
        </w:rPr>
        <w:t xml:space="preserve">0,2% (dois décimos por cento) por dia sobre o valor adjudicado em caso de atraso na execução dos serviços, limitada a incidência a 15 (quinze) dias. Após o décimo quinto dia e a critério da Administração, no caso de execução com atraso, poderá ocorrer a não-aceitação do objeto, de forma a configurar, nessa hipótese, inexecução total da obrigação assumida, sem prejuízo da rescisão unilateral da avença; </w:t>
      </w:r>
    </w:p>
    <w:p w:rsidR="00EC49C4" w:rsidRPr="00635303" w:rsidRDefault="00EC49C4" w:rsidP="00EC49C4">
      <w:pPr>
        <w:pStyle w:val="PargrafodaLista"/>
        <w:numPr>
          <w:ilvl w:val="3"/>
          <w:numId w:val="3"/>
        </w:numPr>
        <w:spacing w:before="120" w:after="120" w:line="276" w:lineRule="auto"/>
        <w:ind w:left="1560" w:firstLine="0"/>
        <w:jc w:val="both"/>
        <w:rPr>
          <w:lang w:eastAsia="en-US"/>
        </w:rPr>
      </w:pPr>
      <w:r>
        <w:rPr>
          <w:lang w:eastAsia="en-US"/>
        </w:rPr>
        <w:lastRenderedPageBreak/>
        <w:t>5</w:t>
      </w:r>
      <w:r w:rsidRPr="00635303">
        <w:rPr>
          <w:lang w:eastAsia="en-US"/>
        </w:rPr>
        <w:t>% (</w:t>
      </w:r>
      <w:r>
        <w:rPr>
          <w:lang w:eastAsia="en-US"/>
        </w:rPr>
        <w:t>cinco</w:t>
      </w:r>
      <w:r w:rsidRPr="00635303">
        <w:rPr>
          <w:lang w:eastAsia="en-US"/>
        </w:rPr>
        <w:t xml:space="preserve"> por cento) sobre o valor adjudicado, em caso de atraso na execução do objeto, por período superior ao previsto no subitem anterior ou de inexecução parcial da obrigação assumida;</w:t>
      </w:r>
    </w:p>
    <w:p w:rsidR="00EC49C4" w:rsidRPr="00635303" w:rsidRDefault="00EC49C4" w:rsidP="00EC49C4">
      <w:pPr>
        <w:pStyle w:val="PargrafodaLista"/>
        <w:numPr>
          <w:ilvl w:val="3"/>
          <w:numId w:val="3"/>
        </w:numPr>
        <w:spacing w:before="120" w:after="120" w:line="276" w:lineRule="auto"/>
        <w:ind w:left="1560" w:firstLine="0"/>
        <w:jc w:val="both"/>
        <w:rPr>
          <w:lang w:eastAsia="en-US"/>
        </w:rPr>
      </w:pPr>
      <w:r w:rsidRPr="00635303">
        <w:rPr>
          <w:lang w:eastAsia="en-US"/>
        </w:rPr>
        <w:t>1</w:t>
      </w:r>
      <w:r>
        <w:rPr>
          <w:lang w:eastAsia="en-US"/>
        </w:rPr>
        <w:t>0</w:t>
      </w:r>
      <w:r w:rsidRPr="00635303">
        <w:rPr>
          <w:lang w:eastAsia="en-US"/>
        </w:rPr>
        <w:t>% (</w:t>
      </w:r>
      <w:r>
        <w:rPr>
          <w:lang w:eastAsia="en-US"/>
        </w:rPr>
        <w:t>dez</w:t>
      </w:r>
      <w:r w:rsidRPr="00635303">
        <w:rPr>
          <w:lang w:eastAsia="en-US"/>
        </w:rPr>
        <w:t xml:space="preserve"> por cento) sobre o valor adjudicado, em caso de inexecução total da obrigação assumida;</w:t>
      </w:r>
    </w:p>
    <w:p w:rsidR="00EC49C4" w:rsidRDefault="00EC49C4" w:rsidP="00EC49C4">
      <w:pPr>
        <w:pStyle w:val="PargrafodaLista"/>
        <w:numPr>
          <w:ilvl w:val="3"/>
          <w:numId w:val="3"/>
        </w:numPr>
        <w:spacing w:before="120" w:after="120" w:line="276" w:lineRule="auto"/>
        <w:ind w:left="1560" w:firstLine="0"/>
        <w:jc w:val="both"/>
        <w:rPr>
          <w:lang w:eastAsia="en-US"/>
        </w:rPr>
      </w:pPr>
      <w:r w:rsidRPr="00635303">
        <w:rPr>
          <w:lang w:eastAsia="en-US"/>
        </w:rPr>
        <w:t>0,2% a 3,2% por dia sobre o valor mensal do contrato, conforme detalhamento constante das tabelas 1 e 2, abaixo;</w:t>
      </w:r>
    </w:p>
    <w:p w:rsidR="00EC49C4" w:rsidRPr="00F45E97" w:rsidRDefault="00EC49C4" w:rsidP="00EC49C4">
      <w:pPr>
        <w:pStyle w:val="PargrafodaLista"/>
        <w:numPr>
          <w:ilvl w:val="3"/>
          <w:numId w:val="3"/>
        </w:numPr>
        <w:spacing w:before="120" w:after="120" w:line="276" w:lineRule="auto"/>
        <w:ind w:left="1560" w:firstLine="0"/>
        <w:jc w:val="both"/>
        <w:rPr>
          <w:lang w:eastAsia="en-US"/>
        </w:rPr>
      </w:pPr>
      <w:r w:rsidRPr="00F45E97">
        <w:rPr>
          <w:lang w:eastAsia="en-US"/>
        </w:rPr>
        <w:t>10% (dez por cento) sobre o valor mensal do contrato por dia de interrupção da prestação dos serviços;</w:t>
      </w:r>
    </w:p>
    <w:p w:rsidR="00EC49C4" w:rsidRPr="00F45E97" w:rsidRDefault="00EC49C4" w:rsidP="00EC49C4">
      <w:pPr>
        <w:pStyle w:val="PargrafodaLista"/>
        <w:numPr>
          <w:ilvl w:val="3"/>
          <w:numId w:val="3"/>
        </w:numPr>
        <w:spacing w:before="120" w:after="120" w:line="276" w:lineRule="auto"/>
        <w:ind w:left="1560" w:firstLine="0"/>
        <w:jc w:val="both"/>
        <w:rPr>
          <w:lang w:eastAsia="en-US"/>
        </w:rPr>
      </w:pPr>
      <w:r w:rsidRPr="00F45E97">
        <w:rPr>
          <w:lang w:eastAsia="en-US"/>
        </w:rPr>
        <w:t>O não pagamento do valor devido pelo uso do espaço físico, nos seus devidos prazos, dos valores pactuados implicará na aplicação da multa moratória de 2% (dois por cento) ao mês sobre o valor a ser pago, com acréscimo dos juros moratórios no montante de 1% (um por cento) ao dia sobre o valor vencido e não pago;</w:t>
      </w:r>
    </w:p>
    <w:p w:rsidR="00EC49C4" w:rsidRPr="00253673" w:rsidRDefault="00EC49C4" w:rsidP="00EC49C4">
      <w:pPr>
        <w:pStyle w:val="PargrafodaLista"/>
        <w:numPr>
          <w:ilvl w:val="3"/>
          <w:numId w:val="3"/>
        </w:numPr>
        <w:spacing w:before="120" w:after="120" w:line="276" w:lineRule="auto"/>
        <w:ind w:left="1560" w:firstLine="0"/>
        <w:jc w:val="both"/>
        <w:rPr>
          <w:lang w:eastAsia="en-US"/>
        </w:rPr>
      </w:pPr>
      <w:r w:rsidRPr="00F45E97">
        <w:rPr>
          <w:lang w:eastAsia="en-US"/>
        </w:rPr>
        <w:t>As penalidades de multa decorrentes de fatos diversos serão consideradas</w:t>
      </w:r>
      <w:r w:rsidRPr="00253673">
        <w:rPr>
          <w:lang w:eastAsia="en-US"/>
        </w:rPr>
        <w:t xml:space="preserve"> independentes entre si.</w:t>
      </w:r>
    </w:p>
    <w:p w:rsidR="00EC49C4" w:rsidRPr="00253673" w:rsidRDefault="00EC49C4" w:rsidP="00EC49C4">
      <w:pPr>
        <w:pStyle w:val="PargrafodaLista"/>
        <w:numPr>
          <w:ilvl w:val="2"/>
          <w:numId w:val="3"/>
        </w:numPr>
        <w:spacing w:before="120" w:after="120" w:line="276" w:lineRule="auto"/>
        <w:ind w:left="993" w:firstLine="0"/>
        <w:jc w:val="both"/>
        <w:rPr>
          <w:lang w:eastAsia="en-US"/>
        </w:rPr>
      </w:pPr>
      <w:r w:rsidRPr="00253673">
        <w:rPr>
          <w:lang w:eastAsia="en-US"/>
        </w:rPr>
        <w:t>Suspensão de licitar e impedimento de contratar com o órgão, entidade ou unidade administrativa pela qual a Administração Pública opera e atua concretamente, pelo prazo de até dois anos.</w:t>
      </w:r>
    </w:p>
    <w:p w:rsidR="00EC49C4" w:rsidRPr="00253673" w:rsidRDefault="00EC49C4" w:rsidP="00EC49C4">
      <w:pPr>
        <w:pStyle w:val="PargrafodaLista"/>
        <w:numPr>
          <w:ilvl w:val="2"/>
          <w:numId w:val="3"/>
        </w:numPr>
        <w:spacing w:before="120" w:after="120" w:line="276" w:lineRule="auto"/>
        <w:ind w:left="993" w:firstLine="0"/>
        <w:jc w:val="both"/>
        <w:rPr>
          <w:lang w:eastAsia="en-US"/>
        </w:rPr>
      </w:pPr>
      <w:r w:rsidRPr="00253673">
        <w:rPr>
          <w:lang w:eastAsia="en-US"/>
        </w:rPr>
        <w:t>Sanção de impedimento de licitar e contratar com órgãos e entidades da União, com o consequente descredenciamento no SICAF pelo prazo de até cinco anos.</w:t>
      </w:r>
    </w:p>
    <w:p w:rsidR="00EC49C4" w:rsidRDefault="00EC49C4" w:rsidP="00EC49C4">
      <w:pPr>
        <w:pStyle w:val="PargrafodaLista"/>
        <w:numPr>
          <w:ilvl w:val="2"/>
          <w:numId w:val="3"/>
        </w:numPr>
        <w:spacing w:before="120" w:after="120" w:line="276" w:lineRule="auto"/>
        <w:ind w:left="993" w:firstLine="0"/>
        <w:jc w:val="both"/>
        <w:rPr>
          <w:lang w:eastAsia="en-US"/>
        </w:rPr>
      </w:pPr>
      <w:r w:rsidRPr="00253673">
        <w:rPr>
          <w:lang w:eastAsia="en-US"/>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w:t>
      </w:r>
      <w:r>
        <w:rPr>
          <w:lang w:eastAsia="en-US"/>
        </w:rPr>
        <w:t>oncessionária</w:t>
      </w:r>
      <w:r w:rsidRPr="00253673">
        <w:rPr>
          <w:lang w:eastAsia="en-US"/>
        </w:rPr>
        <w:t xml:space="preserve"> ressarcir a Con</w:t>
      </w:r>
      <w:r>
        <w:rPr>
          <w:lang w:eastAsia="en-US"/>
        </w:rPr>
        <w:t>cedente</w:t>
      </w:r>
      <w:r w:rsidRPr="00253673">
        <w:rPr>
          <w:lang w:eastAsia="en-US"/>
        </w:rPr>
        <w:t xml:space="preserve"> pelos prejuízos causados. </w:t>
      </w:r>
    </w:p>
    <w:p w:rsidR="00EC49C4" w:rsidRPr="00253673" w:rsidRDefault="00EC49C4" w:rsidP="00EC49C4">
      <w:pPr>
        <w:pStyle w:val="PargrafodaLista"/>
        <w:spacing w:before="120" w:after="120" w:line="276" w:lineRule="auto"/>
        <w:ind w:left="1134"/>
        <w:jc w:val="both"/>
        <w:rPr>
          <w:lang w:eastAsia="en-US"/>
        </w:rPr>
      </w:pPr>
    </w:p>
    <w:p w:rsidR="00EC49C4" w:rsidRPr="002C3F09" w:rsidRDefault="00EC49C4" w:rsidP="008159A1">
      <w:pPr>
        <w:pStyle w:val="PargrafodaLista"/>
        <w:numPr>
          <w:ilvl w:val="1"/>
          <w:numId w:val="3"/>
        </w:numPr>
        <w:spacing w:before="480" w:after="120" w:line="276" w:lineRule="auto"/>
        <w:ind w:left="567" w:firstLine="0"/>
        <w:jc w:val="both"/>
        <w:rPr>
          <w:lang w:eastAsia="en-US"/>
        </w:rPr>
      </w:pPr>
      <w:r w:rsidRPr="002C3F09">
        <w:rPr>
          <w:lang w:eastAsia="en-US"/>
        </w:rPr>
        <w:t xml:space="preserve">As sanções previstas nos subitens </w:t>
      </w:r>
      <w:r>
        <w:rPr>
          <w:lang w:eastAsia="en-US"/>
        </w:rPr>
        <w:t>20</w:t>
      </w:r>
      <w:r w:rsidRPr="002C3F09">
        <w:rPr>
          <w:lang w:eastAsia="en-US"/>
        </w:rPr>
        <w:t xml:space="preserve">.2.1, </w:t>
      </w:r>
      <w:r>
        <w:rPr>
          <w:lang w:eastAsia="en-US"/>
        </w:rPr>
        <w:t>20</w:t>
      </w:r>
      <w:r w:rsidRPr="002C3F09">
        <w:rPr>
          <w:lang w:eastAsia="en-US"/>
        </w:rPr>
        <w:t xml:space="preserve">.2.3, </w:t>
      </w:r>
      <w:r>
        <w:rPr>
          <w:lang w:eastAsia="en-US"/>
        </w:rPr>
        <w:t>20</w:t>
      </w:r>
      <w:r w:rsidRPr="002C3F09">
        <w:rPr>
          <w:lang w:eastAsia="en-US"/>
        </w:rPr>
        <w:t xml:space="preserve">.2.4 e </w:t>
      </w:r>
      <w:r>
        <w:rPr>
          <w:lang w:eastAsia="en-US"/>
        </w:rPr>
        <w:t>20</w:t>
      </w:r>
      <w:r w:rsidRPr="002C3F09">
        <w:rPr>
          <w:lang w:eastAsia="en-US"/>
        </w:rPr>
        <w:t xml:space="preserve">.2.5 poderão ser aplicadas à </w:t>
      </w:r>
      <w:r>
        <w:rPr>
          <w:lang w:eastAsia="en-US"/>
        </w:rPr>
        <w:t>Concessionária</w:t>
      </w:r>
      <w:r w:rsidRPr="002C3F09">
        <w:rPr>
          <w:lang w:eastAsia="en-US"/>
        </w:rPr>
        <w:t xml:space="preserve"> juntamente com as de multa, descontando-a dos pagamentos a serem efetuados.</w:t>
      </w:r>
    </w:p>
    <w:p w:rsidR="00EC49C4" w:rsidRPr="002C3F09" w:rsidRDefault="00EC49C4" w:rsidP="008159A1">
      <w:pPr>
        <w:pStyle w:val="PargrafodaLista"/>
        <w:numPr>
          <w:ilvl w:val="1"/>
          <w:numId w:val="3"/>
        </w:numPr>
        <w:spacing w:before="480" w:after="120" w:line="276" w:lineRule="auto"/>
        <w:ind w:left="567" w:firstLine="0"/>
        <w:jc w:val="both"/>
        <w:rPr>
          <w:lang w:eastAsia="en-US"/>
        </w:rPr>
      </w:pPr>
      <w:r w:rsidRPr="002C3F09">
        <w:rPr>
          <w:lang w:eastAsia="en-US"/>
        </w:rPr>
        <w:t>Para efeito de aplicação de multas, às infrações são atribuídos graus, de acordo com as tabelas 1 e 2:</w:t>
      </w:r>
    </w:p>
    <w:p w:rsidR="00EC49C4" w:rsidRPr="00D765F1" w:rsidRDefault="00EC49C4" w:rsidP="00EC49C4">
      <w:pPr>
        <w:spacing w:before="120" w:after="120" w:line="276" w:lineRule="auto"/>
        <w:ind w:right="-30"/>
        <w:jc w:val="center"/>
        <w:rPr>
          <w:rFonts w:cs="Arial"/>
          <w:szCs w:val="20"/>
        </w:rPr>
      </w:pPr>
      <w:r w:rsidRPr="00D765F1">
        <w:rPr>
          <w:rFonts w:cs="Arial"/>
          <w:szCs w:val="20"/>
        </w:rPr>
        <w:t>Tabela 1</w:t>
      </w:r>
    </w:p>
    <w:tbl>
      <w:tblPr>
        <w:tblW w:w="7796" w:type="dxa"/>
        <w:tblCellSpacing w:w="0" w:type="dxa"/>
        <w:tblInd w:w="516"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3150"/>
        <w:gridCol w:w="4646"/>
      </w:tblGrid>
      <w:tr w:rsidR="00EC49C4" w:rsidRPr="006E4549" w:rsidTr="00EC49C4">
        <w:trPr>
          <w:trHeight w:val="180"/>
          <w:tblCellSpacing w:w="0" w:type="dxa"/>
        </w:trPr>
        <w:tc>
          <w:tcPr>
            <w:tcW w:w="3150"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6E4549" w:rsidRDefault="00EC49C4" w:rsidP="00EC49C4">
            <w:pPr>
              <w:spacing w:before="120" w:after="120" w:line="276" w:lineRule="auto"/>
              <w:ind w:right="-30"/>
              <w:jc w:val="center"/>
              <w:rPr>
                <w:rFonts w:cs="Arial"/>
                <w:b/>
                <w:szCs w:val="20"/>
              </w:rPr>
            </w:pPr>
            <w:r w:rsidRPr="006E4549">
              <w:rPr>
                <w:rFonts w:cs="Arial"/>
                <w:b/>
                <w:szCs w:val="20"/>
              </w:rPr>
              <w:t>GRAU</w:t>
            </w:r>
          </w:p>
        </w:tc>
        <w:tc>
          <w:tcPr>
            <w:tcW w:w="464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6E4549" w:rsidRDefault="00EC49C4" w:rsidP="00EC49C4">
            <w:pPr>
              <w:spacing w:before="120" w:after="120" w:line="276" w:lineRule="auto"/>
              <w:ind w:right="-30"/>
              <w:jc w:val="center"/>
              <w:rPr>
                <w:rFonts w:cs="Arial"/>
                <w:b/>
                <w:szCs w:val="20"/>
              </w:rPr>
            </w:pPr>
            <w:r w:rsidRPr="006E4549">
              <w:rPr>
                <w:rFonts w:cs="Arial"/>
                <w:b/>
                <w:szCs w:val="20"/>
              </w:rPr>
              <w:t>CORRESPONDÊNCIA</w:t>
            </w:r>
          </w:p>
        </w:tc>
      </w:tr>
      <w:tr w:rsidR="00EC49C4" w:rsidRPr="003B2196" w:rsidTr="00EC49C4">
        <w:trPr>
          <w:tblCellSpacing w:w="0" w:type="dxa"/>
        </w:trPr>
        <w:tc>
          <w:tcPr>
            <w:tcW w:w="3150"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1</w:t>
            </w:r>
          </w:p>
        </w:tc>
        <w:tc>
          <w:tcPr>
            <w:tcW w:w="4646"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0,2% ao dia sobre o valor mensal do contrato</w:t>
            </w:r>
          </w:p>
        </w:tc>
      </w:tr>
      <w:tr w:rsidR="00EC49C4" w:rsidRPr="003B2196" w:rsidTr="00EC49C4">
        <w:trPr>
          <w:tblCellSpacing w:w="0" w:type="dxa"/>
        </w:trPr>
        <w:tc>
          <w:tcPr>
            <w:tcW w:w="3150"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2</w:t>
            </w:r>
          </w:p>
        </w:tc>
        <w:tc>
          <w:tcPr>
            <w:tcW w:w="4646"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0,4% ao dia sobre o valor mensal do contrato</w:t>
            </w:r>
          </w:p>
        </w:tc>
      </w:tr>
      <w:tr w:rsidR="00EC49C4" w:rsidRPr="003B2196" w:rsidTr="00EC49C4">
        <w:trPr>
          <w:tblCellSpacing w:w="0" w:type="dxa"/>
        </w:trPr>
        <w:tc>
          <w:tcPr>
            <w:tcW w:w="3150"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3</w:t>
            </w:r>
          </w:p>
        </w:tc>
        <w:tc>
          <w:tcPr>
            <w:tcW w:w="4646"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0,8% ao dia sobre o valor mensal do contrato</w:t>
            </w:r>
          </w:p>
        </w:tc>
      </w:tr>
      <w:tr w:rsidR="00EC49C4" w:rsidRPr="003B2196" w:rsidTr="00EC49C4">
        <w:trPr>
          <w:tblCellSpacing w:w="0" w:type="dxa"/>
        </w:trPr>
        <w:tc>
          <w:tcPr>
            <w:tcW w:w="3150"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4</w:t>
            </w:r>
          </w:p>
        </w:tc>
        <w:tc>
          <w:tcPr>
            <w:tcW w:w="4646"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1,6% ao dia sobre o valor mensal do contrato</w:t>
            </w:r>
          </w:p>
        </w:tc>
      </w:tr>
      <w:tr w:rsidR="00EC49C4" w:rsidRPr="003B2196" w:rsidTr="00EC49C4">
        <w:trPr>
          <w:tblCellSpacing w:w="0" w:type="dxa"/>
        </w:trPr>
        <w:tc>
          <w:tcPr>
            <w:tcW w:w="3150"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5</w:t>
            </w:r>
          </w:p>
        </w:tc>
        <w:tc>
          <w:tcPr>
            <w:tcW w:w="4646"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3,2% ao dia sobre o valor mensal do contrato</w:t>
            </w:r>
          </w:p>
        </w:tc>
      </w:tr>
    </w:tbl>
    <w:p w:rsidR="00EC49C4" w:rsidRPr="00D765F1" w:rsidRDefault="00EC49C4" w:rsidP="00EC49C4">
      <w:pPr>
        <w:spacing w:before="120" w:after="120" w:line="276" w:lineRule="auto"/>
        <w:ind w:right="-30"/>
        <w:jc w:val="center"/>
        <w:rPr>
          <w:rFonts w:cs="Arial"/>
          <w:szCs w:val="20"/>
        </w:rPr>
      </w:pPr>
      <w:r w:rsidRPr="00D765F1">
        <w:rPr>
          <w:rFonts w:cs="Arial"/>
          <w:szCs w:val="20"/>
        </w:rPr>
        <w:t>Tabela 2</w:t>
      </w:r>
    </w:p>
    <w:tbl>
      <w:tblPr>
        <w:tblW w:w="7796" w:type="dxa"/>
        <w:tblCellSpacing w:w="0" w:type="dxa"/>
        <w:tblInd w:w="516"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1813"/>
        <w:gridCol w:w="4707"/>
        <w:gridCol w:w="1276"/>
      </w:tblGrid>
      <w:tr w:rsidR="00EC49C4" w:rsidRPr="006E4549" w:rsidTr="00EC49C4">
        <w:trPr>
          <w:trHeight w:val="60"/>
          <w:tblCellSpacing w:w="0" w:type="dxa"/>
        </w:trPr>
        <w:tc>
          <w:tcPr>
            <w:tcW w:w="7796" w:type="dxa"/>
            <w:gridSpan w:val="3"/>
            <w:tcBorders>
              <w:top w:val="outset" w:sz="6" w:space="0" w:color="000000"/>
              <w:left w:val="outset" w:sz="6" w:space="0" w:color="000000"/>
              <w:bottom w:val="outset" w:sz="6" w:space="0" w:color="000000"/>
              <w:right w:val="outset" w:sz="6" w:space="0" w:color="000000"/>
            </w:tcBorders>
            <w:shd w:val="clear" w:color="auto" w:fill="auto"/>
          </w:tcPr>
          <w:p w:rsidR="00EC49C4" w:rsidRPr="006E4549" w:rsidRDefault="00EC49C4" w:rsidP="00EC49C4">
            <w:pPr>
              <w:spacing w:before="120" w:after="120" w:line="276" w:lineRule="auto"/>
              <w:ind w:right="-30"/>
              <w:jc w:val="center"/>
              <w:rPr>
                <w:rFonts w:cs="Arial"/>
                <w:b/>
                <w:szCs w:val="20"/>
              </w:rPr>
            </w:pPr>
            <w:r w:rsidRPr="006E4549">
              <w:rPr>
                <w:rFonts w:cs="Arial"/>
                <w:b/>
                <w:szCs w:val="20"/>
              </w:rPr>
              <w:lastRenderedPageBreak/>
              <w:t>INFRAÇÃO</w:t>
            </w:r>
          </w:p>
        </w:tc>
      </w:tr>
      <w:tr w:rsidR="00EC49C4" w:rsidRPr="006E4549" w:rsidTr="00EC49C4">
        <w:trPr>
          <w:tblCellSpacing w:w="0" w:type="dxa"/>
        </w:trPr>
        <w:tc>
          <w:tcPr>
            <w:tcW w:w="18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6E4549" w:rsidRDefault="00EC49C4" w:rsidP="00EC49C4">
            <w:pPr>
              <w:spacing w:before="120" w:after="120" w:line="276" w:lineRule="auto"/>
              <w:ind w:right="-30"/>
              <w:jc w:val="center"/>
              <w:rPr>
                <w:rFonts w:cs="Arial"/>
                <w:b/>
                <w:szCs w:val="20"/>
              </w:rPr>
            </w:pPr>
            <w:r w:rsidRPr="006E4549">
              <w:rPr>
                <w:rFonts w:cs="Arial"/>
                <w:b/>
                <w:szCs w:val="20"/>
              </w:rPr>
              <w:t>ITEM</w:t>
            </w:r>
          </w:p>
        </w:tc>
        <w:tc>
          <w:tcPr>
            <w:tcW w:w="4707" w:type="dxa"/>
            <w:tcBorders>
              <w:top w:val="outset" w:sz="6" w:space="0" w:color="000000"/>
              <w:left w:val="outset" w:sz="6" w:space="0" w:color="000000"/>
              <w:bottom w:val="outset" w:sz="6" w:space="0" w:color="000000"/>
              <w:right w:val="outset" w:sz="6" w:space="0" w:color="000000"/>
            </w:tcBorders>
            <w:shd w:val="clear" w:color="auto" w:fill="auto"/>
          </w:tcPr>
          <w:p w:rsidR="00EC49C4" w:rsidRPr="006E4549" w:rsidRDefault="00EC49C4" w:rsidP="00EC49C4">
            <w:pPr>
              <w:spacing w:before="120" w:after="120" w:line="276" w:lineRule="auto"/>
              <w:ind w:right="-30"/>
              <w:jc w:val="center"/>
              <w:rPr>
                <w:rFonts w:cs="Arial"/>
                <w:b/>
                <w:szCs w:val="20"/>
              </w:rPr>
            </w:pPr>
            <w:r w:rsidRPr="006E4549">
              <w:rPr>
                <w:rFonts w:cs="Arial"/>
                <w:b/>
                <w:szCs w:val="20"/>
              </w:rPr>
              <w:t>DESCRIÇÃO</w:t>
            </w:r>
          </w:p>
        </w:tc>
        <w:tc>
          <w:tcPr>
            <w:tcW w:w="12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6E4549" w:rsidRDefault="00EC49C4" w:rsidP="00EC49C4">
            <w:pPr>
              <w:spacing w:before="120" w:after="120" w:line="276" w:lineRule="auto"/>
              <w:ind w:right="-30"/>
              <w:jc w:val="center"/>
              <w:rPr>
                <w:rFonts w:cs="Arial"/>
                <w:b/>
                <w:szCs w:val="20"/>
              </w:rPr>
            </w:pPr>
            <w:r w:rsidRPr="006E4549">
              <w:rPr>
                <w:rFonts w:cs="Arial"/>
                <w:b/>
                <w:szCs w:val="20"/>
              </w:rPr>
              <w:t>GRAU</w:t>
            </w:r>
          </w:p>
        </w:tc>
      </w:tr>
      <w:tr w:rsidR="00EC49C4" w:rsidRPr="003B2196" w:rsidTr="00EC49C4">
        <w:trPr>
          <w:tblCellSpacing w:w="0" w:type="dxa"/>
        </w:trPr>
        <w:tc>
          <w:tcPr>
            <w:tcW w:w="18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1</w:t>
            </w:r>
          </w:p>
        </w:tc>
        <w:tc>
          <w:tcPr>
            <w:tcW w:w="4707"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 xml:space="preserve">Permitir situação que crie a possibilidade de causar dano físico, lesão corporal ou </w:t>
            </w:r>
            <w:proofErr w:type="spellStart"/>
            <w:r w:rsidRPr="00D765F1">
              <w:rPr>
                <w:rFonts w:cs="Arial"/>
                <w:szCs w:val="20"/>
              </w:rPr>
              <w:t>conseqüências</w:t>
            </w:r>
            <w:proofErr w:type="spellEnd"/>
            <w:r w:rsidRPr="00D765F1">
              <w:rPr>
                <w:rFonts w:cs="Arial"/>
                <w:szCs w:val="20"/>
              </w:rPr>
              <w:t xml:space="preserve"> letais, por ocorrência;</w:t>
            </w:r>
          </w:p>
        </w:tc>
        <w:tc>
          <w:tcPr>
            <w:tcW w:w="12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05</w:t>
            </w:r>
          </w:p>
        </w:tc>
      </w:tr>
      <w:tr w:rsidR="00EC49C4" w:rsidRPr="003B2196" w:rsidTr="00EC49C4">
        <w:trPr>
          <w:tblCellSpacing w:w="0" w:type="dxa"/>
        </w:trPr>
        <w:tc>
          <w:tcPr>
            <w:tcW w:w="18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F45E97" w:rsidRDefault="00EC49C4" w:rsidP="00EC49C4">
            <w:pPr>
              <w:spacing w:before="120" w:after="120" w:line="276" w:lineRule="auto"/>
              <w:ind w:right="-30"/>
              <w:jc w:val="center"/>
              <w:rPr>
                <w:rFonts w:cs="Arial"/>
                <w:szCs w:val="20"/>
              </w:rPr>
            </w:pPr>
            <w:r w:rsidRPr="00F45E97">
              <w:rPr>
                <w:rFonts w:cs="Arial"/>
                <w:szCs w:val="20"/>
              </w:rPr>
              <w:t>2</w:t>
            </w:r>
          </w:p>
        </w:tc>
        <w:tc>
          <w:tcPr>
            <w:tcW w:w="4707" w:type="dxa"/>
            <w:tcBorders>
              <w:top w:val="outset" w:sz="6" w:space="0" w:color="000000"/>
              <w:left w:val="outset" w:sz="6" w:space="0" w:color="000000"/>
              <w:bottom w:val="outset" w:sz="6" w:space="0" w:color="000000"/>
              <w:right w:val="outset" w:sz="6" w:space="0" w:color="000000"/>
            </w:tcBorders>
            <w:shd w:val="clear" w:color="auto" w:fill="auto"/>
          </w:tcPr>
          <w:p w:rsidR="00EC49C4" w:rsidRPr="00F45E97" w:rsidRDefault="00EC49C4" w:rsidP="00EC49C4">
            <w:pPr>
              <w:spacing w:before="120" w:after="120" w:line="276" w:lineRule="auto"/>
              <w:ind w:right="-30"/>
              <w:jc w:val="center"/>
              <w:rPr>
                <w:rFonts w:cs="Arial"/>
                <w:szCs w:val="20"/>
              </w:rPr>
            </w:pPr>
            <w:r w:rsidRPr="00F45E97">
              <w:rPr>
                <w:rFonts w:cs="Arial"/>
                <w:szCs w:val="20"/>
              </w:rPr>
              <w:t>Permitir situação que crie possibilidade de causar dano ao patrimônio da Concedente sob responsabilidade da Concessionária, sem prejuízo das indenizações cabíveis;</w:t>
            </w:r>
          </w:p>
        </w:tc>
        <w:tc>
          <w:tcPr>
            <w:tcW w:w="12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F45E97">
              <w:rPr>
                <w:rFonts w:cs="Arial"/>
                <w:szCs w:val="20"/>
              </w:rPr>
              <w:t>05</w:t>
            </w:r>
          </w:p>
        </w:tc>
      </w:tr>
      <w:tr w:rsidR="00EC49C4" w:rsidRPr="003B2196" w:rsidTr="00EC49C4">
        <w:trPr>
          <w:tblCellSpacing w:w="0" w:type="dxa"/>
        </w:trPr>
        <w:tc>
          <w:tcPr>
            <w:tcW w:w="18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Pr>
                <w:rFonts w:cs="Arial"/>
                <w:szCs w:val="20"/>
              </w:rPr>
              <w:t>3</w:t>
            </w:r>
          </w:p>
        </w:tc>
        <w:tc>
          <w:tcPr>
            <w:tcW w:w="4707"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Suspender ou interromper, salvo motivo de força maior ou caso fortuito, os serviços contratuais por dia;</w:t>
            </w:r>
          </w:p>
        </w:tc>
        <w:tc>
          <w:tcPr>
            <w:tcW w:w="12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04</w:t>
            </w:r>
          </w:p>
        </w:tc>
      </w:tr>
      <w:tr w:rsidR="00EC49C4" w:rsidRPr="003B2196" w:rsidTr="00EC49C4">
        <w:trPr>
          <w:tblCellSpacing w:w="0" w:type="dxa"/>
        </w:trPr>
        <w:tc>
          <w:tcPr>
            <w:tcW w:w="18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Pr>
                <w:rFonts w:cs="Arial"/>
                <w:szCs w:val="20"/>
              </w:rPr>
              <w:t>4</w:t>
            </w:r>
          </w:p>
        </w:tc>
        <w:tc>
          <w:tcPr>
            <w:tcW w:w="4707"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Manter funcionário sem qualificação para executar os serviços contratados, por empregado e por dia;</w:t>
            </w:r>
          </w:p>
        </w:tc>
        <w:tc>
          <w:tcPr>
            <w:tcW w:w="12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03</w:t>
            </w:r>
          </w:p>
        </w:tc>
      </w:tr>
      <w:tr w:rsidR="00EC49C4" w:rsidRPr="003B2196" w:rsidTr="00EC49C4">
        <w:trPr>
          <w:tblCellSpacing w:w="0" w:type="dxa"/>
        </w:trPr>
        <w:tc>
          <w:tcPr>
            <w:tcW w:w="18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Pr>
                <w:rFonts w:cs="Arial"/>
                <w:szCs w:val="20"/>
              </w:rPr>
              <w:t>5</w:t>
            </w:r>
          </w:p>
        </w:tc>
        <w:tc>
          <w:tcPr>
            <w:tcW w:w="4707"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Recusar-se a executar serviço determinado pela fiscalização, por serviço e por dia;</w:t>
            </w:r>
          </w:p>
        </w:tc>
        <w:tc>
          <w:tcPr>
            <w:tcW w:w="12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02</w:t>
            </w:r>
          </w:p>
        </w:tc>
      </w:tr>
      <w:tr w:rsidR="00EC49C4" w:rsidRPr="003B2196" w:rsidTr="00EC49C4">
        <w:trPr>
          <w:trHeight w:val="225"/>
          <w:tblCellSpacing w:w="0" w:type="dxa"/>
        </w:trPr>
        <w:tc>
          <w:tcPr>
            <w:tcW w:w="7796" w:type="dxa"/>
            <w:gridSpan w:val="3"/>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Para os itens a seguir, deixar de:</w:t>
            </w:r>
          </w:p>
        </w:tc>
      </w:tr>
      <w:tr w:rsidR="00EC49C4" w:rsidRPr="003B2196" w:rsidTr="00EC49C4">
        <w:trPr>
          <w:tblCellSpacing w:w="0" w:type="dxa"/>
        </w:trPr>
        <w:tc>
          <w:tcPr>
            <w:tcW w:w="18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5</w:t>
            </w:r>
          </w:p>
        </w:tc>
        <w:tc>
          <w:tcPr>
            <w:tcW w:w="4707"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Cumprir determinação formal ou instrução complementar do órgão fiscalizador, por ocorrência;</w:t>
            </w:r>
          </w:p>
        </w:tc>
        <w:tc>
          <w:tcPr>
            <w:tcW w:w="12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02</w:t>
            </w:r>
          </w:p>
        </w:tc>
      </w:tr>
      <w:tr w:rsidR="00EC49C4" w:rsidRPr="003B2196" w:rsidTr="00EC49C4">
        <w:trPr>
          <w:tblCellSpacing w:w="0" w:type="dxa"/>
        </w:trPr>
        <w:tc>
          <w:tcPr>
            <w:tcW w:w="18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6</w:t>
            </w:r>
          </w:p>
        </w:tc>
        <w:tc>
          <w:tcPr>
            <w:tcW w:w="4707"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Substituir empregado alocado que não atenda às necessidades do serviço, por funcionário e por dia;</w:t>
            </w:r>
          </w:p>
        </w:tc>
        <w:tc>
          <w:tcPr>
            <w:tcW w:w="12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01</w:t>
            </w:r>
          </w:p>
        </w:tc>
      </w:tr>
      <w:tr w:rsidR="00EC49C4" w:rsidRPr="003B2196" w:rsidTr="00EC49C4">
        <w:trPr>
          <w:tblCellSpacing w:w="0" w:type="dxa"/>
        </w:trPr>
        <w:tc>
          <w:tcPr>
            <w:tcW w:w="18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7</w:t>
            </w:r>
          </w:p>
        </w:tc>
        <w:tc>
          <w:tcPr>
            <w:tcW w:w="4707"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Cumprir quaisquer dos itens do Edital e seus Anexos não previstos nesta tabela de multas, após reincidência formalmente notificada pelo órgão fiscalizador, por item e por ocorrência;</w:t>
            </w:r>
          </w:p>
        </w:tc>
        <w:tc>
          <w:tcPr>
            <w:tcW w:w="12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03</w:t>
            </w:r>
          </w:p>
        </w:tc>
      </w:tr>
      <w:tr w:rsidR="00EC49C4" w:rsidRPr="003B2196" w:rsidTr="00EC49C4">
        <w:trPr>
          <w:tblCellSpacing w:w="0" w:type="dxa"/>
        </w:trPr>
        <w:tc>
          <w:tcPr>
            <w:tcW w:w="18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8</w:t>
            </w:r>
          </w:p>
        </w:tc>
        <w:tc>
          <w:tcPr>
            <w:tcW w:w="4707" w:type="dxa"/>
            <w:tcBorders>
              <w:top w:val="outset" w:sz="6" w:space="0" w:color="000000"/>
              <w:left w:val="outset" w:sz="6" w:space="0" w:color="000000"/>
              <w:bottom w:val="outset" w:sz="6" w:space="0" w:color="000000"/>
              <w:right w:val="outset" w:sz="6" w:space="0" w:color="000000"/>
            </w:tcBorders>
            <w:shd w:val="clear" w:color="auto" w:fill="auto"/>
          </w:tcPr>
          <w:p w:rsidR="00EC49C4" w:rsidRPr="00D765F1" w:rsidRDefault="00EC49C4" w:rsidP="00EC49C4">
            <w:pPr>
              <w:spacing w:before="120" w:after="120" w:line="276" w:lineRule="auto"/>
              <w:ind w:right="-30"/>
              <w:jc w:val="center"/>
              <w:rPr>
                <w:rFonts w:cs="Arial"/>
                <w:szCs w:val="20"/>
              </w:rPr>
            </w:pPr>
            <w:r w:rsidRPr="00D765F1">
              <w:rPr>
                <w:rFonts w:cs="Arial"/>
                <w:szCs w:val="20"/>
              </w:rPr>
              <w:t>Indicar e manter durante a execução do contrato os prepostos previstos no edital/contrato;</w:t>
            </w:r>
          </w:p>
        </w:tc>
        <w:tc>
          <w:tcPr>
            <w:tcW w:w="12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01</w:t>
            </w:r>
          </w:p>
        </w:tc>
      </w:tr>
      <w:tr w:rsidR="00EC49C4" w:rsidRPr="003B2196" w:rsidTr="00EC49C4">
        <w:trPr>
          <w:tblCellSpacing w:w="0" w:type="dxa"/>
        </w:trPr>
        <w:tc>
          <w:tcPr>
            <w:tcW w:w="18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9</w:t>
            </w:r>
          </w:p>
        </w:tc>
        <w:tc>
          <w:tcPr>
            <w:tcW w:w="4707" w:type="dxa"/>
            <w:tcBorders>
              <w:top w:val="outset" w:sz="6" w:space="0" w:color="000000"/>
              <w:left w:val="outset" w:sz="6" w:space="0" w:color="000000"/>
              <w:bottom w:val="outset" w:sz="6" w:space="0" w:color="000000"/>
              <w:right w:val="outset" w:sz="6" w:space="0" w:color="000000"/>
            </w:tcBorders>
            <w:shd w:val="clear" w:color="auto" w:fill="auto"/>
          </w:tcPr>
          <w:p w:rsidR="00EC49C4" w:rsidRPr="00F779F2" w:rsidRDefault="00EC49C4" w:rsidP="00EC49C4">
            <w:pPr>
              <w:spacing w:before="120" w:after="120" w:line="276" w:lineRule="auto"/>
              <w:ind w:right="-30"/>
              <w:jc w:val="center"/>
              <w:rPr>
                <w:rFonts w:cs="Arial"/>
                <w:szCs w:val="20"/>
              </w:rPr>
            </w:pPr>
            <w:r w:rsidRPr="00F779F2">
              <w:rPr>
                <w:rFonts w:cs="Arial"/>
                <w:szCs w:val="20"/>
              </w:rPr>
              <w:t xml:space="preserve">Providenciar treinamento para seus funcionários conforme previsto na relação de obrigações da </w:t>
            </w:r>
            <w:r>
              <w:rPr>
                <w:rFonts w:cs="Arial"/>
                <w:szCs w:val="20"/>
              </w:rPr>
              <w:t>Concessionária</w:t>
            </w:r>
          </w:p>
        </w:tc>
        <w:tc>
          <w:tcPr>
            <w:tcW w:w="1276" w:type="dxa"/>
            <w:tcBorders>
              <w:top w:val="outset" w:sz="6" w:space="0" w:color="000000"/>
              <w:left w:val="outset" w:sz="6" w:space="0" w:color="000000"/>
              <w:bottom w:val="outset" w:sz="6" w:space="0" w:color="000000"/>
              <w:right w:val="outset" w:sz="6" w:space="0" w:color="000000"/>
            </w:tcBorders>
            <w:shd w:val="clear" w:color="auto" w:fill="auto"/>
            <w:vAlign w:val="center"/>
          </w:tcPr>
          <w:p w:rsidR="00EC49C4" w:rsidRPr="00D765F1" w:rsidRDefault="00EC49C4" w:rsidP="00EC49C4">
            <w:pPr>
              <w:spacing w:before="120" w:after="120" w:line="276" w:lineRule="auto"/>
              <w:ind w:right="-30"/>
              <w:jc w:val="center"/>
              <w:rPr>
                <w:rFonts w:cs="Arial"/>
                <w:szCs w:val="20"/>
              </w:rPr>
            </w:pPr>
            <w:r w:rsidRPr="00D765F1">
              <w:rPr>
                <w:rFonts w:cs="Arial"/>
                <w:szCs w:val="20"/>
              </w:rPr>
              <w:t>01</w:t>
            </w:r>
          </w:p>
        </w:tc>
      </w:tr>
    </w:tbl>
    <w:p w:rsidR="00EC49C4" w:rsidRPr="00104858" w:rsidRDefault="00EC49C4" w:rsidP="008159A1">
      <w:pPr>
        <w:pStyle w:val="PargrafodaLista"/>
        <w:numPr>
          <w:ilvl w:val="1"/>
          <w:numId w:val="3"/>
        </w:numPr>
        <w:spacing w:before="480" w:after="120" w:line="276" w:lineRule="auto"/>
        <w:ind w:left="567" w:firstLine="1"/>
        <w:jc w:val="both"/>
        <w:rPr>
          <w:lang w:eastAsia="en-US"/>
        </w:rPr>
      </w:pPr>
      <w:r w:rsidRPr="00104858">
        <w:rPr>
          <w:lang w:eastAsia="en-US"/>
        </w:rPr>
        <w:lastRenderedPageBreak/>
        <w:t>Também ficam sujeitas às penalidades do art. 87, III e IV da Lei nº 8.666, de 1993, as empresas ou profissionais que:</w:t>
      </w:r>
    </w:p>
    <w:p w:rsidR="00EC49C4" w:rsidRPr="00104858" w:rsidRDefault="00EC49C4" w:rsidP="00EC49C4">
      <w:pPr>
        <w:pStyle w:val="PargrafodaLista"/>
        <w:spacing w:before="120" w:after="120" w:line="276" w:lineRule="auto"/>
        <w:ind w:left="4613"/>
        <w:jc w:val="both"/>
        <w:rPr>
          <w:rFonts w:cs="Arial"/>
          <w:szCs w:val="20"/>
        </w:rPr>
      </w:pPr>
    </w:p>
    <w:p w:rsidR="00EC49C4" w:rsidRPr="00104858" w:rsidRDefault="00EC49C4" w:rsidP="00EC49C4">
      <w:pPr>
        <w:pStyle w:val="PargrafodaLista"/>
        <w:numPr>
          <w:ilvl w:val="2"/>
          <w:numId w:val="3"/>
        </w:numPr>
        <w:spacing w:before="120" w:after="120" w:line="276" w:lineRule="auto"/>
        <w:ind w:left="993" w:firstLine="0"/>
        <w:jc w:val="both"/>
        <w:rPr>
          <w:lang w:eastAsia="en-US"/>
        </w:rPr>
      </w:pPr>
      <w:r w:rsidRPr="00104858">
        <w:rPr>
          <w:lang w:eastAsia="en-US"/>
        </w:rPr>
        <w:t>tenham sofrido condenação definitiva por praticar, por meio dolosos, fraude fiscal no recolhimento de quaisquer tributos;</w:t>
      </w:r>
    </w:p>
    <w:p w:rsidR="00EC49C4" w:rsidRPr="00104858" w:rsidRDefault="00EC49C4" w:rsidP="00EC49C4">
      <w:pPr>
        <w:pStyle w:val="PargrafodaLista"/>
        <w:numPr>
          <w:ilvl w:val="2"/>
          <w:numId w:val="3"/>
        </w:numPr>
        <w:spacing w:before="120" w:after="120" w:line="276" w:lineRule="auto"/>
        <w:ind w:left="993" w:firstLine="0"/>
        <w:jc w:val="both"/>
        <w:rPr>
          <w:lang w:eastAsia="en-US"/>
        </w:rPr>
      </w:pPr>
      <w:r w:rsidRPr="00104858">
        <w:rPr>
          <w:lang w:eastAsia="en-US"/>
        </w:rPr>
        <w:t>tenham praticado atos ilícitos visando a frustrar os objetivos da licitação;</w:t>
      </w:r>
    </w:p>
    <w:p w:rsidR="00EC49C4" w:rsidRPr="00104858" w:rsidRDefault="00EC49C4" w:rsidP="00EC49C4">
      <w:pPr>
        <w:pStyle w:val="PargrafodaLista"/>
        <w:numPr>
          <w:ilvl w:val="2"/>
          <w:numId w:val="3"/>
        </w:numPr>
        <w:spacing w:before="120" w:after="120" w:line="276" w:lineRule="auto"/>
        <w:ind w:left="993" w:firstLine="0"/>
        <w:jc w:val="both"/>
        <w:rPr>
          <w:lang w:eastAsia="en-US"/>
        </w:rPr>
      </w:pPr>
      <w:r w:rsidRPr="00104858">
        <w:rPr>
          <w:lang w:eastAsia="en-US"/>
        </w:rPr>
        <w:t xml:space="preserve">demonstrem não possuir idoneidade para contratar com a Administração em virtude de atos ilícitos praticados. </w:t>
      </w:r>
    </w:p>
    <w:p w:rsidR="00EC49C4" w:rsidRPr="00104858" w:rsidRDefault="00EC49C4" w:rsidP="008159A1">
      <w:pPr>
        <w:pStyle w:val="PargrafodaLista"/>
        <w:numPr>
          <w:ilvl w:val="1"/>
          <w:numId w:val="3"/>
        </w:numPr>
        <w:spacing w:before="480" w:after="120" w:line="276" w:lineRule="auto"/>
        <w:ind w:left="567" w:firstLine="1"/>
        <w:jc w:val="both"/>
        <w:rPr>
          <w:lang w:eastAsia="en-US"/>
        </w:rPr>
      </w:pPr>
      <w:r w:rsidRPr="00104858">
        <w:rPr>
          <w:lang w:eastAsia="en-US"/>
        </w:rPr>
        <w:t xml:space="preserve">A aplicação de qualquer das penalidades previstas realizar-se-á em processo administrativo que assegurará o contraditório e a ampla defesa à </w:t>
      </w:r>
      <w:r>
        <w:rPr>
          <w:lang w:eastAsia="en-US"/>
        </w:rPr>
        <w:t>Concessionária</w:t>
      </w:r>
      <w:r w:rsidRPr="00104858">
        <w:rPr>
          <w:lang w:eastAsia="en-US"/>
        </w:rPr>
        <w:t>, observando-se o procedimento previsto na Lei nº 8.666, de 1993, e subsidiariamente a Lei nº 9.784, de 1999.</w:t>
      </w:r>
    </w:p>
    <w:p w:rsidR="00EC49C4" w:rsidRPr="00104858" w:rsidRDefault="00EC49C4" w:rsidP="008159A1">
      <w:pPr>
        <w:pStyle w:val="PargrafodaLista"/>
        <w:numPr>
          <w:ilvl w:val="1"/>
          <w:numId w:val="3"/>
        </w:numPr>
        <w:spacing w:before="480" w:after="120" w:line="276" w:lineRule="auto"/>
        <w:ind w:left="567" w:firstLine="1"/>
        <w:jc w:val="both"/>
        <w:rPr>
          <w:lang w:eastAsia="en-US"/>
        </w:rPr>
      </w:pPr>
      <w:r w:rsidRPr="00104858">
        <w:rPr>
          <w:lang w:eastAsia="en-US"/>
        </w:rPr>
        <w:t>A autoridade competente, na aplicação das sanções, levará em consideração a gravidade da conduta do infrator, o caráter educativo da pena, bem como o dano causado à Administração, observado o princípio da proporcionalidade.</w:t>
      </w:r>
    </w:p>
    <w:p w:rsidR="00EC49C4" w:rsidRDefault="00EC49C4" w:rsidP="008159A1">
      <w:pPr>
        <w:pStyle w:val="PargrafodaLista"/>
        <w:numPr>
          <w:ilvl w:val="1"/>
          <w:numId w:val="3"/>
        </w:numPr>
        <w:spacing w:before="480" w:after="120" w:line="276" w:lineRule="auto"/>
        <w:ind w:left="567" w:firstLine="1"/>
        <w:jc w:val="both"/>
        <w:rPr>
          <w:lang w:eastAsia="en-US"/>
        </w:rPr>
      </w:pPr>
      <w:r w:rsidRPr="00104858">
        <w:rPr>
          <w:lang w:eastAsia="en-US"/>
        </w:rPr>
        <w:t>As penalidades serão obrigatoriamente registradas no SICAF.</w:t>
      </w:r>
    </w:p>
    <w:p w:rsidR="00EC49C4" w:rsidRDefault="00EC49C4" w:rsidP="00EC49C4">
      <w:pPr>
        <w:pStyle w:val="PargrafodaLista"/>
        <w:spacing w:before="480" w:after="120" w:line="360" w:lineRule="auto"/>
        <w:ind w:left="425"/>
        <w:outlineLvl w:val="0"/>
        <w:rPr>
          <w:b/>
          <w:highlight w:val="green"/>
          <w:lang w:eastAsia="en-US"/>
        </w:rPr>
      </w:pPr>
    </w:p>
    <w:p w:rsidR="00EC49C4" w:rsidRPr="00F45E97" w:rsidRDefault="00EC49C4" w:rsidP="00EC49C4">
      <w:pPr>
        <w:pStyle w:val="PargrafodaLista"/>
        <w:numPr>
          <w:ilvl w:val="0"/>
          <w:numId w:val="3"/>
        </w:numPr>
        <w:spacing w:before="480" w:after="120" w:line="360" w:lineRule="auto"/>
        <w:ind w:left="425" w:hanging="357"/>
        <w:outlineLvl w:val="0"/>
        <w:rPr>
          <w:b/>
          <w:lang w:eastAsia="en-US"/>
        </w:rPr>
      </w:pPr>
      <w:r w:rsidRPr="00F45E97">
        <w:rPr>
          <w:b/>
          <w:lang w:eastAsia="en-US"/>
        </w:rPr>
        <w:t>MEDIDAS ACAUTELADORAS</w:t>
      </w:r>
    </w:p>
    <w:p w:rsidR="00EC49C4" w:rsidRPr="00F45E97" w:rsidRDefault="00EC49C4" w:rsidP="008159A1">
      <w:pPr>
        <w:pStyle w:val="PargrafodaLista"/>
        <w:numPr>
          <w:ilvl w:val="1"/>
          <w:numId w:val="3"/>
        </w:numPr>
        <w:spacing w:before="480" w:after="120" w:line="276" w:lineRule="auto"/>
        <w:ind w:left="567" w:firstLine="1"/>
        <w:jc w:val="both"/>
        <w:rPr>
          <w:lang w:eastAsia="en-US"/>
        </w:rPr>
      </w:pPr>
      <w:r w:rsidRPr="00F45E97">
        <w:rPr>
          <w:lang w:eastAsia="en-US"/>
        </w:rPr>
        <w:t>Consoante o Art. 45 da Lei 9.784/1999, a Administração Pública poderá, sem a prévia manifestação do interessado, motivadamente, adotar providências acauteladoras, em caso de risco iminente, como forma de prevenir a ocorrência de dano de difícil ou impossível reparação.</w:t>
      </w:r>
    </w:p>
    <w:p w:rsidR="00EC49C4" w:rsidRDefault="00EC49C4" w:rsidP="00EC49C4">
      <w:pPr>
        <w:pStyle w:val="PargrafodaLista"/>
        <w:ind w:left="1995"/>
        <w:jc w:val="both"/>
        <w:rPr>
          <w:lang w:eastAsia="en-US"/>
        </w:rPr>
      </w:pPr>
    </w:p>
    <w:p w:rsidR="00EC49C4" w:rsidRPr="007A0810" w:rsidRDefault="00EC49C4" w:rsidP="00EC49C4">
      <w:pPr>
        <w:pStyle w:val="PargrafodaLista"/>
        <w:numPr>
          <w:ilvl w:val="0"/>
          <w:numId w:val="3"/>
        </w:numPr>
        <w:spacing w:before="480" w:after="120" w:line="360" w:lineRule="auto"/>
        <w:ind w:left="425" w:hanging="357"/>
        <w:outlineLvl w:val="0"/>
        <w:rPr>
          <w:b/>
          <w:lang w:eastAsia="en-US"/>
        </w:rPr>
      </w:pPr>
      <w:r w:rsidRPr="007A0810">
        <w:rPr>
          <w:b/>
          <w:lang w:eastAsia="en-US"/>
        </w:rPr>
        <w:t>DAS DISPOSIÇÕES GERAIS</w:t>
      </w:r>
    </w:p>
    <w:p w:rsidR="00EC49C4" w:rsidRDefault="00EC49C4" w:rsidP="00EC49C4">
      <w:pPr>
        <w:pStyle w:val="PargrafodaLista"/>
        <w:ind w:left="375"/>
        <w:jc w:val="both"/>
        <w:rPr>
          <w:lang w:eastAsia="en-US"/>
        </w:rPr>
      </w:pPr>
    </w:p>
    <w:p w:rsidR="00EC49C4" w:rsidRDefault="00EC49C4" w:rsidP="008159A1">
      <w:pPr>
        <w:pStyle w:val="PargrafodaLista"/>
        <w:numPr>
          <w:ilvl w:val="1"/>
          <w:numId w:val="3"/>
        </w:numPr>
        <w:spacing w:before="480" w:after="120" w:line="276" w:lineRule="auto"/>
        <w:ind w:left="567" w:firstLine="0"/>
        <w:jc w:val="both"/>
        <w:rPr>
          <w:lang w:eastAsia="en-US"/>
        </w:rPr>
      </w:pPr>
      <w:r>
        <w:rPr>
          <w:lang w:eastAsia="en-US"/>
        </w:rPr>
        <w:t>É vedada à Concessionária a subcontratação do objeto, a cessão ou transferência, total ou parcial do contrato, não se responsabilizando a Concedente por nenhum compromisso assumido por aquela com terceiros.</w:t>
      </w:r>
    </w:p>
    <w:p w:rsidR="00EC49C4" w:rsidRDefault="00EC49C4" w:rsidP="008159A1">
      <w:pPr>
        <w:pStyle w:val="PargrafodaLista"/>
        <w:numPr>
          <w:ilvl w:val="1"/>
          <w:numId w:val="3"/>
        </w:numPr>
        <w:spacing w:before="480" w:after="120" w:line="276" w:lineRule="auto"/>
        <w:ind w:left="567" w:firstLine="0"/>
        <w:jc w:val="both"/>
        <w:rPr>
          <w:lang w:eastAsia="en-US"/>
        </w:rPr>
      </w:pPr>
      <w:r>
        <w:rPr>
          <w:lang w:eastAsia="en-US"/>
        </w:rPr>
        <w:t>A execução do serviço de lanchonete é inteiramente de responsabilidade da Concessionária. Em hipótese alguma o IFG-CÂMPUS ITUMBIARA, se responsabilizará pela sua execução.</w:t>
      </w:r>
    </w:p>
    <w:p w:rsidR="00EC49C4" w:rsidRDefault="00EC49C4" w:rsidP="008159A1">
      <w:pPr>
        <w:pStyle w:val="PargrafodaLista"/>
        <w:numPr>
          <w:ilvl w:val="1"/>
          <w:numId w:val="3"/>
        </w:numPr>
        <w:spacing w:before="480" w:after="120" w:line="276" w:lineRule="auto"/>
        <w:ind w:left="567" w:firstLine="0"/>
        <w:jc w:val="both"/>
        <w:rPr>
          <w:lang w:eastAsia="en-US"/>
        </w:rPr>
      </w:pPr>
      <w:r>
        <w:rPr>
          <w:lang w:eastAsia="en-US"/>
        </w:rPr>
        <w:t>Não serão cedidos pelo IFG-CÂMPUS ITUMBIARA à Concessionária nenhum móvel, equipamento, utensílio ou máquina.</w:t>
      </w:r>
    </w:p>
    <w:p w:rsidR="00EC49C4" w:rsidRDefault="00EC49C4" w:rsidP="008159A1">
      <w:pPr>
        <w:pStyle w:val="PargrafodaLista"/>
        <w:numPr>
          <w:ilvl w:val="1"/>
          <w:numId w:val="3"/>
        </w:numPr>
        <w:spacing w:before="480" w:after="120" w:line="276" w:lineRule="auto"/>
        <w:ind w:left="567" w:firstLine="0"/>
        <w:jc w:val="both"/>
        <w:rPr>
          <w:lang w:eastAsia="en-US"/>
        </w:rPr>
      </w:pPr>
      <w:r>
        <w:rPr>
          <w:lang w:eastAsia="en-US"/>
        </w:rPr>
        <w:t>A Concessionária é responsável pela qualidade do serviço prestado.</w:t>
      </w:r>
    </w:p>
    <w:p w:rsidR="00EC49C4" w:rsidRDefault="00EC49C4" w:rsidP="008159A1">
      <w:pPr>
        <w:pStyle w:val="PargrafodaLista"/>
        <w:numPr>
          <w:ilvl w:val="1"/>
          <w:numId w:val="3"/>
        </w:numPr>
        <w:spacing w:before="480" w:after="120" w:line="276" w:lineRule="auto"/>
        <w:ind w:left="567" w:firstLine="0"/>
        <w:jc w:val="both"/>
        <w:rPr>
          <w:lang w:eastAsia="en-US"/>
        </w:rPr>
      </w:pPr>
      <w:r>
        <w:rPr>
          <w:lang w:eastAsia="en-US"/>
        </w:rPr>
        <w:t>É vedado à Concessionária estabelecer parcerias com fornecedores, contrato de exclusividade, que frustrem a diversidade de marcas de produtos oferecidos para a comercialização.</w:t>
      </w:r>
    </w:p>
    <w:p w:rsidR="00EC49C4" w:rsidRDefault="00EC49C4" w:rsidP="008159A1">
      <w:pPr>
        <w:pStyle w:val="PargrafodaLista"/>
        <w:numPr>
          <w:ilvl w:val="1"/>
          <w:numId w:val="3"/>
        </w:numPr>
        <w:spacing w:before="480" w:after="120" w:line="276" w:lineRule="auto"/>
        <w:ind w:left="567" w:firstLine="0"/>
        <w:jc w:val="both"/>
        <w:rPr>
          <w:lang w:eastAsia="en-US"/>
        </w:rPr>
      </w:pPr>
      <w:r>
        <w:rPr>
          <w:lang w:eastAsia="en-US"/>
        </w:rPr>
        <w:t>A Concessionária deverá observar todo o disposto neste Termo de referência e tomar as medidas necessárias de modo a evitar a interrupção do serviço prestado.</w:t>
      </w:r>
    </w:p>
    <w:p w:rsidR="00EC49C4" w:rsidRDefault="00EC49C4" w:rsidP="00EC49C4">
      <w:pPr>
        <w:pStyle w:val="PargrafodaLista"/>
        <w:ind w:left="375"/>
        <w:jc w:val="both"/>
        <w:rPr>
          <w:lang w:eastAsia="en-US"/>
        </w:rPr>
      </w:pPr>
    </w:p>
    <w:p w:rsidR="00EC49C4" w:rsidRPr="00A349C2" w:rsidRDefault="00EC49C4" w:rsidP="00EC49C4"/>
    <w:p w:rsidR="00EC49C4" w:rsidRDefault="00EC49C4" w:rsidP="00EC49C4">
      <w:pPr>
        <w:spacing w:after="360"/>
        <w:ind w:left="360"/>
        <w:jc w:val="right"/>
        <w:rPr>
          <w:rFonts w:cs="Arial"/>
          <w:szCs w:val="20"/>
        </w:rPr>
      </w:pPr>
      <w:r w:rsidRPr="008B0014">
        <w:rPr>
          <w:rFonts w:cs="Arial"/>
          <w:szCs w:val="20"/>
        </w:rPr>
        <w:t xml:space="preserve">Itumbiara, </w:t>
      </w:r>
      <w:r>
        <w:rPr>
          <w:rFonts w:cs="Arial"/>
          <w:szCs w:val="20"/>
        </w:rPr>
        <w:t>02 de abril de 2019</w:t>
      </w:r>
      <w:r w:rsidRPr="008B0014">
        <w:rPr>
          <w:rFonts w:cs="Arial"/>
          <w:szCs w:val="20"/>
        </w:rPr>
        <w:t xml:space="preserve">. </w:t>
      </w:r>
    </w:p>
    <w:p w:rsidR="00EC49C4" w:rsidRPr="008B0014" w:rsidRDefault="00EC49C4" w:rsidP="00EC49C4">
      <w:pPr>
        <w:spacing w:after="360"/>
        <w:ind w:left="360"/>
        <w:jc w:val="right"/>
        <w:rPr>
          <w:rFonts w:cs="Arial"/>
          <w:szCs w:val="20"/>
        </w:rPr>
      </w:pPr>
    </w:p>
    <w:p w:rsidR="00EC49C4" w:rsidRPr="00C335E3" w:rsidRDefault="00EC49C4" w:rsidP="00EC49C4">
      <w:pPr>
        <w:pStyle w:val="Recuodecorpodetexto"/>
        <w:spacing w:before="120" w:after="120"/>
        <w:ind w:firstLine="0"/>
        <w:jc w:val="center"/>
        <w:rPr>
          <w:rFonts w:ascii="Arial" w:hAnsi="Arial" w:cs="Arial"/>
          <w:color w:val="000000"/>
          <w:sz w:val="20"/>
        </w:rPr>
      </w:pPr>
      <w:r w:rsidRPr="00C335E3">
        <w:rPr>
          <w:rFonts w:ascii="Arial" w:hAnsi="Arial" w:cs="Arial"/>
          <w:color w:val="000000"/>
          <w:sz w:val="20"/>
        </w:rPr>
        <w:t>______________________________________________</w:t>
      </w:r>
    </w:p>
    <w:p w:rsidR="00EC49C4" w:rsidRPr="00C335E3" w:rsidRDefault="00EC49C4" w:rsidP="00EC49C4">
      <w:pPr>
        <w:pStyle w:val="Recuodecorpodetexto"/>
        <w:ind w:firstLine="0"/>
        <w:jc w:val="center"/>
        <w:rPr>
          <w:rFonts w:ascii="Arial" w:hAnsi="Arial" w:cs="Arial"/>
          <w:b/>
          <w:color w:val="000000"/>
          <w:sz w:val="20"/>
        </w:rPr>
      </w:pPr>
      <w:r w:rsidRPr="00C335E3">
        <w:rPr>
          <w:rFonts w:ascii="Arial" w:hAnsi="Arial" w:cs="Arial"/>
          <w:b/>
          <w:color w:val="000000"/>
          <w:sz w:val="20"/>
        </w:rPr>
        <w:t>REGINA MÁRCIA FERREIRA SILVA</w:t>
      </w:r>
    </w:p>
    <w:p w:rsidR="00EC49C4" w:rsidRPr="00C335E3" w:rsidRDefault="00EC49C4" w:rsidP="00EC49C4">
      <w:pPr>
        <w:pStyle w:val="Recuodecorpodetexto"/>
        <w:ind w:firstLine="0"/>
        <w:jc w:val="center"/>
        <w:rPr>
          <w:rFonts w:ascii="Arial" w:hAnsi="Arial" w:cs="Arial"/>
          <w:color w:val="000000"/>
          <w:sz w:val="20"/>
        </w:rPr>
      </w:pPr>
      <w:r w:rsidRPr="00C335E3">
        <w:rPr>
          <w:rFonts w:ascii="Arial" w:hAnsi="Arial" w:cs="Arial"/>
          <w:color w:val="000000"/>
          <w:sz w:val="20"/>
        </w:rPr>
        <w:t>Gerente de Administração</w:t>
      </w:r>
    </w:p>
    <w:p w:rsidR="00EC49C4" w:rsidRPr="00C335E3" w:rsidRDefault="00EC49C4" w:rsidP="00EC49C4">
      <w:pPr>
        <w:pStyle w:val="Recuodecorpodetexto"/>
        <w:ind w:firstLine="0"/>
        <w:jc w:val="center"/>
        <w:rPr>
          <w:rFonts w:ascii="Arial" w:hAnsi="Arial" w:cs="Arial"/>
          <w:color w:val="000000"/>
          <w:sz w:val="20"/>
        </w:rPr>
      </w:pPr>
      <w:r w:rsidRPr="00C335E3">
        <w:rPr>
          <w:rFonts w:ascii="Arial" w:hAnsi="Arial" w:cs="Arial"/>
          <w:color w:val="000000"/>
          <w:sz w:val="20"/>
        </w:rPr>
        <w:t>IFG-</w:t>
      </w:r>
      <w:proofErr w:type="spellStart"/>
      <w:r w:rsidRPr="00C335E3">
        <w:rPr>
          <w:rFonts w:ascii="Arial" w:hAnsi="Arial" w:cs="Arial"/>
          <w:color w:val="000000"/>
          <w:sz w:val="20"/>
        </w:rPr>
        <w:t>Câmpus</w:t>
      </w:r>
      <w:proofErr w:type="spellEnd"/>
      <w:r w:rsidRPr="00C335E3">
        <w:rPr>
          <w:rFonts w:ascii="Arial" w:hAnsi="Arial" w:cs="Arial"/>
          <w:color w:val="000000"/>
          <w:sz w:val="20"/>
        </w:rPr>
        <w:t xml:space="preserve"> Itumbiara</w:t>
      </w:r>
    </w:p>
    <w:p w:rsidR="00EC49C4" w:rsidRPr="00C335E3" w:rsidRDefault="00EC49C4" w:rsidP="00EC49C4">
      <w:pPr>
        <w:pStyle w:val="Recuodecorpodetexto"/>
        <w:ind w:firstLine="0"/>
        <w:jc w:val="center"/>
        <w:rPr>
          <w:rFonts w:ascii="Arial" w:hAnsi="Arial" w:cs="Arial"/>
          <w:color w:val="000000"/>
          <w:sz w:val="20"/>
        </w:rPr>
      </w:pPr>
      <w:r w:rsidRPr="00C335E3">
        <w:rPr>
          <w:rFonts w:ascii="Arial" w:hAnsi="Arial" w:cs="Arial"/>
          <w:color w:val="000000"/>
          <w:sz w:val="20"/>
        </w:rPr>
        <w:t>Portaria nº 1.065, D.O.U.: 07/05/2018.</w:t>
      </w:r>
    </w:p>
    <w:p w:rsidR="00EC49C4" w:rsidRPr="00C335E3" w:rsidRDefault="00EC49C4" w:rsidP="00EC49C4">
      <w:pPr>
        <w:pStyle w:val="Recuodecorpodetexto"/>
        <w:ind w:firstLine="0"/>
        <w:jc w:val="center"/>
        <w:rPr>
          <w:rFonts w:ascii="Arial" w:hAnsi="Arial" w:cs="Arial"/>
          <w:sz w:val="20"/>
        </w:rPr>
      </w:pPr>
    </w:p>
    <w:p w:rsidR="00EC49C4" w:rsidRDefault="00EC49C4" w:rsidP="00EC49C4">
      <w:pPr>
        <w:rPr>
          <w:rFonts w:cs="Arial"/>
          <w:szCs w:val="20"/>
          <w:lang w:val="x-none"/>
        </w:rPr>
      </w:pPr>
    </w:p>
    <w:p w:rsidR="00EC49C4" w:rsidRPr="00395C30" w:rsidRDefault="00EC49C4" w:rsidP="00EC49C4">
      <w:pPr>
        <w:jc w:val="center"/>
        <w:rPr>
          <w:rFonts w:cs="Arial"/>
          <w:b/>
          <w:szCs w:val="20"/>
        </w:rPr>
      </w:pPr>
      <w:r w:rsidRPr="00395C30">
        <w:rPr>
          <w:rFonts w:cs="Arial"/>
          <w:b/>
          <w:szCs w:val="20"/>
        </w:rPr>
        <w:lastRenderedPageBreak/>
        <w:t>ANEXO I-A</w:t>
      </w:r>
    </w:p>
    <w:p w:rsidR="00EC49C4" w:rsidRPr="00395C30" w:rsidRDefault="00EC49C4" w:rsidP="00EC49C4">
      <w:pPr>
        <w:jc w:val="center"/>
        <w:rPr>
          <w:rFonts w:cs="Arial"/>
          <w:b/>
          <w:szCs w:val="20"/>
        </w:rPr>
      </w:pPr>
    </w:p>
    <w:p w:rsidR="00EC49C4" w:rsidRPr="00395C30" w:rsidRDefault="00EC49C4" w:rsidP="00EC49C4">
      <w:pPr>
        <w:jc w:val="center"/>
        <w:rPr>
          <w:rFonts w:cs="Arial"/>
          <w:b/>
          <w:szCs w:val="20"/>
        </w:rPr>
      </w:pPr>
      <w:r w:rsidRPr="00395C30">
        <w:rPr>
          <w:rFonts w:cs="Arial"/>
          <w:b/>
          <w:szCs w:val="20"/>
        </w:rPr>
        <w:t>FOTOS DO ESPAÇO DESTINADO À IMPLANTAÇÃO DA LANCHONETE</w:t>
      </w:r>
    </w:p>
    <w:p w:rsidR="00EC49C4" w:rsidRPr="00395C30" w:rsidRDefault="00EC49C4" w:rsidP="00EC49C4">
      <w:pPr>
        <w:rPr>
          <w:rFonts w:cs="Arial"/>
          <w:szCs w:val="20"/>
        </w:rPr>
      </w:pPr>
    </w:p>
    <w:p w:rsidR="00EC49C4" w:rsidRDefault="00EC49C4" w:rsidP="00EC49C4">
      <w:pPr>
        <w:rPr>
          <w:rFonts w:cs="Arial"/>
          <w:szCs w:val="20"/>
          <w:lang w:val="x-none"/>
        </w:rPr>
      </w:pPr>
      <w:r>
        <w:rPr>
          <w:rFonts w:cs="Arial"/>
          <w:noProof/>
          <w:szCs w:val="20"/>
        </w:rPr>
        <w:drawing>
          <wp:anchor distT="0" distB="0" distL="114300" distR="114300" simplePos="0" relativeHeight="251653120" behindDoc="1" locked="0" layoutInCell="1" allowOverlap="1" wp14:anchorId="2AC51F2B" wp14:editId="674980E5">
            <wp:simplePos x="0" y="0"/>
            <wp:positionH relativeFrom="column">
              <wp:posOffset>405765</wp:posOffset>
            </wp:positionH>
            <wp:positionV relativeFrom="paragraph">
              <wp:posOffset>109220</wp:posOffset>
            </wp:positionV>
            <wp:extent cx="4705350" cy="3528695"/>
            <wp:effectExtent l="0" t="0" r="0" b="0"/>
            <wp:wrapThrough wrapText="bothSides">
              <wp:wrapPolygon edited="0">
                <wp:start x="0" y="0"/>
                <wp:lineTo x="0" y="21456"/>
                <wp:lineTo x="21513" y="21456"/>
                <wp:lineTo x="21513"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9.JPG"/>
                    <pic:cNvPicPr/>
                  </pic:nvPicPr>
                  <pic:blipFill>
                    <a:blip r:embed="rId12">
                      <a:extLst>
                        <a:ext uri="{28A0092B-C50C-407E-A947-70E740481C1C}">
                          <a14:useLocalDpi xmlns:a14="http://schemas.microsoft.com/office/drawing/2010/main" val="0"/>
                        </a:ext>
                      </a:extLst>
                    </a:blip>
                    <a:stretch>
                      <a:fillRect/>
                    </a:stretch>
                  </pic:blipFill>
                  <pic:spPr>
                    <a:xfrm>
                      <a:off x="0" y="0"/>
                      <a:ext cx="4705350" cy="3528695"/>
                    </a:xfrm>
                    <a:prstGeom prst="rect">
                      <a:avLst/>
                    </a:prstGeom>
                  </pic:spPr>
                </pic:pic>
              </a:graphicData>
            </a:graphic>
            <wp14:sizeRelH relativeFrom="page">
              <wp14:pctWidth>0</wp14:pctWidth>
            </wp14:sizeRelH>
            <wp14:sizeRelV relativeFrom="page">
              <wp14:pctHeight>0</wp14:pctHeight>
            </wp14:sizeRelV>
          </wp:anchor>
        </w:drawing>
      </w:r>
    </w:p>
    <w:p w:rsidR="00EC49C4" w:rsidRDefault="00EC49C4" w:rsidP="00EC49C4">
      <w:pPr>
        <w:rPr>
          <w:rFonts w:cs="Arial"/>
          <w:szCs w:val="20"/>
          <w:lang w:val="x-none"/>
        </w:rPr>
      </w:pPr>
    </w:p>
    <w:p w:rsidR="00EC49C4" w:rsidRDefault="00EC49C4" w:rsidP="00EC49C4">
      <w:pPr>
        <w:rPr>
          <w:rFonts w:cs="Arial"/>
          <w:szCs w:val="20"/>
          <w:lang w:val="x-none"/>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r>
        <w:rPr>
          <w:rFonts w:cs="Arial"/>
          <w:noProof/>
          <w:szCs w:val="20"/>
        </w:rPr>
        <w:drawing>
          <wp:anchor distT="0" distB="0" distL="114300" distR="114300" simplePos="0" relativeHeight="251658240" behindDoc="1" locked="0" layoutInCell="1" allowOverlap="1" wp14:anchorId="09E2CDF3" wp14:editId="5D03A750">
            <wp:simplePos x="0" y="0"/>
            <wp:positionH relativeFrom="column">
              <wp:posOffset>407035</wp:posOffset>
            </wp:positionH>
            <wp:positionV relativeFrom="paragraph">
              <wp:posOffset>104140</wp:posOffset>
            </wp:positionV>
            <wp:extent cx="4706620" cy="3530600"/>
            <wp:effectExtent l="0" t="0" r="0" b="0"/>
            <wp:wrapThrough wrapText="bothSides">
              <wp:wrapPolygon edited="0">
                <wp:start x="0" y="0"/>
                <wp:lineTo x="0" y="21445"/>
                <wp:lineTo x="21507" y="21445"/>
                <wp:lineTo x="21507"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7.JPG"/>
                    <pic:cNvPicPr/>
                  </pic:nvPicPr>
                  <pic:blipFill>
                    <a:blip r:embed="rId13">
                      <a:extLst>
                        <a:ext uri="{28A0092B-C50C-407E-A947-70E740481C1C}">
                          <a14:useLocalDpi xmlns:a14="http://schemas.microsoft.com/office/drawing/2010/main" val="0"/>
                        </a:ext>
                      </a:extLst>
                    </a:blip>
                    <a:stretch>
                      <a:fillRect/>
                    </a:stretch>
                  </pic:blipFill>
                  <pic:spPr>
                    <a:xfrm>
                      <a:off x="0" y="0"/>
                      <a:ext cx="4706620" cy="3530600"/>
                    </a:xfrm>
                    <a:prstGeom prst="rect">
                      <a:avLst/>
                    </a:prstGeom>
                  </pic:spPr>
                </pic:pic>
              </a:graphicData>
            </a:graphic>
            <wp14:sizeRelH relativeFrom="page">
              <wp14:pctWidth>0</wp14:pctWidth>
            </wp14:sizeRelH>
            <wp14:sizeRelV relativeFrom="page">
              <wp14:pctHeight>0</wp14:pctHeight>
            </wp14:sizeRelV>
          </wp:anchor>
        </w:drawing>
      </w: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jc w:val="center"/>
        <w:rPr>
          <w:rFonts w:cs="Arial"/>
          <w:szCs w:val="20"/>
        </w:rPr>
      </w:pPr>
      <w:r>
        <w:rPr>
          <w:rFonts w:cs="Arial"/>
          <w:noProof/>
          <w:szCs w:val="20"/>
        </w:rPr>
        <w:drawing>
          <wp:inline distT="0" distB="0" distL="0" distR="0" wp14:anchorId="70367F34" wp14:editId="75BAD13E">
            <wp:extent cx="3458817" cy="2594017"/>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1.JPG"/>
                    <pic:cNvPicPr/>
                  </pic:nvPicPr>
                  <pic:blipFill>
                    <a:blip r:embed="rId14">
                      <a:extLst>
                        <a:ext uri="{28A0092B-C50C-407E-A947-70E740481C1C}">
                          <a14:useLocalDpi xmlns:a14="http://schemas.microsoft.com/office/drawing/2010/main" val="0"/>
                        </a:ext>
                      </a:extLst>
                    </a:blip>
                    <a:stretch>
                      <a:fillRect/>
                    </a:stretch>
                  </pic:blipFill>
                  <pic:spPr>
                    <a:xfrm>
                      <a:off x="0" y="0"/>
                      <a:ext cx="3466121" cy="2599495"/>
                    </a:xfrm>
                    <a:prstGeom prst="rect">
                      <a:avLst/>
                    </a:prstGeom>
                  </pic:spPr>
                </pic:pic>
              </a:graphicData>
            </a:graphic>
          </wp:inline>
        </w:drawing>
      </w:r>
    </w:p>
    <w:p w:rsidR="00EC49C4" w:rsidRDefault="00EC49C4" w:rsidP="00EC49C4">
      <w:pPr>
        <w:rPr>
          <w:rFonts w:cs="Arial"/>
          <w:szCs w:val="20"/>
        </w:rPr>
      </w:pPr>
    </w:p>
    <w:p w:rsidR="00EC49C4" w:rsidRDefault="00EC49C4" w:rsidP="00EC49C4">
      <w:pPr>
        <w:rPr>
          <w:rFonts w:cs="Arial"/>
          <w:szCs w:val="20"/>
        </w:rPr>
      </w:pPr>
      <w:r>
        <w:rPr>
          <w:rFonts w:cs="Arial"/>
          <w:noProof/>
          <w:szCs w:val="20"/>
        </w:rPr>
        <w:drawing>
          <wp:anchor distT="0" distB="0" distL="114300" distR="114300" simplePos="0" relativeHeight="251661312" behindDoc="1" locked="0" layoutInCell="1" allowOverlap="1" wp14:anchorId="1AFA3255" wp14:editId="0B69B5A2">
            <wp:simplePos x="0" y="0"/>
            <wp:positionH relativeFrom="column">
              <wp:posOffset>1148080</wp:posOffset>
            </wp:positionH>
            <wp:positionV relativeFrom="paragraph">
              <wp:posOffset>39674</wp:posOffset>
            </wp:positionV>
            <wp:extent cx="3458817" cy="2593789"/>
            <wp:effectExtent l="0" t="0" r="889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3.JPG"/>
                    <pic:cNvPicPr/>
                  </pic:nvPicPr>
                  <pic:blipFill>
                    <a:blip r:embed="rId15">
                      <a:extLst>
                        <a:ext uri="{28A0092B-C50C-407E-A947-70E740481C1C}">
                          <a14:useLocalDpi xmlns:a14="http://schemas.microsoft.com/office/drawing/2010/main" val="0"/>
                        </a:ext>
                      </a:extLst>
                    </a:blip>
                    <a:stretch>
                      <a:fillRect/>
                    </a:stretch>
                  </pic:blipFill>
                  <pic:spPr>
                    <a:xfrm>
                      <a:off x="0" y="0"/>
                      <a:ext cx="3458817" cy="2593789"/>
                    </a:xfrm>
                    <a:prstGeom prst="rect">
                      <a:avLst/>
                    </a:prstGeom>
                  </pic:spPr>
                </pic:pic>
              </a:graphicData>
            </a:graphic>
            <wp14:sizeRelH relativeFrom="page">
              <wp14:pctWidth>0</wp14:pctWidth>
            </wp14:sizeRelH>
            <wp14:sizeRelV relativeFrom="page">
              <wp14:pctHeight>0</wp14:pctHeight>
            </wp14:sizeRelV>
          </wp:anchor>
        </w:drawing>
      </w: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r>
        <w:rPr>
          <w:rFonts w:cs="Arial"/>
          <w:noProof/>
          <w:szCs w:val="20"/>
        </w:rPr>
        <w:drawing>
          <wp:anchor distT="0" distB="0" distL="114300" distR="114300" simplePos="0" relativeHeight="251664384" behindDoc="1" locked="0" layoutInCell="1" allowOverlap="1" wp14:anchorId="7169B7A7" wp14:editId="7FB77D85">
            <wp:simplePos x="0" y="0"/>
            <wp:positionH relativeFrom="column">
              <wp:posOffset>1139825</wp:posOffset>
            </wp:positionH>
            <wp:positionV relativeFrom="paragraph">
              <wp:posOffset>57150</wp:posOffset>
            </wp:positionV>
            <wp:extent cx="3466465" cy="2599690"/>
            <wp:effectExtent l="0" t="0" r="635" b="0"/>
            <wp:wrapThrough wrapText="bothSides">
              <wp:wrapPolygon edited="0">
                <wp:start x="0" y="0"/>
                <wp:lineTo x="0" y="21368"/>
                <wp:lineTo x="21485" y="21368"/>
                <wp:lineTo x="21485" y="0"/>
                <wp:lineTo x="0" y="0"/>
              </wp:wrapPolygon>
            </wp:wrapThrough>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35.JPG"/>
                    <pic:cNvPicPr/>
                  </pic:nvPicPr>
                  <pic:blipFill>
                    <a:blip r:embed="rId16">
                      <a:extLst>
                        <a:ext uri="{28A0092B-C50C-407E-A947-70E740481C1C}">
                          <a14:useLocalDpi xmlns:a14="http://schemas.microsoft.com/office/drawing/2010/main" val="0"/>
                        </a:ext>
                      </a:extLst>
                    </a:blip>
                    <a:stretch>
                      <a:fillRect/>
                    </a:stretch>
                  </pic:blipFill>
                  <pic:spPr>
                    <a:xfrm>
                      <a:off x="0" y="0"/>
                      <a:ext cx="3466465" cy="2599690"/>
                    </a:xfrm>
                    <a:prstGeom prst="rect">
                      <a:avLst/>
                    </a:prstGeom>
                  </pic:spPr>
                </pic:pic>
              </a:graphicData>
            </a:graphic>
            <wp14:sizeRelH relativeFrom="page">
              <wp14:pctWidth>0</wp14:pctWidth>
            </wp14:sizeRelH>
            <wp14:sizeRelV relativeFrom="page">
              <wp14:pctHeight>0</wp14:pctHeight>
            </wp14:sizeRelV>
          </wp:anchor>
        </w:drawing>
      </w: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Default="00EC49C4" w:rsidP="00EC49C4">
      <w:pPr>
        <w:rPr>
          <w:rFonts w:cs="Arial"/>
          <w:szCs w:val="20"/>
        </w:rPr>
      </w:pPr>
    </w:p>
    <w:p w:rsidR="00EC49C4" w:rsidRPr="00395C30" w:rsidRDefault="00EC49C4" w:rsidP="00EC49C4">
      <w:pPr>
        <w:rPr>
          <w:rFonts w:cs="Arial"/>
          <w:szCs w:val="20"/>
        </w:rPr>
      </w:pPr>
    </w:p>
    <w:p w:rsidR="00EC49C4" w:rsidRDefault="00EC49C4" w:rsidP="00EC49C4">
      <w:pPr>
        <w:jc w:val="center"/>
        <w:rPr>
          <w:rFonts w:cs="Arial"/>
          <w:b/>
          <w:color w:val="000000"/>
          <w:szCs w:val="20"/>
        </w:rPr>
      </w:pPr>
    </w:p>
    <w:p w:rsidR="00EC49C4" w:rsidRDefault="00EC49C4" w:rsidP="00EC49C4">
      <w:pPr>
        <w:jc w:val="center"/>
        <w:rPr>
          <w:rFonts w:cs="Arial"/>
          <w:b/>
          <w:color w:val="000000"/>
          <w:szCs w:val="20"/>
        </w:rPr>
      </w:pPr>
    </w:p>
    <w:p w:rsidR="00EC49C4" w:rsidRDefault="00EC49C4" w:rsidP="00EC49C4">
      <w:pPr>
        <w:jc w:val="center"/>
        <w:rPr>
          <w:rFonts w:cs="Arial"/>
          <w:b/>
          <w:color w:val="000000"/>
          <w:szCs w:val="20"/>
        </w:rPr>
      </w:pPr>
    </w:p>
    <w:p w:rsidR="00EC49C4" w:rsidRDefault="00EC49C4" w:rsidP="00EC49C4">
      <w:pPr>
        <w:jc w:val="center"/>
        <w:rPr>
          <w:rFonts w:cs="Arial"/>
          <w:b/>
          <w:color w:val="000000"/>
          <w:szCs w:val="20"/>
        </w:rPr>
      </w:pPr>
    </w:p>
    <w:p w:rsidR="00EC49C4" w:rsidRDefault="00EC49C4" w:rsidP="00EC49C4">
      <w:pPr>
        <w:jc w:val="center"/>
        <w:rPr>
          <w:rFonts w:cs="Arial"/>
          <w:b/>
          <w:color w:val="000000"/>
          <w:szCs w:val="20"/>
        </w:rPr>
      </w:pPr>
    </w:p>
    <w:p w:rsidR="00EC49C4" w:rsidRDefault="00EC49C4" w:rsidP="00EC49C4">
      <w:pPr>
        <w:jc w:val="center"/>
        <w:rPr>
          <w:rFonts w:cs="Arial"/>
          <w:b/>
          <w:color w:val="000000"/>
          <w:szCs w:val="20"/>
        </w:rPr>
      </w:pPr>
    </w:p>
    <w:p w:rsidR="00EC49C4" w:rsidRDefault="00EC49C4" w:rsidP="00EC49C4">
      <w:pPr>
        <w:jc w:val="center"/>
        <w:rPr>
          <w:rFonts w:cs="Arial"/>
          <w:b/>
          <w:color w:val="000000"/>
          <w:szCs w:val="20"/>
        </w:rPr>
      </w:pPr>
    </w:p>
    <w:bookmarkEnd w:id="4"/>
    <w:p w:rsidR="00113473" w:rsidRPr="00E719F7" w:rsidRDefault="00113473" w:rsidP="00113473">
      <w:pPr>
        <w:jc w:val="center"/>
        <w:rPr>
          <w:rFonts w:cs="Arial"/>
          <w:b/>
          <w:color w:val="000000"/>
          <w:szCs w:val="20"/>
        </w:rPr>
      </w:pPr>
      <w:r w:rsidRPr="00E719F7">
        <w:rPr>
          <w:rFonts w:cs="Arial"/>
          <w:b/>
          <w:color w:val="000000"/>
          <w:szCs w:val="20"/>
        </w:rPr>
        <w:lastRenderedPageBreak/>
        <w:t>APROVAÇÃO DO TERMO DE REFERÊNCIA</w:t>
      </w:r>
    </w:p>
    <w:p w:rsidR="00113473" w:rsidRDefault="00113473" w:rsidP="00113473">
      <w:pPr>
        <w:jc w:val="both"/>
        <w:rPr>
          <w:rFonts w:cs="Arial"/>
          <w:color w:val="000000"/>
          <w:szCs w:val="20"/>
        </w:rPr>
      </w:pPr>
    </w:p>
    <w:p w:rsidR="00113473" w:rsidRDefault="00113473" w:rsidP="00113473">
      <w:pPr>
        <w:jc w:val="both"/>
        <w:rPr>
          <w:rFonts w:cs="Arial"/>
          <w:color w:val="000000"/>
          <w:szCs w:val="20"/>
        </w:rPr>
      </w:pPr>
    </w:p>
    <w:p w:rsidR="00113473" w:rsidRDefault="00113473" w:rsidP="00113473">
      <w:pPr>
        <w:jc w:val="both"/>
        <w:rPr>
          <w:rFonts w:cs="Arial"/>
          <w:color w:val="000000"/>
          <w:szCs w:val="20"/>
        </w:rPr>
      </w:pPr>
    </w:p>
    <w:p w:rsidR="00113473" w:rsidRDefault="00113473" w:rsidP="00113473">
      <w:pPr>
        <w:jc w:val="both"/>
        <w:rPr>
          <w:rFonts w:cs="Arial"/>
          <w:color w:val="000000"/>
          <w:szCs w:val="20"/>
        </w:rPr>
      </w:pPr>
    </w:p>
    <w:p w:rsidR="00113473" w:rsidRPr="00513FD8" w:rsidRDefault="00113473" w:rsidP="00113473">
      <w:pPr>
        <w:ind w:firstLine="357"/>
        <w:jc w:val="both"/>
        <w:rPr>
          <w:rFonts w:cs="Arial"/>
          <w:color w:val="000000"/>
          <w:szCs w:val="20"/>
        </w:rPr>
      </w:pPr>
      <w:r w:rsidRPr="00513FD8">
        <w:rPr>
          <w:rFonts w:cs="Arial"/>
          <w:color w:val="000000"/>
          <w:szCs w:val="20"/>
        </w:rPr>
        <w:t xml:space="preserve">Em atendimento aos termos do art. 7º, §2º e §9º da Lei nº 8.666/93, APROVO o presente Termo de Referência, uma vez que foi comprovado pela </w:t>
      </w:r>
      <w:r>
        <w:rPr>
          <w:rFonts w:cs="Arial"/>
          <w:color w:val="000000"/>
          <w:szCs w:val="20"/>
        </w:rPr>
        <w:t>Gerência de Administração</w:t>
      </w:r>
      <w:r w:rsidRPr="00513FD8">
        <w:rPr>
          <w:rFonts w:cs="Arial"/>
          <w:color w:val="000000"/>
          <w:szCs w:val="20"/>
        </w:rPr>
        <w:t xml:space="preserve">, nesse processo administrativo de nº </w:t>
      </w:r>
      <w:r w:rsidRPr="00C52AF2">
        <w:rPr>
          <w:rFonts w:cs="Arial"/>
          <w:color w:val="000000"/>
          <w:szCs w:val="20"/>
        </w:rPr>
        <w:t>23376.</w:t>
      </w:r>
      <w:r w:rsidR="00C52AF2" w:rsidRPr="00C52AF2">
        <w:rPr>
          <w:rFonts w:cs="Arial"/>
          <w:color w:val="000000"/>
          <w:szCs w:val="20"/>
        </w:rPr>
        <w:t>000621</w:t>
      </w:r>
      <w:r w:rsidRPr="00C52AF2">
        <w:rPr>
          <w:rFonts w:cs="Arial"/>
          <w:color w:val="000000"/>
          <w:szCs w:val="20"/>
        </w:rPr>
        <w:t>/2018-</w:t>
      </w:r>
      <w:r w:rsidR="00C52AF2" w:rsidRPr="00C52AF2">
        <w:rPr>
          <w:rFonts w:cs="Arial"/>
          <w:color w:val="000000"/>
          <w:szCs w:val="20"/>
        </w:rPr>
        <w:t>68</w:t>
      </w:r>
      <w:r w:rsidRPr="00513FD8">
        <w:rPr>
          <w:rFonts w:cs="Arial"/>
          <w:color w:val="000000"/>
          <w:szCs w:val="20"/>
        </w:rPr>
        <w:t xml:space="preserve">, a necessidade </w:t>
      </w:r>
      <w:r>
        <w:rPr>
          <w:rFonts w:cs="Arial"/>
          <w:color w:val="000000"/>
          <w:szCs w:val="20"/>
        </w:rPr>
        <w:t>da realização da concessão onerosa de espaço do IFG-CÂMPUS ITUMBIARA, com o objetivo de instalar uma lanchonete,</w:t>
      </w:r>
      <w:r w:rsidRPr="00513FD8">
        <w:rPr>
          <w:rFonts w:cs="Arial"/>
          <w:color w:val="000000"/>
          <w:szCs w:val="20"/>
        </w:rPr>
        <w:t xml:space="preserve"> uma vez que</w:t>
      </w:r>
      <w:r>
        <w:rPr>
          <w:rFonts w:cs="Arial"/>
          <w:color w:val="000000"/>
          <w:szCs w:val="20"/>
        </w:rPr>
        <w:t xml:space="preserve"> tal serviço é essencial</w:t>
      </w:r>
      <w:r w:rsidRPr="00513FD8">
        <w:rPr>
          <w:rFonts w:cs="Arial"/>
          <w:color w:val="000000"/>
          <w:szCs w:val="20"/>
        </w:rPr>
        <w:t xml:space="preserve"> para a manutenção das atividades administrativas e acadêmicas desenvolvidas p</w:t>
      </w:r>
      <w:r>
        <w:rPr>
          <w:rFonts w:cs="Arial"/>
          <w:color w:val="000000"/>
          <w:szCs w:val="20"/>
        </w:rPr>
        <w:t xml:space="preserve">elo </w:t>
      </w:r>
      <w:proofErr w:type="spellStart"/>
      <w:r>
        <w:rPr>
          <w:rFonts w:cs="Arial"/>
          <w:color w:val="000000"/>
          <w:szCs w:val="20"/>
        </w:rPr>
        <w:t>Câmpus</w:t>
      </w:r>
      <w:proofErr w:type="spellEnd"/>
      <w:r w:rsidRPr="00513FD8">
        <w:rPr>
          <w:rFonts w:cs="Arial"/>
          <w:color w:val="000000"/>
          <w:szCs w:val="20"/>
        </w:rPr>
        <w:t>.</w:t>
      </w:r>
    </w:p>
    <w:p w:rsidR="00113473" w:rsidRPr="00513FD8" w:rsidRDefault="00113473" w:rsidP="00113473">
      <w:pPr>
        <w:ind w:left="357"/>
        <w:jc w:val="center"/>
        <w:rPr>
          <w:rFonts w:cs="Arial"/>
          <w:b/>
          <w:szCs w:val="20"/>
        </w:rPr>
      </w:pPr>
    </w:p>
    <w:p w:rsidR="00113473" w:rsidRDefault="00113473" w:rsidP="00113473">
      <w:pPr>
        <w:ind w:left="357"/>
        <w:jc w:val="center"/>
        <w:rPr>
          <w:rFonts w:cs="Arial"/>
          <w:b/>
          <w:szCs w:val="20"/>
        </w:rPr>
      </w:pPr>
    </w:p>
    <w:p w:rsidR="006004CE" w:rsidRDefault="006004CE" w:rsidP="00113473">
      <w:pPr>
        <w:ind w:left="357"/>
        <w:jc w:val="center"/>
        <w:rPr>
          <w:rFonts w:cs="Arial"/>
          <w:b/>
          <w:szCs w:val="20"/>
        </w:rPr>
      </w:pPr>
    </w:p>
    <w:p w:rsidR="00113473" w:rsidRDefault="00113473" w:rsidP="00113473">
      <w:pPr>
        <w:ind w:left="357"/>
        <w:jc w:val="center"/>
        <w:rPr>
          <w:rFonts w:cs="Arial"/>
          <w:b/>
          <w:szCs w:val="20"/>
        </w:rPr>
      </w:pPr>
    </w:p>
    <w:p w:rsidR="009D4161" w:rsidRDefault="009D4161" w:rsidP="00113473">
      <w:pPr>
        <w:ind w:left="357"/>
        <w:jc w:val="center"/>
        <w:rPr>
          <w:rFonts w:cs="Arial"/>
          <w:b/>
          <w:szCs w:val="20"/>
        </w:rPr>
      </w:pPr>
    </w:p>
    <w:p w:rsidR="00113473" w:rsidRPr="009D4161" w:rsidRDefault="009D4161" w:rsidP="009D4161">
      <w:pPr>
        <w:ind w:left="357"/>
        <w:jc w:val="right"/>
        <w:rPr>
          <w:rFonts w:cs="Arial"/>
          <w:szCs w:val="20"/>
        </w:rPr>
      </w:pPr>
      <w:r w:rsidRPr="009D4161">
        <w:rPr>
          <w:rFonts w:cs="Arial"/>
          <w:szCs w:val="20"/>
        </w:rPr>
        <w:t>Itumbiara, 02 de abril de 2019.</w:t>
      </w:r>
    </w:p>
    <w:p w:rsidR="009D4161" w:rsidRDefault="009D4161" w:rsidP="00113473">
      <w:pPr>
        <w:ind w:left="357"/>
        <w:jc w:val="center"/>
        <w:rPr>
          <w:rFonts w:cs="Arial"/>
          <w:b/>
          <w:szCs w:val="20"/>
        </w:rPr>
      </w:pPr>
    </w:p>
    <w:p w:rsidR="00113473" w:rsidRDefault="00113473" w:rsidP="00113473">
      <w:pPr>
        <w:ind w:left="357"/>
        <w:jc w:val="center"/>
        <w:rPr>
          <w:rFonts w:cs="Arial"/>
          <w:b/>
          <w:szCs w:val="20"/>
        </w:rPr>
      </w:pPr>
    </w:p>
    <w:p w:rsidR="009D4161" w:rsidRDefault="009D4161" w:rsidP="00113473">
      <w:pPr>
        <w:ind w:left="357"/>
        <w:jc w:val="center"/>
        <w:rPr>
          <w:rFonts w:cs="Arial"/>
          <w:b/>
          <w:szCs w:val="20"/>
        </w:rPr>
      </w:pPr>
    </w:p>
    <w:p w:rsidR="009D4161" w:rsidRPr="00513FD8" w:rsidRDefault="009D4161" w:rsidP="00113473">
      <w:pPr>
        <w:ind w:left="357"/>
        <w:jc w:val="center"/>
        <w:rPr>
          <w:rFonts w:cs="Arial"/>
          <w:b/>
          <w:szCs w:val="20"/>
        </w:rPr>
      </w:pPr>
    </w:p>
    <w:p w:rsidR="00113473" w:rsidRPr="00513FD8" w:rsidRDefault="00113473" w:rsidP="00113473">
      <w:pPr>
        <w:ind w:left="357"/>
        <w:jc w:val="center"/>
        <w:rPr>
          <w:rFonts w:cs="Arial"/>
          <w:b/>
          <w:szCs w:val="20"/>
        </w:rPr>
      </w:pPr>
    </w:p>
    <w:p w:rsidR="00113473" w:rsidRDefault="00113473" w:rsidP="00113473">
      <w:pPr>
        <w:jc w:val="center"/>
        <w:rPr>
          <w:rFonts w:cs="Arial"/>
          <w:b/>
          <w:szCs w:val="20"/>
        </w:rPr>
      </w:pPr>
      <w:r>
        <w:rPr>
          <w:rFonts w:cs="Arial"/>
          <w:b/>
          <w:szCs w:val="20"/>
        </w:rPr>
        <w:t>ALINE SILVA BARROSO</w:t>
      </w:r>
    </w:p>
    <w:p w:rsidR="00113473" w:rsidRDefault="00113473" w:rsidP="00113473">
      <w:pPr>
        <w:jc w:val="center"/>
        <w:rPr>
          <w:rFonts w:cs="Arial"/>
          <w:szCs w:val="20"/>
        </w:rPr>
      </w:pPr>
      <w:r>
        <w:rPr>
          <w:rFonts w:cs="Arial"/>
          <w:szCs w:val="20"/>
        </w:rPr>
        <w:t>Diretora-Geral</w:t>
      </w:r>
    </w:p>
    <w:p w:rsidR="00113473" w:rsidRDefault="00113473" w:rsidP="00113473">
      <w:pPr>
        <w:jc w:val="center"/>
        <w:rPr>
          <w:rFonts w:cs="Arial"/>
          <w:szCs w:val="20"/>
        </w:rPr>
      </w:pPr>
      <w:r>
        <w:rPr>
          <w:rFonts w:cs="Arial"/>
          <w:szCs w:val="20"/>
        </w:rPr>
        <w:t>IFG-CÂMPUS ITUMBIARA</w:t>
      </w:r>
    </w:p>
    <w:p w:rsidR="00113473" w:rsidRDefault="00113473" w:rsidP="00113473">
      <w:pPr>
        <w:jc w:val="center"/>
        <w:rPr>
          <w:rFonts w:cs="Arial"/>
          <w:b/>
          <w:szCs w:val="20"/>
        </w:rPr>
      </w:pPr>
      <w:r>
        <w:rPr>
          <w:rFonts w:cs="Arial"/>
          <w:szCs w:val="20"/>
        </w:rPr>
        <w:t>Portaria n° 2.224, D.O.U. 25/10/2017</w:t>
      </w:r>
    </w:p>
    <w:p w:rsidR="00113473" w:rsidRDefault="00113473" w:rsidP="00113473">
      <w:pPr>
        <w:jc w:val="both"/>
        <w:rPr>
          <w:b/>
          <w:lang w:eastAsia="en-US"/>
        </w:rPr>
      </w:pPr>
    </w:p>
    <w:p w:rsidR="00113473" w:rsidRPr="003343D2" w:rsidRDefault="00113473" w:rsidP="00113473">
      <w:pPr>
        <w:rPr>
          <w:rFonts w:cs="Arial"/>
          <w:szCs w:val="20"/>
        </w:rPr>
      </w:pPr>
    </w:p>
    <w:p w:rsidR="00066809" w:rsidRDefault="00066809" w:rsidP="00066809">
      <w:pPr>
        <w:jc w:val="both"/>
        <w:rPr>
          <w:rFonts w:cs="Arial"/>
          <w:bCs/>
          <w:iCs/>
          <w:color w:val="000000"/>
          <w:szCs w:val="20"/>
        </w:rPr>
      </w:pPr>
    </w:p>
    <w:p w:rsidR="00066809" w:rsidRDefault="00066809" w:rsidP="00066809">
      <w:pPr>
        <w:jc w:val="both"/>
        <w:rPr>
          <w:rFonts w:cs="Arial"/>
          <w:bCs/>
          <w:iCs/>
          <w:color w:val="000000"/>
          <w:szCs w:val="20"/>
        </w:rPr>
      </w:pPr>
    </w:p>
    <w:p w:rsidR="00066809" w:rsidRDefault="00066809" w:rsidP="00066809">
      <w:pPr>
        <w:jc w:val="both"/>
        <w:rPr>
          <w:rFonts w:cs="Arial"/>
          <w:bCs/>
          <w:iCs/>
          <w:color w:val="000000"/>
          <w:szCs w:val="20"/>
        </w:rPr>
      </w:pPr>
    </w:p>
    <w:p w:rsidR="00066809" w:rsidRDefault="00066809" w:rsidP="00066809">
      <w:pPr>
        <w:jc w:val="both"/>
        <w:rPr>
          <w:rFonts w:cs="Arial"/>
          <w:bCs/>
          <w:iCs/>
          <w:color w:val="000000"/>
          <w:szCs w:val="20"/>
        </w:rPr>
      </w:pPr>
    </w:p>
    <w:p w:rsidR="00066809" w:rsidRDefault="00066809" w:rsidP="00066809">
      <w:pPr>
        <w:jc w:val="both"/>
        <w:rPr>
          <w:rFonts w:cs="Arial"/>
          <w:bCs/>
          <w:iCs/>
          <w:color w:val="000000"/>
          <w:szCs w:val="20"/>
        </w:rPr>
      </w:pPr>
    </w:p>
    <w:p w:rsidR="00066809" w:rsidRDefault="00066809"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bookmarkEnd w:id="5"/>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437BEA" w:rsidRDefault="00437BEA" w:rsidP="00066809">
      <w:pPr>
        <w:jc w:val="both"/>
        <w:rPr>
          <w:rFonts w:cs="Arial"/>
          <w:bCs/>
          <w:iCs/>
          <w:color w:val="000000"/>
          <w:szCs w:val="20"/>
        </w:rPr>
      </w:pPr>
    </w:p>
    <w:p w:rsidR="00F367AF" w:rsidRPr="005331A6" w:rsidRDefault="00F367AF" w:rsidP="00F367AF">
      <w:pPr>
        <w:jc w:val="center"/>
        <w:rPr>
          <w:rFonts w:cs="Arial"/>
          <w:b/>
          <w:bCs/>
          <w:iCs/>
          <w:color w:val="000000"/>
          <w:szCs w:val="20"/>
        </w:rPr>
      </w:pPr>
      <w:r w:rsidRPr="005331A6">
        <w:rPr>
          <w:rFonts w:cs="Arial"/>
          <w:b/>
          <w:bCs/>
          <w:iCs/>
          <w:color w:val="000000"/>
          <w:szCs w:val="20"/>
        </w:rPr>
        <w:lastRenderedPageBreak/>
        <w:t>ANEXO II</w:t>
      </w:r>
    </w:p>
    <w:p w:rsidR="00F367AF" w:rsidRPr="005331A6" w:rsidRDefault="00F367AF" w:rsidP="00F367AF">
      <w:pPr>
        <w:jc w:val="center"/>
        <w:rPr>
          <w:rFonts w:cs="Arial"/>
          <w:b/>
          <w:bCs/>
          <w:iCs/>
          <w:color w:val="000000"/>
          <w:szCs w:val="20"/>
        </w:rPr>
      </w:pPr>
    </w:p>
    <w:p w:rsidR="00F367AF" w:rsidRDefault="00F367AF" w:rsidP="00F367AF">
      <w:pPr>
        <w:jc w:val="center"/>
        <w:rPr>
          <w:rFonts w:cs="Arial"/>
          <w:b/>
          <w:bCs/>
          <w:iCs/>
          <w:color w:val="000000"/>
          <w:szCs w:val="20"/>
        </w:rPr>
      </w:pPr>
      <w:r w:rsidRPr="005331A6">
        <w:rPr>
          <w:rFonts w:cs="Arial"/>
          <w:b/>
          <w:bCs/>
          <w:iCs/>
          <w:color w:val="000000"/>
          <w:szCs w:val="20"/>
        </w:rPr>
        <w:t xml:space="preserve">MODELO DE DECLARAÇÃO DE </w:t>
      </w:r>
      <w:r>
        <w:rPr>
          <w:rFonts w:cs="Arial"/>
          <w:b/>
          <w:bCs/>
          <w:iCs/>
          <w:color w:val="000000"/>
          <w:szCs w:val="20"/>
        </w:rPr>
        <w:t>MICROEMPRESA/EMPRESA DE PEQUENO PORTE</w:t>
      </w:r>
    </w:p>
    <w:p w:rsidR="00F367AF" w:rsidRPr="00DD1745" w:rsidRDefault="00F367AF" w:rsidP="00F367AF">
      <w:pPr>
        <w:autoSpaceDE w:val="0"/>
        <w:autoSpaceDN w:val="0"/>
        <w:adjustRightInd w:val="0"/>
        <w:jc w:val="center"/>
        <w:rPr>
          <w:i/>
          <w:iCs/>
          <w:szCs w:val="22"/>
        </w:rPr>
      </w:pPr>
      <w:r w:rsidRPr="00DD1745">
        <w:rPr>
          <w:i/>
          <w:iCs/>
          <w:szCs w:val="22"/>
        </w:rPr>
        <w:t>(Modelo a ser redigido em papel timbrado da Licitante)</w:t>
      </w:r>
    </w:p>
    <w:p w:rsidR="00F367AF" w:rsidRPr="005331A6" w:rsidRDefault="00F367AF" w:rsidP="00F367AF">
      <w:pPr>
        <w:jc w:val="center"/>
        <w:rPr>
          <w:rFonts w:cs="Arial"/>
          <w:b/>
          <w:bCs/>
          <w:iCs/>
          <w:color w:val="000000"/>
          <w:szCs w:val="20"/>
        </w:rPr>
      </w:pPr>
    </w:p>
    <w:p w:rsidR="00F367AF" w:rsidRPr="005331A6" w:rsidRDefault="00F367AF" w:rsidP="00F367AF">
      <w:pPr>
        <w:jc w:val="both"/>
        <w:rPr>
          <w:rFonts w:cs="Arial"/>
          <w:bCs/>
          <w:iCs/>
          <w:color w:val="000000"/>
          <w:szCs w:val="20"/>
        </w:rPr>
      </w:pPr>
    </w:p>
    <w:p w:rsidR="00F367AF" w:rsidRPr="005331A6" w:rsidRDefault="00F367AF" w:rsidP="00F367AF">
      <w:pPr>
        <w:jc w:val="both"/>
        <w:rPr>
          <w:rFonts w:cs="Arial"/>
          <w:bCs/>
          <w:iCs/>
          <w:color w:val="000000"/>
          <w:szCs w:val="20"/>
        </w:rPr>
      </w:pPr>
    </w:p>
    <w:p w:rsidR="00F367AF" w:rsidRPr="005331A6" w:rsidRDefault="00F367AF" w:rsidP="00F367AF">
      <w:pPr>
        <w:jc w:val="both"/>
        <w:rPr>
          <w:rFonts w:cs="Arial"/>
          <w:bCs/>
          <w:iCs/>
          <w:color w:val="000000"/>
          <w:szCs w:val="20"/>
        </w:rPr>
      </w:pPr>
      <w:r w:rsidRPr="005331A6">
        <w:rPr>
          <w:rFonts w:cs="Arial"/>
          <w:bCs/>
          <w:iCs/>
          <w:color w:val="000000"/>
          <w:szCs w:val="20"/>
        </w:rPr>
        <w:t>Ao IFG-CÂMPUS ITUMBIARA</w:t>
      </w:r>
    </w:p>
    <w:p w:rsidR="00F367AF" w:rsidRPr="005331A6" w:rsidRDefault="00F367AF" w:rsidP="00F367AF">
      <w:pPr>
        <w:jc w:val="both"/>
        <w:rPr>
          <w:rFonts w:cs="Arial"/>
          <w:bCs/>
          <w:iCs/>
          <w:color w:val="000000"/>
          <w:szCs w:val="20"/>
        </w:rPr>
      </w:pPr>
      <w:r w:rsidRPr="005331A6">
        <w:rPr>
          <w:rFonts w:cs="Arial"/>
          <w:bCs/>
          <w:iCs/>
          <w:color w:val="000000"/>
          <w:szCs w:val="20"/>
        </w:rPr>
        <w:t>Ref.: P</w:t>
      </w:r>
      <w:r w:rsidRPr="006004CE">
        <w:rPr>
          <w:rFonts w:cs="Arial"/>
          <w:bCs/>
          <w:iCs/>
          <w:color w:val="000000"/>
          <w:szCs w:val="20"/>
        </w:rPr>
        <w:t>regão Presencial 001/201</w:t>
      </w:r>
      <w:r w:rsidR="006004CE" w:rsidRPr="006004CE">
        <w:rPr>
          <w:rFonts w:cs="Arial"/>
          <w:bCs/>
          <w:iCs/>
          <w:color w:val="000000"/>
          <w:szCs w:val="20"/>
        </w:rPr>
        <w:t>9</w:t>
      </w:r>
    </w:p>
    <w:p w:rsidR="00F367AF" w:rsidRPr="005331A6" w:rsidRDefault="00F367AF" w:rsidP="00F367AF">
      <w:pPr>
        <w:jc w:val="both"/>
        <w:rPr>
          <w:rFonts w:cs="Arial"/>
          <w:bCs/>
          <w:iCs/>
          <w:color w:val="000000"/>
          <w:szCs w:val="20"/>
        </w:rPr>
      </w:pPr>
    </w:p>
    <w:p w:rsidR="00F367AF" w:rsidRDefault="00F367AF" w:rsidP="00F367AF">
      <w:pPr>
        <w:spacing w:after="240"/>
        <w:jc w:val="both"/>
        <w:rPr>
          <w:rFonts w:cs="Arial"/>
          <w:color w:val="000000"/>
          <w:szCs w:val="20"/>
        </w:rPr>
      </w:pPr>
      <w:r w:rsidRPr="005331A6">
        <w:rPr>
          <w:rFonts w:cs="Arial"/>
          <w:color w:val="FF0000"/>
          <w:szCs w:val="20"/>
        </w:rPr>
        <w:t>(Identificação completa do representante da licitante)</w:t>
      </w:r>
      <w:r w:rsidRPr="005331A6">
        <w:rPr>
          <w:rFonts w:cs="Arial"/>
          <w:color w:val="000000"/>
          <w:szCs w:val="20"/>
        </w:rPr>
        <w:t>, como representante devidamente constituído d</w:t>
      </w:r>
      <w:r w:rsidR="00E35F86">
        <w:rPr>
          <w:rFonts w:cs="Arial"/>
          <w:color w:val="000000"/>
          <w:szCs w:val="20"/>
        </w:rPr>
        <w:t>o (a)</w:t>
      </w:r>
      <w:r w:rsidRPr="005331A6">
        <w:rPr>
          <w:rFonts w:cs="Arial"/>
          <w:color w:val="000000"/>
          <w:szCs w:val="20"/>
        </w:rPr>
        <w:t xml:space="preserve"> </w:t>
      </w:r>
      <w:r w:rsidRPr="005331A6">
        <w:rPr>
          <w:rFonts w:cs="Arial"/>
          <w:color w:val="FF0000"/>
          <w:szCs w:val="20"/>
        </w:rPr>
        <w:t xml:space="preserve">(Identificação completa da licitante: razão social e CNPJ) </w:t>
      </w:r>
      <w:r w:rsidRPr="005331A6">
        <w:rPr>
          <w:rFonts w:cs="Arial"/>
          <w:color w:val="000000"/>
          <w:szCs w:val="20"/>
        </w:rPr>
        <w:t>doravante denominado</w:t>
      </w:r>
      <w:r w:rsidR="00D205FD">
        <w:rPr>
          <w:rFonts w:cs="Arial"/>
          <w:color w:val="000000"/>
          <w:szCs w:val="20"/>
        </w:rPr>
        <w:t xml:space="preserve"> (a)</w:t>
      </w:r>
      <w:r w:rsidRPr="005331A6">
        <w:rPr>
          <w:rFonts w:cs="Arial"/>
          <w:color w:val="000000"/>
          <w:szCs w:val="20"/>
        </w:rPr>
        <w:t xml:space="preserve"> </w:t>
      </w:r>
      <w:r w:rsidR="00E35F86">
        <w:rPr>
          <w:rFonts w:cs="Arial"/>
          <w:color w:val="000000"/>
          <w:szCs w:val="20"/>
        </w:rPr>
        <w:t>Licitante</w:t>
      </w:r>
      <w:r w:rsidRPr="005331A6">
        <w:rPr>
          <w:rFonts w:cs="Arial"/>
          <w:color w:val="000000"/>
          <w:szCs w:val="20"/>
        </w:rPr>
        <w:t xml:space="preserve">, para fins do disposto no item 9.8.1. do Edital do Pregão </w:t>
      </w:r>
      <w:r w:rsidRPr="006004CE">
        <w:rPr>
          <w:rFonts w:cs="Arial"/>
          <w:color w:val="000000"/>
          <w:szCs w:val="20"/>
        </w:rPr>
        <w:t>Presencial 001/201</w:t>
      </w:r>
      <w:r w:rsidR="006004CE" w:rsidRPr="006004CE">
        <w:rPr>
          <w:rFonts w:cs="Arial"/>
          <w:color w:val="000000"/>
          <w:szCs w:val="20"/>
        </w:rPr>
        <w:t>9</w:t>
      </w:r>
      <w:r w:rsidRPr="006004CE">
        <w:rPr>
          <w:rFonts w:cs="Arial"/>
          <w:color w:val="000000"/>
          <w:szCs w:val="20"/>
        </w:rPr>
        <w:t>, UASG</w:t>
      </w:r>
      <w:r w:rsidRPr="005331A6">
        <w:rPr>
          <w:rFonts w:cs="Arial"/>
          <w:color w:val="000000"/>
          <w:szCs w:val="20"/>
        </w:rPr>
        <w:t xml:space="preserve"> 158433:</w:t>
      </w:r>
    </w:p>
    <w:p w:rsidR="00F367AF" w:rsidRDefault="00F367AF" w:rsidP="00F367AF">
      <w:pPr>
        <w:spacing w:after="240"/>
        <w:jc w:val="both"/>
        <w:rPr>
          <w:rFonts w:cs="Arial"/>
          <w:color w:val="000000"/>
          <w:szCs w:val="20"/>
        </w:rPr>
      </w:pPr>
    </w:p>
    <w:p w:rsidR="00F367AF" w:rsidRPr="005331A6" w:rsidRDefault="00F367AF" w:rsidP="00F367AF">
      <w:pPr>
        <w:spacing w:after="240"/>
        <w:jc w:val="both"/>
        <w:rPr>
          <w:rFonts w:cs="Arial"/>
          <w:color w:val="000000"/>
          <w:szCs w:val="20"/>
        </w:rPr>
      </w:pPr>
      <w:r w:rsidRPr="00F367AF">
        <w:rPr>
          <w:rFonts w:cs="Arial"/>
          <w:color w:val="000000"/>
          <w:szCs w:val="20"/>
        </w:rPr>
        <w:t>Declaro, sob as penas da Lei, que não ultrapassei o limite de faturamento e cumpro os requisitos estabelecidos no Art. 3º da Lei Complementar nº 123, de 14 de dezembro de 2006, sendo apto a usufruir do tratamento favorecido estabelecido nos artigos 42 ao 49 da referida Lei Complementar.</w:t>
      </w:r>
    </w:p>
    <w:p w:rsidR="00137FCA" w:rsidRDefault="00137FCA"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F367AF">
      <w:pPr>
        <w:jc w:val="right"/>
        <w:rPr>
          <w:rFonts w:cs="Arial"/>
          <w:color w:val="000000"/>
          <w:szCs w:val="20"/>
        </w:rPr>
      </w:pPr>
      <w:r>
        <w:rPr>
          <w:rFonts w:cs="Arial"/>
          <w:color w:val="000000"/>
          <w:szCs w:val="20"/>
        </w:rPr>
        <w:t>Cidade</w:t>
      </w:r>
      <w:r w:rsidR="007F1627">
        <w:rPr>
          <w:rFonts w:cs="Arial"/>
          <w:color w:val="000000"/>
          <w:szCs w:val="20"/>
        </w:rPr>
        <w:t xml:space="preserve"> (Estado)</w:t>
      </w:r>
      <w:r w:rsidRPr="005331A6">
        <w:rPr>
          <w:rFonts w:cs="Arial"/>
          <w:color w:val="000000"/>
          <w:szCs w:val="20"/>
        </w:rPr>
        <w:t xml:space="preserve">, em ___ de ______________ </w:t>
      </w:r>
      <w:proofErr w:type="spellStart"/>
      <w:r w:rsidRPr="005331A6">
        <w:rPr>
          <w:rFonts w:cs="Arial"/>
          <w:color w:val="000000"/>
          <w:szCs w:val="20"/>
        </w:rPr>
        <w:t>de</w:t>
      </w:r>
      <w:proofErr w:type="spellEnd"/>
      <w:r w:rsidRPr="005331A6">
        <w:rPr>
          <w:rFonts w:cs="Arial"/>
          <w:color w:val="000000"/>
          <w:szCs w:val="20"/>
        </w:rPr>
        <w:t xml:space="preserve"> ________</w:t>
      </w:r>
      <w:r>
        <w:rPr>
          <w:rFonts w:cs="Arial"/>
          <w:color w:val="000000"/>
          <w:szCs w:val="20"/>
        </w:rPr>
        <w:t>.</w:t>
      </w:r>
    </w:p>
    <w:p w:rsidR="00F367AF" w:rsidRDefault="00F367AF" w:rsidP="00F367AF">
      <w:pPr>
        <w:jc w:val="center"/>
        <w:rPr>
          <w:rFonts w:cs="Arial"/>
          <w:color w:val="000000"/>
          <w:szCs w:val="20"/>
        </w:rPr>
      </w:pPr>
    </w:p>
    <w:p w:rsidR="00F367AF" w:rsidRDefault="00F367AF" w:rsidP="00F367AF">
      <w:pPr>
        <w:jc w:val="center"/>
        <w:rPr>
          <w:rFonts w:cs="Arial"/>
          <w:color w:val="000000"/>
          <w:szCs w:val="20"/>
        </w:rPr>
      </w:pPr>
    </w:p>
    <w:p w:rsidR="00F367AF" w:rsidRDefault="00F367AF" w:rsidP="00F367AF">
      <w:pPr>
        <w:jc w:val="center"/>
        <w:rPr>
          <w:rFonts w:cs="Arial"/>
          <w:color w:val="000000"/>
          <w:szCs w:val="20"/>
        </w:rPr>
      </w:pPr>
      <w:r w:rsidRPr="005331A6">
        <w:rPr>
          <w:rFonts w:cs="Arial"/>
          <w:color w:val="000000"/>
          <w:szCs w:val="20"/>
        </w:rPr>
        <w:br/>
      </w:r>
    </w:p>
    <w:p w:rsidR="00F367AF" w:rsidRDefault="00F367AF" w:rsidP="00F367AF">
      <w:pPr>
        <w:jc w:val="center"/>
        <w:rPr>
          <w:rFonts w:cs="Arial"/>
          <w:color w:val="000000"/>
          <w:szCs w:val="20"/>
        </w:rPr>
      </w:pPr>
    </w:p>
    <w:p w:rsidR="00F367AF" w:rsidRDefault="00F367AF" w:rsidP="00437BEA">
      <w:pPr>
        <w:jc w:val="center"/>
        <w:rPr>
          <w:rFonts w:cs="Arial"/>
          <w:bCs/>
          <w:iCs/>
          <w:color w:val="000000"/>
          <w:szCs w:val="20"/>
        </w:rPr>
      </w:pPr>
      <w:r w:rsidRPr="005331A6">
        <w:rPr>
          <w:rFonts w:cs="Arial"/>
          <w:color w:val="000000"/>
          <w:szCs w:val="20"/>
        </w:rPr>
        <w:t>____________________________________________________</w:t>
      </w:r>
      <w:r w:rsidRPr="005331A6">
        <w:rPr>
          <w:rFonts w:cs="Arial"/>
          <w:color w:val="000000"/>
          <w:szCs w:val="20"/>
        </w:rPr>
        <w:br/>
        <w:t>(representante legal do licitante, no âmbito da licitação, com identificação completa)</w:t>
      </w: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F367AF" w:rsidRDefault="00F367AF" w:rsidP="00066809">
      <w:pPr>
        <w:jc w:val="both"/>
        <w:rPr>
          <w:rFonts w:cs="Arial"/>
          <w:bCs/>
          <w:iCs/>
          <w:color w:val="000000"/>
          <w:szCs w:val="20"/>
        </w:rPr>
      </w:pPr>
    </w:p>
    <w:p w:rsidR="00137FCA" w:rsidRPr="005331A6" w:rsidRDefault="00137FCA" w:rsidP="00137FCA">
      <w:pPr>
        <w:jc w:val="center"/>
        <w:rPr>
          <w:rFonts w:cs="Arial"/>
          <w:b/>
          <w:bCs/>
          <w:iCs/>
          <w:color w:val="000000"/>
          <w:szCs w:val="20"/>
        </w:rPr>
      </w:pPr>
      <w:r w:rsidRPr="005331A6">
        <w:rPr>
          <w:rFonts w:cs="Arial"/>
          <w:b/>
          <w:bCs/>
          <w:iCs/>
          <w:color w:val="000000"/>
          <w:szCs w:val="20"/>
        </w:rPr>
        <w:lastRenderedPageBreak/>
        <w:t>ANEXO II</w:t>
      </w:r>
      <w:r w:rsidR="00F367AF">
        <w:rPr>
          <w:rFonts w:cs="Arial"/>
          <w:b/>
          <w:bCs/>
          <w:iCs/>
          <w:color w:val="000000"/>
          <w:szCs w:val="20"/>
        </w:rPr>
        <w:t>I</w:t>
      </w:r>
    </w:p>
    <w:p w:rsidR="00137FCA" w:rsidRPr="005331A6" w:rsidRDefault="00137FCA" w:rsidP="00137FCA">
      <w:pPr>
        <w:jc w:val="center"/>
        <w:rPr>
          <w:rFonts w:cs="Arial"/>
          <w:b/>
          <w:bCs/>
          <w:iCs/>
          <w:color w:val="000000"/>
          <w:szCs w:val="20"/>
        </w:rPr>
      </w:pPr>
    </w:p>
    <w:p w:rsidR="00137FCA" w:rsidRDefault="00137FCA" w:rsidP="00137FCA">
      <w:pPr>
        <w:jc w:val="center"/>
        <w:rPr>
          <w:rFonts w:cs="Arial"/>
          <w:b/>
          <w:bCs/>
          <w:iCs/>
          <w:color w:val="000000"/>
          <w:szCs w:val="20"/>
        </w:rPr>
      </w:pPr>
      <w:r w:rsidRPr="005331A6">
        <w:rPr>
          <w:rFonts w:cs="Arial"/>
          <w:b/>
          <w:bCs/>
          <w:iCs/>
          <w:color w:val="000000"/>
          <w:szCs w:val="20"/>
        </w:rPr>
        <w:t>MODELO DE DECLARAÇÃO DE CIÊNCIA DO EDITAL E CUMPRIMENTO DOS REQUISITOS DE HABILITAÇÃO</w:t>
      </w:r>
    </w:p>
    <w:p w:rsidR="00F367AF" w:rsidRPr="00DD1745" w:rsidRDefault="00F367AF" w:rsidP="00F367AF">
      <w:pPr>
        <w:autoSpaceDE w:val="0"/>
        <w:autoSpaceDN w:val="0"/>
        <w:adjustRightInd w:val="0"/>
        <w:jc w:val="center"/>
        <w:rPr>
          <w:i/>
          <w:iCs/>
          <w:szCs w:val="22"/>
        </w:rPr>
      </w:pPr>
      <w:r w:rsidRPr="00DD1745">
        <w:rPr>
          <w:i/>
          <w:iCs/>
          <w:szCs w:val="22"/>
        </w:rPr>
        <w:t>(Modelo a ser redigido em papel timbrado da Licitante)</w:t>
      </w:r>
    </w:p>
    <w:p w:rsidR="00F367AF" w:rsidRPr="005331A6" w:rsidRDefault="00F367AF" w:rsidP="00137FCA">
      <w:pPr>
        <w:jc w:val="center"/>
        <w:rPr>
          <w:rFonts w:cs="Arial"/>
          <w:b/>
          <w:bCs/>
          <w:iCs/>
          <w:color w:val="000000"/>
          <w:szCs w:val="20"/>
        </w:rPr>
      </w:pPr>
    </w:p>
    <w:p w:rsidR="00137FCA" w:rsidRPr="005331A6" w:rsidRDefault="00137FCA" w:rsidP="00066809">
      <w:pPr>
        <w:jc w:val="both"/>
        <w:rPr>
          <w:rFonts w:cs="Arial"/>
          <w:bCs/>
          <w:iCs/>
          <w:color w:val="000000"/>
          <w:szCs w:val="20"/>
        </w:rPr>
      </w:pPr>
    </w:p>
    <w:p w:rsidR="00137FCA" w:rsidRPr="005331A6" w:rsidRDefault="00137FCA" w:rsidP="00066809">
      <w:pPr>
        <w:jc w:val="both"/>
        <w:rPr>
          <w:rFonts w:cs="Arial"/>
          <w:bCs/>
          <w:iCs/>
          <w:color w:val="000000"/>
          <w:szCs w:val="20"/>
        </w:rPr>
      </w:pPr>
    </w:p>
    <w:p w:rsidR="00066809" w:rsidRPr="005331A6" w:rsidRDefault="00137FCA" w:rsidP="00066809">
      <w:pPr>
        <w:jc w:val="both"/>
        <w:rPr>
          <w:rFonts w:cs="Arial"/>
          <w:bCs/>
          <w:iCs/>
          <w:color w:val="000000"/>
          <w:szCs w:val="20"/>
        </w:rPr>
      </w:pPr>
      <w:r w:rsidRPr="005331A6">
        <w:rPr>
          <w:rFonts w:cs="Arial"/>
          <w:bCs/>
          <w:iCs/>
          <w:color w:val="000000"/>
          <w:szCs w:val="20"/>
        </w:rPr>
        <w:t>Ao IFG-CÂMPUS ITUMBIARA</w:t>
      </w:r>
    </w:p>
    <w:p w:rsidR="00137FCA" w:rsidRPr="005331A6" w:rsidRDefault="00137FCA" w:rsidP="00066809">
      <w:pPr>
        <w:jc w:val="both"/>
        <w:rPr>
          <w:rFonts w:cs="Arial"/>
          <w:bCs/>
          <w:iCs/>
          <w:color w:val="000000"/>
          <w:szCs w:val="20"/>
        </w:rPr>
      </w:pPr>
      <w:r w:rsidRPr="006004CE">
        <w:rPr>
          <w:rFonts w:cs="Arial"/>
          <w:bCs/>
          <w:iCs/>
          <w:color w:val="000000"/>
          <w:szCs w:val="20"/>
        </w:rPr>
        <w:t>Ref.: Pregão Presencial 001/201</w:t>
      </w:r>
      <w:r w:rsidR="006004CE" w:rsidRPr="006004CE">
        <w:rPr>
          <w:rFonts w:cs="Arial"/>
          <w:bCs/>
          <w:iCs/>
          <w:color w:val="000000"/>
          <w:szCs w:val="20"/>
        </w:rPr>
        <w:t>9</w:t>
      </w:r>
    </w:p>
    <w:p w:rsidR="00066809" w:rsidRPr="005331A6" w:rsidRDefault="00066809" w:rsidP="00066809">
      <w:pPr>
        <w:jc w:val="both"/>
        <w:rPr>
          <w:rFonts w:cs="Arial"/>
          <w:bCs/>
          <w:iCs/>
          <w:color w:val="000000"/>
          <w:szCs w:val="20"/>
        </w:rPr>
      </w:pPr>
    </w:p>
    <w:p w:rsidR="002B54E9" w:rsidRPr="005331A6" w:rsidRDefault="002B54E9" w:rsidP="002B54E9">
      <w:pPr>
        <w:spacing w:after="240"/>
        <w:jc w:val="both"/>
        <w:rPr>
          <w:rFonts w:cs="Arial"/>
          <w:color w:val="000000"/>
          <w:szCs w:val="20"/>
        </w:rPr>
      </w:pPr>
      <w:r w:rsidRPr="005331A6">
        <w:rPr>
          <w:rFonts w:cs="Arial"/>
          <w:color w:val="FF0000"/>
          <w:szCs w:val="20"/>
        </w:rPr>
        <w:t>(Identificação completa do representante da licitante)</w:t>
      </w:r>
      <w:r w:rsidRPr="005331A6">
        <w:rPr>
          <w:rFonts w:cs="Arial"/>
          <w:color w:val="000000"/>
          <w:szCs w:val="20"/>
        </w:rPr>
        <w:t>, como representante devidamente constituído d</w:t>
      </w:r>
      <w:r w:rsidR="00C03676">
        <w:rPr>
          <w:rFonts w:cs="Arial"/>
          <w:color w:val="000000"/>
          <w:szCs w:val="20"/>
        </w:rPr>
        <w:t>o (a)</w:t>
      </w:r>
      <w:r w:rsidRPr="005331A6">
        <w:rPr>
          <w:rFonts w:cs="Arial"/>
          <w:color w:val="000000"/>
          <w:szCs w:val="20"/>
        </w:rPr>
        <w:t xml:space="preserve"> </w:t>
      </w:r>
      <w:r w:rsidRPr="005331A6">
        <w:rPr>
          <w:rFonts w:cs="Arial"/>
          <w:color w:val="FF0000"/>
          <w:szCs w:val="20"/>
        </w:rPr>
        <w:t xml:space="preserve">(Identificação completa da licitante: razão social e CNPJ) </w:t>
      </w:r>
      <w:r w:rsidRPr="005331A6">
        <w:rPr>
          <w:rFonts w:cs="Arial"/>
          <w:color w:val="000000"/>
          <w:szCs w:val="20"/>
        </w:rPr>
        <w:t>doravante denominado</w:t>
      </w:r>
      <w:r w:rsidR="00C03676">
        <w:rPr>
          <w:rFonts w:cs="Arial"/>
          <w:color w:val="000000"/>
          <w:szCs w:val="20"/>
        </w:rPr>
        <w:t xml:space="preserve"> (a) Licitante</w:t>
      </w:r>
      <w:r w:rsidRPr="005331A6">
        <w:rPr>
          <w:rFonts w:cs="Arial"/>
          <w:color w:val="000000"/>
          <w:szCs w:val="20"/>
        </w:rPr>
        <w:t>, para fins do disposto no item 9.8.</w:t>
      </w:r>
      <w:r w:rsidR="00C67FDB">
        <w:rPr>
          <w:rFonts w:cs="Arial"/>
          <w:color w:val="000000"/>
          <w:szCs w:val="20"/>
        </w:rPr>
        <w:t>2</w:t>
      </w:r>
      <w:r w:rsidRPr="005331A6">
        <w:rPr>
          <w:rFonts w:cs="Arial"/>
          <w:color w:val="000000"/>
          <w:szCs w:val="20"/>
        </w:rPr>
        <w:t xml:space="preserve">. do Edital do Pregão </w:t>
      </w:r>
      <w:r w:rsidRPr="006004CE">
        <w:rPr>
          <w:rFonts w:cs="Arial"/>
          <w:color w:val="000000"/>
          <w:szCs w:val="20"/>
        </w:rPr>
        <w:t>Presencial 001/201</w:t>
      </w:r>
      <w:r w:rsidR="006004CE" w:rsidRPr="006004CE">
        <w:rPr>
          <w:rFonts w:cs="Arial"/>
          <w:color w:val="000000"/>
          <w:szCs w:val="20"/>
        </w:rPr>
        <w:t>9</w:t>
      </w:r>
      <w:r w:rsidRPr="006004CE">
        <w:rPr>
          <w:rFonts w:cs="Arial"/>
          <w:color w:val="000000"/>
          <w:szCs w:val="20"/>
        </w:rPr>
        <w:t>,</w:t>
      </w:r>
      <w:r w:rsidRPr="005331A6">
        <w:rPr>
          <w:rFonts w:cs="Arial"/>
          <w:color w:val="000000"/>
          <w:szCs w:val="20"/>
        </w:rPr>
        <w:t xml:space="preserve"> UASG 158433, declara, sob as penas da lei, que:</w:t>
      </w:r>
    </w:p>
    <w:p w:rsidR="005331A6" w:rsidRPr="005331A6" w:rsidRDefault="005331A6" w:rsidP="002B54E9">
      <w:pPr>
        <w:spacing w:after="240"/>
        <w:jc w:val="both"/>
        <w:rPr>
          <w:rFonts w:cs="Arial"/>
          <w:color w:val="000000"/>
          <w:szCs w:val="20"/>
        </w:rPr>
      </w:pPr>
    </w:p>
    <w:p w:rsidR="005331A6" w:rsidRDefault="005331A6" w:rsidP="002B54E9">
      <w:pPr>
        <w:spacing w:after="240"/>
        <w:jc w:val="both"/>
        <w:rPr>
          <w:rFonts w:cs="Arial"/>
          <w:color w:val="000000"/>
          <w:szCs w:val="20"/>
          <w:shd w:val="clear" w:color="auto" w:fill="FFFFFF"/>
        </w:rPr>
      </w:pPr>
      <w:r w:rsidRPr="005331A6">
        <w:rPr>
          <w:rFonts w:cs="Arial"/>
          <w:color w:val="000000"/>
          <w:szCs w:val="20"/>
          <w:shd w:val="clear" w:color="auto" w:fill="FFFFFF"/>
        </w:rPr>
        <w:t xml:space="preserve">Estou ciente e concordo com as condições contidas no edital e seus anexos, bem como de que cumpro plenamente os requisitos de habilitação definidos no edital, referentes ao pregão </w:t>
      </w:r>
      <w:r w:rsidRPr="006004CE">
        <w:rPr>
          <w:rFonts w:cs="Arial"/>
          <w:color w:val="000000"/>
          <w:szCs w:val="20"/>
          <w:shd w:val="clear" w:color="auto" w:fill="FFFFFF"/>
        </w:rPr>
        <w:t xml:space="preserve">nº </w:t>
      </w:r>
      <w:r w:rsidR="00F367AF" w:rsidRPr="006004CE">
        <w:rPr>
          <w:rFonts w:cs="Arial"/>
          <w:color w:val="000000"/>
          <w:szCs w:val="20"/>
          <w:shd w:val="clear" w:color="auto" w:fill="FFFFFF"/>
        </w:rPr>
        <w:t>00</w:t>
      </w:r>
      <w:r w:rsidRPr="006004CE">
        <w:rPr>
          <w:rFonts w:cs="Arial"/>
          <w:color w:val="000000"/>
          <w:szCs w:val="20"/>
          <w:shd w:val="clear" w:color="auto" w:fill="FFFFFF"/>
        </w:rPr>
        <w:t>1/201</w:t>
      </w:r>
      <w:r w:rsidR="006004CE" w:rsidRPr="006004CE">
        <w:rPr>
          <w:rFonts w:cs="Arial"/>
          <w:color w:val="000000"/>
          <w:szCs w:val="20"/>
          <w:shd w:val="clear" w:color="auto" w:fill="FFFFFF"/>
        </w:rPr>
        <w:t>9</w:t>
      </w:r>
      <w:r w:rsidRPr="005331A6">
        <w:rPr>
          <w:rFonts w:cs="Arial"/>
          <w:color w:val="000000"/>
          <w:szCs w:val="20"/>
          <w:shd w:val="clear" w:color="auto" w:fill="FFFFFF"/>
        </w:rPr>
        <w:t xml:space="preserve"> da UASG 158433 </w:t>
      </w:r>
      <w:r w:rsidR="00C67FDB">
        <w:rPr>
          <w:rFonts w:cs="Arial"/>
          <w:color w:val="000000"/>
          <w:szCs w:val="20"/>
          <w:shd w:val="clear" w:color="auto" w:fill="FFFFFF"/>
        </w:rPr>
        <w:t>–</w:t>
      </w:r>
      <w:r w:rsidRPr="005331A6">
        <w:rPr>
          <w:rFonts w:cs="Arial"/>
          <w:color w:val="000000"/>
          <w:szCs w:val="20"/>
          <w:shd w:val="clear" w:color="auto" w:fill="FFFFFF"/>
        </w:rPr>
        <w:t xml:space="preserve"> I</w:t>
      </w:r>
      <w:r w:rsidR="00C67FDB">
        <w:rPr>
          <w:rFonts w:cs="Arial"/>
          <w:color w:val="000000"/>
          <w:szCs w:val="20"/>
          <w:shd w:val="clear" w:color="auto" w:fill="FFFFFF"/>
        </w:rPr>
        <w:t xml:space="preserve">FG-CÂMPUS </w:t>
      </w:r>
      <w:r w:rsidRPr="005331A6">
        <w:rPr>
          <w:rFonts w:cs="Arial"/>
          <w:color w:val="000000"/>
          <w:szCs w:val="20"/>
          <w:shd w:val="clear" w:color="auto" w:fill="FFFFFF"/>
        </w:rPr>
        <w:t>ITUMBIARA.</w:t>
      </w:r>
    </w:p>
    <w:p w:rsidR="005331A6" w:rsidRDefault="005331A6" w:rsidP="002B54E9">
      <w:pPr>
        <w:spacing w:after="240"/>
        <w:jc w:val="both"/>
        <w:rPr>
          <w:rFonts w:cs="Arial"/>
          <w:color w:val="000000"/>
          <w:szCs w:val="20"/>
          <w:shd w:val="clear" w:color="auto" w:fill="FFFFFF"/>
        </w:rPr>
      </w:pPr>
    </w:p>
    <w:p w:rsidR="005331A6" w:rsidRPr="005331A6" w:rsidRDefault="005331A6" w:rsidP="002B54E9">
      <w:pPr>
        <w:spacing w:after="240"/>
        <w:jc w:val="both"/>
        <w:rPr>
          <w:rFonts w:cs="Arial"/>
          <w:color w:val="000000"/>
          <w:szCs w:val="20"/>
        </w:rPr>
      </w:pPr>
    </w:p>
    <w:p w:rsidR="00137FCA" w:rsidRPr="005331A6" w:rsidRDefault="00137FCA" w:rsidP="00066809">
      <w:pPr>
        <w:jc w:val="both"/>
        <w:rPr>
          <w:rFonts w:cs="Arial"/>
          <w:bCs/>
          <w:iCs/>
          <w:color w:val="000000"/>
          <w:szCs w:val="20"/>
        </w:rPr>
      </w:pPr>
    </w:p>
    <w:p w:rsidR="005331A6" w:rsidRDefault="005331A6" w:rsidP="005331A6">
      <w:pPr>
        <w:jc w:val="right"/>
        <w:rPr>
          <w:rFonts w:cs="Arial"/>
          <w:color w:val="000000"/>
          <w:szCs w:val="20"/>
        </w:rPr>
      </w:pPr>
      <w:r>
        <w:rPr>
          <w:rFonts w:cs="Arial"/>
          <w:color w:val="000000"/>
          <w:szCs w:val="20"/>
        </w:rPr>
        <w:t>Cidade</w:t>
      </w:r>
      <w:r w:rsidR="007F1627">
        <w:rPr>
          <w:rFonts w:cs="Arial"/>
          <w:color w:val="000000"/>
          <w:szCs w:val="20"/>
        </w:rPr>
        <w:t xml:space="preserve"> (Estado)</w:t>
      </w:r>
      <w:r w:rsidRPr="005331A6">
        <w:rPr>
          <w:rFonts w:cs="Arial"/>
          <w:color w:val="000000"/>
          <w:szCs w:val="20"/>
        </w:rPr>
        <w:t xml:space="preserve">, em ___ de ______________ </w:t>
      </w:r>
      <w:proofErr w:type="spellStart"/>
      <w:r w:rsidRPr="005331A6">
        <w:rPr>
          <w:rFonts w:cs="Arial"/>
          <w:color w:val="000000"/>
          <w:szCs w:val="20"/>
        </w:rPr>
        <w:t>de</w:t>
      </w:r>
      <w:proofErr w:type="spellEnd"/>
      <w:r w:rsidRPr="005331A6">
        <w:rPr>
          <w:rFonts w:cs="Arial"/>
          <w:color w:val="000000"/>
          <w:szCs w:val="20"/>
        </w:rPr>
        <w:t xml:space="preserve"> ________</w:t>
      </w:r>
      <w:r>
        <w:rPr>
          <w:rFonts w:cs="Arial"/>
          <w:color w:val="000000"/>
          <w:szCs w:val="20"/>
        </w:rPr>
        <w:t>.</w:t>
      </w:r>
    </w:p>
    <w:p w:rsidR="005331A6" w:rsidRDefault="005331A6" w:rsidP="005331A6">
      <w:pPr>
        <w:jc w:val="center"/>
        <w:rPr>
          <w:rFonts w:cs="Arial"/>
          <w:color w:val="000000"/>
          <w:szCs w:val="20"/>
        </w:rPr>
      </w:pPr>
    </w:p>
    <w:p w:rsidR="005331A6" w:rsidRDefault="005331A6" w:rsidP="005331A6">
      <w:pPr>
        <w:jc w:val="center"/>
        <w:rPr>
          <w:rFonts w:cs="Arial"/>
          <w:color w:val="000000"/>
          <w:szCs w:val="20"/>
        </w:rPr>
      </w:pPr>
    </w:p>
    <w:p w:rsidR="005331A6" w:rsidRDefault="005331A6" w:rsidP="005331A6">
      <w:pPr>
        <w:jc w:val="center"/>
        <w:rPr>
          <w:rFonts w:cs="Arial"/>
          <w:color w:val="000000"/>
          <w:szCs w:val="20"/>
        </w:rPr>
      </w:pPr>
      <w:r w:rsidRPr="005331A6">
        <w:rPr>
          <w:rFonts w:cs="Arial"/>
          <w:color w:val="000000"/>
          <w:szCs w:val="20"/>
        </w:rPr>
        <w:br/>
      </w:r>
    </w:p>
    <w:p w:rsidR="005331A6" w:rsidRDefault="005331A6" w:rsidP="005331A6">
      <w:pPr>
        <w:jc w:val="center"/>
        <w:rPr>
          <w:rFonts w:cs="Arial"/>
          <w:color w:val="000000"/>
          <w:szCs w:val="20"/>
        </w:rPr>
      </w:pPr>
    </w:p>
    <w:p w:rsidR="005331A6" w:rsidRPr="005331A6" w:rsidRDefault="005331A6" w:rsidP="005331A6">
      <w:pPr>
        <w:jc w:val="center"/>
        <w:rPr>
          <w:rFonts w:cs="Arial"/>
          <w:color w:val="000000"/>
          <w:szCs w:val="20"/>
        </w:rPr>
      </w:pPr>
      <w:r w:rsidRPr="005331A6">
        <w:rPr>
          <w:rFonts w:cs="Arial"/>
          <w:color w:val="000000"/>
          <w:szCs w:val="20"/>
        </w:rPr>
        <w:t>____________________________________________________</w:t>
      </w:r>
      <w:r w:rsidRPr="005331A6">
        <w:rPr>
          <w:rFonts w:cs="Arial"/>
          <w:color w:val="000000"/>
          <w:szCs w:val="20"/>
        </w:rPr>
        <w:br/>
        <w:t>(representante legal do licitante, no âmbito da licitação, com identificação completa)</w:t>
      </w:r>
    </w:p>
    <w:p w:rsidR="00066809" w:rsidRPr="005331A6" w:rsidRDefault="00066809" w:rsidP="00066809">
      <w:pPr>
        <w:jc w:val="both"/>
        <w:rPr>
          <w:rFonts w:cs="Arial"/>
          <w:bCs/>
          <w:iCs/>
          <w:color w:val="000000"/>
          <w:szCs w:val="20"/>
        </w:rPr>
      </w:pPr>
    </w:p>
    <w:p w:rsidR="00066809" w:rsidRPr="005331A6" w:rsidRDefault="00066809" w:rsidP="00066809">
      <w:pPr>
        <w:jc w:val="both"/>
        <w:rPr>
          <w:rFonts w:cs="Arial"/>
          <w:bCs/>
          <w:iCs/>
          <w:color w:val="000000"/>
          <w:szCs w:val="20"/>
        </w:rPr>
      </w:pPr>
    </w:p>
    <w:p w:rsidR="00066809" w:rsidRPr="005331A6" w:rsidRDefault="00066809" w:rsidP="00066809">
      <w:pPr>
        <w:jc w:val="both"/>
        <w:rPr>
          <w:rFonts w:cs="Arial"/>
          <w:bCs/>
          <w:iCs/>
          <w:color w:val="000000"/>
          <w:szCs w:val="20"/>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Pr="004035A8" w:rsidRDefault="00C67FDB" w:rsidP="00066809">
      <w:pPr>
        <w:jc w:val="center"/>
        <w:rPr>
          <w:rFonts w:cs="Arial"/>
          <w:b/>
          <w:bCs/>
          <w:color w:val="000000"/>
          <w:szCs w:val="20"/>
        </w:rPr>
      </w:pPr>
      <w:r w:rsidRPr="004035A8">
        <w:rPr>
          <w:rFonts w:cs="Arial"/>
          <w:b/>
          <w:bCs/>
          <w:color w:val="000000"/>
          <w:szCs w:val="20"/>
        </w:rPr>
        <w:lastRenderedPageBreak/>
        <w:t>ANEXO IV</w:t>
      </w: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rPr>
      </w:pPr>
      <w:r w:rsidRPr="00535A1B">
        <w:rPr>
          <w:rFonts w:cs="Arial"/>
          <w:b/>
          <w:bCs/>
          <w:color w:val="000000"/>
          <w:szCs w:val="20"/>
        </w:rPr>
        <w:t xml:space="preserve">MODELO DE DECLARAÇÃO DE INEXISTÊNCIA DE FATOS </w:t>
      </w:r>
      <w:r w:rsidR="008003E6">
        <w:rPr>
          <w:rFonts w:cs="Arial"/>
          <w:b/>
          <w:bCs/>
          <w:color w:val="000000"/>
          <w:szCs w:val="20"/>
        </w:rPr>
        <w:t>IMPEDITIVOS</w:t>
      </w:r>
    </w:p>
    <w:p w:rsidR="00F367AF" w:rsidRPr="00DD1745" w:rsidRDefault="00F367AF" w:rsidP="00F367AF">
      <w:pPr>
        <w:autoSpaceDE w:val="0"/>
        <w:autoSpaceDN w:val="0"/>
        <w:adjustRightInd w:val="0"/>
        <w:jc w:val="center"/>
        <w:rPr>
          <w:i/>
          <w:iCs/>
          <w:szCs w:val="22"/>
        </w:rPr>
      </w:pPr>
      <w:r w:rsidRPr="00DD1745">
        <w:rPr>
          <w:i/>
          <w:iCs/>
          <w:szCs w:val="22"/>
        </w:rPr>
        <w:t>(Modelo a ser redigido em papel timbrado da Licitante)</w:t>
      </w:r>
    </w:p>
    <w:p w:rsidR="00F367AF" w:rsidRPr="00535A1B" w:rsidRDefault="00F367AF" w:rsidP="00066809">
      <w:pPr>
        <w:jc w:val="center"/>
        <w:rPr>
          <w:rFonts w:cs="Arial"/>
          <w:b/>
          <w:bCs/>
          <w:color w:val="000000"/>
          <w:szCs w:val="20"/>
        </w:rPr>
      </w:pPr>
    </w:p>
    <w:p w:rsidR="00535A1B" w:rsidRDefault="00535A1B"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Pr="005331A6" w:rsidRDefault="00DD1941" w:rsidP="00DD1941">
      <w:pPr>
        <w:jc w:val="both"/>
        <w:rPr>
          <w:rFonts w:cs="Arial"/>
          <w:bCs/>
          <w:iCs/>
          <w:color w:val="000000"/>
          <w:szCs w:val="20"/>
        </w:rPr>
      </w:pPr>
      <w:r w:rsidRPr="005331A6">
        <w:rPr>
          <w:rFonts w:cs="Arial"/>
          <w:bCs/>
          <w:iCs/>
          <w:color w:val="000000"/>
          <w:szCs w:val="20"/>
        </w:rPr>
        <w:t>Ao IFG-CÂMPUS ITUMBIARA</w:t>
      </w:r>
    </w:p>
    <w:p w:rsidR="00DD1941" w:rsidRPr="006004CE" w:rsidRDefault="00DD1941" w:rsidP="00DD1941">
      <w:pPr>
        <w:jc w:val="both"/>
        <w:rPr>
          <w:rFonts w:cs="Arial"/>
          <w:bCs/>
          <w:iCs/>
          <w:color w:val="000000"/>
          <w:szCs w:val="20"/>
        </w:rPr>
      </w:pPr>
      <w:r w:rsidRPr="005331A6">
        <w:rPr>
          <w:rFonts w:cs="Arial"/>
          <w:bCs/>
          <w:iCs/>
          <w:color w:val="000000"/>
          <w:szCs w:val="20"/>
        </w:rPr>
        <w:t xml:space="preserve">Ref.: Pregão </w:t>
      </w:r>
      <w:r w:rsidRPr="006004CE">
        <w:rPr>
          <w:rFonts w:cs="Arial"/>
          <w:bCs/>
          <w:iCs/>
          <w:color w:val="000000"/>
          <w:szCs w:val="20"/>
        </w:rPr>
        <w:t>Presencial 001/201</w:t>
      </w:r>
      <w:r w:rsidR="006004CE" w:rsidRPr="006004CE">
        <w:rPr>
          <w:rFonts w:cs="Arial"/>
          <w:bCs/>
          <w:iCs/>
          <w:color w:val="000000"/>
          <w:szCs w:val="20"/>
        </w:rPr>
        <w:t>9</w:t>
      </w:r>
    </w:p>
    <w:p w:rsidR="00DD1941" w:rsidRPr="006004CE" w:rsidRDefault="00DD1941" w:rsidP="00066809">
      <w:pPr>
        <w:jc w:val="center"/>
        <w:rPr>
          <w:rFonts w:cs="Arial"/>
          <w:b/>
          <w:bCs/>
          <w:color w:val="000000"/>
          <w:szCs w:val="20"/>
        </w:rPr>
      </w:pPr>
    </w:p>
    <w:p w:rsidR="00DD1941" w:rsidRPr="006004CE" w:rsidRDefault="00DD1941" w:rsidP="00066809">
      <w:pPr>
        <w:jc w:val="center"/>
        <w:rPr>
          <w:rFonts w:cs="Arial"/>
          <w:b/>
          <w:bCs/>
          <w:color w:val="000000"/>
          <w:szCs w:val="20"/>
        </w:rPr>
      </w:pPr>
    </w:p>
    <w:p w:rsidR="00DD1941" w:rsidRPr="006004CE" w:rsidRDefault="00DD1941" w:rsidP="00066809">
      <w:pPr>
        <w:jc w:val="center"/>
        <w:rPr>
          <w:rFonts w:cs="Arial"/>
          <w:b/>
          <w:bCs/>
          <w:color w:val="000000"/>
          <w:szCs w:val="20"/>
        </w:rPr>
      </w:pPr>
    </w:p>
    <w:p w:rsidR="00A86593" w:rsidRDefault="00A86593" w:rsidP="00A86593">
      <w:pPr>
        <w:spacing w:after="240"/>
        <w:jc w:val="both"/>
        <w:rPr>
          <w:rFonts w:cs="Arial"/>
          <w:color w:val="000000"/>
          <w:szCs w:val="20"/>
        </w:rPr>
      </w:pPr>
      <w:r w:rsidRPr="006004CE">
        <w:rPr>
          <w:rFonts w:cs="Arial"/>
          <w:color w:val="FF0000"/>
          <w:szCs w:val="20"/>
        </w:rPr>
        <w:t>(Identificação completa do representante da licitante)</w:t>
      </w:r>
      <w:r w:rsidRPr="006004CE">
        <w:rPr>
          <w:rFonts w:cs="Arial"/>
          <w:color w:val="000000"/>
          <w:szCs w:val="20"/>
        </w:rPr>
        <w:t>, como representante devidamente constituído d</w:t>
      </w:r>
      <w:r w:rsidR="00753D05" w:rsidRPr="006004CE">
        <w:rPr>
          <w:rFonts w:cs="Arial"/>
          <w:color w:val="000000"/>
          <w:szCs w:val="20"/>
        </w:rPr>
        <w:t>o (a)</w:t>
      </w:r>
      <w:r w:rsidRPr="006004CE">
        <w:rPr>
          <w:rFonts w:cs="Arial"/>
          <w:color w:val="000000"/>
          <w:szCs w:val="20"/>
        </w:rPr>
        <w:t xml:space="preserve"> </w:t>
      </w:r>
      <w:r w:rsidRPr="006004CE">
        <w:rPr>
          <w:rFonts w:cs="Arial"/>
          <w:color w:val="FF0000"/>
          <w:szCs w:val="20"/>
        </w:rPr>
        <w:t xml:space="preserve">(Identificação completa da licitante: razão social e CNPJ) </w:t>
      </w:r>
      <w:r w:rsidRPr="006004CE">
        <w:rPr>
          <w:rFonts w:cs="Arial"/>
          <w:color w:val="000000"/>
          <w:szCs w:val="20"/>
        </w:rPr>
        <w:t xml:space="preserve">doravante denominado </w:t>
      </w:r>
      <w:r w:rsidR="00753D05" w:rsidRPr="006004CE">
        <w:rPr>
          <w:rFonts w:cs="Arial"/>
          <w:color w:val="000000"/>
          <w:szCs w:val="20"/>
        </w:rPr>
        <w:t>(a) Licitante</w:t>
      </w:r>
      <w:r w:rsidRPr="006004CE">
        <w:rPr>
          <w:rFonts w:cs="Arial"/>
          <w:color w:val="000000"/>
          <w:szCs w:val="20"/>
        </w:rPr>
        <w:t>, para fins do disposto no item 9.8.</w:t>
      </w:r>
      <w:r w:rsidR="00C67FDB" w:rsidRPr="006004CE">
        <w:rPr>
          <w:rFonts w:cs="Arial"/>
          <w:color w:val="000000"/>
          <w:szCs w:val="20"/>
        </w:rPr>
        <w:t>3</w:t>
      </w:r>
      <w:r w:rsidRPr="006004CE">
        <w:rPr>
          <w:rFonts w:cs="Arial"/>
          <w:color w:val="000000"/>
          <w:szCs w:val="20"/>
        </w:rPr>
        <w:t>. do Edital do Pregão Presencial 001/201</w:t>
      </w:r>
      <w:r w:rsidR="006004CE" w:rsidRPr="006004CE">
        <w:rPr>
          <w:rFonts w:cs="Arial"/>
          <w:color w:val="000000"/>
          <w:szCs w:val="20"/>
        </w:rPr>
        <w:t>9</w:t>
      </w:r>
      <w:r w:rsidRPr="006004CE">
        <w:rPr>
          <w:rFonts w:cs="Arial"/>
          <w:color w:val="000000"/>
          <w:szCs w:val="20"/>
        </w:rPr>
        <w:t>, UASG 158433, declara, sob as penas da lei, que:</w:t>
      </w:r>
    </w:p>
    <w:p w:rsidR="00A86593" w:rsidRDefault="00A86593" w:rsidP="00A86593">
      <w:pPr>
        <w:spacing w:after="240"/>
        <w:jc w:val="both"/>
        <w:rPr>
          <w:rFonts w:cs="Arial"/>
          <w:color w:val="000000"/>
          <w:szCs w:val="20"/>
        </w:rPr>
      </w:pPr>
    </w:p>
    <w:p w:rsidR="00A86593" w:rsidRDefault="00A86593" w:rsidP="00A86593">
      <w:pPr>
        <w:spacing w:after="240"/>
        <w:jc w:val="both"/>
        <w:rPr>
          <w:rFonts w:cs="Arial"/>
          <w:color w:val="000000"/>
          <w:szCs w:val="20"/>
        </w:rPr>
      </w:pPr>
      <w:r w:rsidRPr="00A86593">
        <w:rPr>
          <w:rFonts w:cs="Arial"/>
          <w:color w:val="000000"/>
          <w:szCs w:val="20"/>
        </w:rPr>
        <w:t xml:space="preserve">Até a presente data inexistem fatos impeditivos para </w:t>
      </w:r>
      <w:r w:rsidR="00C67FDB">
        <w:rPr>
          <w:rFonts w:cs="Arial"/>
          <w:color w:val="000000"/>
          <w:szCs w:val="20"/>
        </w:rPr>
        <w:t>minha</w:t>
      </w:r>
      <w:r w:rsidRPr="00A86593">
        <w:rPr>
          <w:rFonts w:cs="Arial"/>
          <w:color w:val="000000"/>
          <w:szCs w:val="20"/>
        </w:rPr>
        <w:t xml:space="preserve"> habilitação no presente processo licitatório, ciente da obrigatoriedade de declarar ocorrências posteriores.</w:t>
      </w:r>
    </w:p>
    <w:p w:rsidR="00B257E9" w:rsidRDefault="00B257E9" w:rsidP="00A86593">
      <w:pPr>
        <w:spacing w:after="240"/>
        <w:jc w:val="both"/>
        <w:rPr>
          <w:rFonts w:cs="Arial"/>
          <w:color w:val="000000"/>
          <w:szCs w:val="20"/>
        </w:rPr>
      </w:pPr>
    </w:p>
    <w:p w:rsidR="00B257E9" w:rsidRPr="005331A6" w:rsidRDefault="00B257E9" w:rsidP="00A86593">
      <w:pPr>
        <w:spacing w:after="240"/>
        <w:jc w:val="both"/>
        <w:rPr>
          <w:rFonts w:cs="Arial"/>
          <w:color w:val="000000"/>
          <w:szCs w:val="20"/>
        </w:rPr>
      </w:pPr>
    </w:p>
    <w:p w:rsidR="00535A1B" w:rsidRDefault="00535A1B" w:rsidP="00066809">
      <w:pPr>
        <w:jc w:val="center"/>
        <w:rPr>
          <w:rFonts w:cs="Arial"/>
          <w:b/>
          <w:bCs/>
          <w:color w:val="000000"/>
          <w:szCs w:val="20"/>
          <w:highlight w:val="red"/>
        </w:rPr>
      </w:pPr>
    </w:p>
    <w:p w:rsidR="00B257E9" w:rsidRDefault="00B257E9" w:rsidP="00B257E9">
      <w:pPr>
        <w:jc w:val="right"/>
        <w:rPr>
          <w:rFonts w:cs="Arial"/>
          <w:color w:val="000000"/>
          <w:szCs w:val="20"/>
        </w:rPr>
      </w:pPr>
      <w:r>
        <w:rPr>
          <w:rFonts w:cs="Arial"/>
          <w:color w:val="000000"/>
          <w:szCs w:val="20"/>
        </w:rPr>
        <w:t>Cidade</w:t>
      </w:r>
      <w:r w:rsidR="007F1627">
        <w:rPr>
          <w:rFonts w:cs="Arial"/>
          <w:color w:val="000000"/>
          <w:szCs w:val="20"/>
        </w:rPr>
        <w:t xml:space="preserve"> (Estado)</w:t>
      </w:r>
      <w:r w:rsidRPr="005331A6">
        <w:rPr>
          <w:rFonts w:cs="Arial"/>
          <w:color w:val="000000"/>
          <w:szCs w:val="20"/>
        </w:rPr>
        <w:t xml:space="preserve">, em ___ de ______________ </w:t>
      </w:r>
      <w:proofErr w:type="spellStart"/>
      <w:r w:rsidRPr="005331A6">
        <w:rPr>
          <w:rFonts w:cs="Arial"/>
          <w:color w:val="000000"/>
          <w:szCs w:val="20"/>
        </w:rPr>
        <w:t>de</w:t>
      </w:r>
      <w:proofErr w:type="spellEnd"/>
      <w:r w:rsidRPr="005331A6">
        <w:rPr>
          <w:rFonts w:cs="Arial"/>
          <w:color w:val="000000"/>
          <w:szCs w:val="20"/>
        </w:rPr>
        <w:t xml:space="preserve"> ________</w:t>
      </w:r>
      <w:r>
        <w:rPr>
          <w:rFonts w:cs="Arial"/>
          <w:color w:val="000000"/>
          <w:szCs w:val="20"/>
        </w:rPr>
        <w:t>.</w:t>
      </w:r>
    </w:p>
    <w:p w:rsidR="00B257E9" w:rsidRDefault="00B257E9" w:rsidP="00B257E9">
      <w:pPr>
        <w:jc w:val="center"/>
        <w:rPr>
          <w:rFonts w:cs="Arial"/>
          <w:color w:val="000000"/>
          <w:szCs w:val="20"/>
        </w:rPr>
      </w:pPr>
    </w:p>
    <w:p w:rsidR="00B257E9" w:rsidRDefault="00B257E9" w:rsidP="00B257E9">
      <w:pPr>
        <w:jc w:val="center"/>
        <w:rPr>
          <w:rFonts w:cs="Arial"/>
          <w:color w:val="000000"/>
          <w:szCs w:val="20"/>
        </w:rPr>
      </w:pPr>
    </w:p>
    <w:p w:rsidR="00B257E9" w:rsidRDefault="00B257E9" w:rsidP="00B257E9">
      <w:pPr>
        <w:jc w:val="center"/>
        <w:rPr>
          <w:rFonts w:cs="Arial"/>
          <w:color w:val="000000"/>
          <w:szCs w:val="20"/>
        </w:rPr>
      </w:pPr>
      <w:r w:rsidRPr="005331A6">
        <w:rPr>
          <w:rFonts w:cs="Arial"/>
          <w:color w:val="000000"/>
          <w:szCs w:val="20"/>
        </w:rPr>
        <w:br/>
      </w:r>
    </w:p>
    <w:p w:rsidR="00B257E9" w:rsidRDefault="00B257E9" w:rsidP="00B257E9">
      <w:pPr>
        <w:jc w:val="center"/>
        <w:rPr>
          <w:rFonts w:cs="Arial"/>
          <w:color w:val="000000"/>
          <w:szCs w:val="20"/>
        </w:rPr>
      </w:pPr>
    </w:p>
    <w:p w:rsidR="00B257E9" w:rsidRPr="005331A6" w:rsidRDefault="00B257E9" w:rsidP="00B257E9">
      <w:pPr>
        <w:jc w:val="center"/>
        <w:rPr>
          <w:rFonts w:cs="Arial"/>
          <w:color w:val="000000"/>
          <w:szCs w:val="20"/>
        </w:rPr>
      </w:pPr>
      <w:r w:rsidRPr="005331A6">
        <w:rPr>
          <w:rFonts w:cs="Arial"/>
          <w:color w:val="000000"/>
          <w:szCs w:val="20"/>
        </w:rPr>
        <w:t>____________________________________________________</w:t>
      </w:r>
      <w:r w:rsidRPr="005331A6">
        <w:rPr>
          <w:rFonts w:cs="Arial"/>
          <w:color w:val="000000"/>
          <w:szCs w:val="20"/>
        </w:rPr>
        <w:br/>
        <w:t>(representante legal do licitante, no âmbito da licitação, com identificação completa)</w:t>
      </w: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535A1B" w:rsidRDefault="00535A1B"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DD1941" w:rsidRDefault="00DD1941" w:rsidP="00066809">
      <w:pPr>
        <w:jc w:val="center"/>
        <w:rPr>
          <w:rFonts w:cs="Arial"/>
          <w:b/>
          <w:bCs/>
          <w:color w:val="000000"/>
          <w:szCs w:val="20"/>
          <w:highlight w:val="red"/>
        </w:rPr>
      </w:pPr>
    </w:p>
    <w:p w:rsidR="00066809" w:rsidRDefault="00066809" w:rsidP="00066809">
      <w:pPr>
        <w:jc w:val="center"/>
        <w:rPr>
          <w:rFonts w:cs="Arial"/>
          <w:b/>
          <w:bCs/>
          <w:color w:val="000000"/>
          <w:szCs w:val="20"/>
        </w:rPr>
      </w:pPr>
      <w:r w:rsidRPr="004035A8">
        <w:rPr>
          <w:rFonts w:cs="Arial"/>
          <w:b/>
          <w:bCs/>
          <w:color w:val="000000"/>
          <w:szCs w:val="20"/>
        </w:rPr>
        <w:lastRenderedPageBreak/>
        <w:t xml:space="preserve">ANEXO </w:t>
      </w:r>
      <w:r w:rsidR="00BE1830" w:rsidRPr="004035A8">
        <w:rPr>
          <w:rFonts w:cs="Arial"/>
          <w:b/>
          <w:bCs/>
          <w:color w:val="000000"/>
          <w:szCs w:val="20"/>
        </w:rPr>
        <w:t>V</w:t>
      </w: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r>
        <w:rPr>
          <w:rFonts w:cs="Arial"/>
          <w:b/>
          <w:bCs/>
          <w:color w:val="000000"/>
          <w:szCs w:val="20"/>
        </w:rPr>
        <w:t xml:space="preserve">MODELO DE DECLARAÇÃO </w:t>
      </w:r>
      <w:r w:rsidRPr="00DD1941">
        <w:rPr>
          <w:rFonts w:cs="Arial"/>
          <w:b/>
          <w:bCs/>
          <w:color w:val="000000"/>
          <w:szCs w:val="20"/>
        </w:rPr>
        <w:t xml:space="preserve">DE QUE A EMPRESA NÃO </w:t>
      </w:r>
      <w:r w:rsidR="004035A8">
        <w:rPr>
          <w:rFonts w:cs="Arial"/>
          <w:b/>
          <w:bCs/>
          <w:color w:val="000000"/>
          <w:szCs w:val="20"/>
        </w:rPr>
        <w:t>EMPREGA</w:t>
      </w:r>
      <w:r w:rsidRPr="00DD1941">
        <w:rPr>
          <w:rFonts w:cs="Arial"/>
          <w:b/>
          <w:bCs/>
          <w:color w:val="000000"/>
          <w:szCs w:val="20"/>
        </w:rPr>
        <w:t xml:space="preserve"> MENORES</w:t>
      </w:r>
    </w:p>
    <w:p w:rsidR="00F367AF" w:rsidRPr="00DD1745" w:rsidRDefault="00F367AF" w:rsidP="00F367AF">
      <w:pPr>
        <w:autoSpaceDE w:val="0"/>
        <w:autoSpaceDN w:val="0"/>
        <w:adjustRightInd w:val="0"/>
        <w:jc w:val="center"/>
        <w:rPr>
          <w:i/>
          <w:iCs/>
          <w:szCs w:val="22"/>
        </w:rPr>
      </w:pPr>
      <w:r w:rsidRPr="00DD1745">
        <w:rPr>
          <w:i/>
          <w:iCs/>
          <w:szCs w:val="22"/>
        </w:rPr>
        <w:t>(Modelo a ser redigido em papel timbrado da Licitante)</w:t>
      </w:r>
    </w:p>
    <w:p w:rsidR="00F367AF" w:rsidRPr="005331A6" w:rsidRDefault="00F367AF" w:rsidP="00066809">
      <w:pPr>
        <w:jc w:val="center"/>
        <w:rPr>
          <w:rFonts w:cs="Arial"/>
          <w:b/>
          <w:bCs/>
          <w:color w:val="000000"/>
          <w:szCs w:val="20"/>
        </w:rPr>
      </w:pPr>
    </w:p>
    <w:p w:rsidR="00066809" w:rsidRDefault="00066809"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Pr="005331A6" w:rsidRDefault="00DD1941" w:rsidP="00DD1941">
      <w:pPr>
        <w:jc w:val="both"/>
        <w:rPr>
          <w:rFonts w:cs="Arial"/>
          <w:bCs/>
          <w:iCs/>
          <w:color w:val="000000"/>
          <w:szCs w:val="20"/>
        </w:rPr>
      </w:pPr>
      <w:r w:rsidRPr="005331A6">
        <w:rPr>
          <w:rFonts w:cs="Arial"/>
          <w:bCs/>
          <w:iCs/>
          <w:color w:val="000000"/>
          <w:szCs w:val="20"/>
        </w:rPr>
        <w:t>Ao IFG-CÂMPUS ITUMBIARA</w:t>
      </w:r>
    </w:p>
    <w:p w:rsidR="00DD1941" w:rsidRPr="006004CE" w:rsidRDefault="00DD1941" w:rsidP="00DD1941">
      <w:pPr>
        <w:jc w:val="both"/>
        <w:rPr>
          <w:rFonts w:cs="Arial"/>
          <w:bCs/>
          <w:iCs/>
          <w:color w:val="000000"/>
          <w:szCs w:val="20"/>
        </w:rPr>
      </w:pPr>
      <w:r w:rsidRPr="005331A6">
        <w:rPr>
          <w:rFonts w:cs="Arial"/>
          <w:bCs/>
          <w:iCs/>
          <w:color w:val="000000"/>
          <w:szCs w:val="20"/>
        </w:rPr>
        <w:t xml:space="preserve">Ref.: Pregão </w:t>
      </w:r>
      <w:r w:rsidRPr="006004CE">
        <w:rPr>
          <w:rFonts w:cs="Arial"/>
          <w:bCs/>
          <w:iCs/>
          <w:color w:val="000000"/>
          <w:szCs w:val="20"/>
        </w:rPr>
        <w:t>Presencial 001/201</w:t>
      </w:r>
      <w:r w:rsidR="006004CE" w:rsidRPr="006004CE">
        <w:rPr>
          <w:rFonts w:cs="Arial"/>
          <w:bCs/>
          <w:iCs/>
          <w:color w:val="000000"/>
          <w:szCs w:val="20"/>
        </w:rPr>
        <w:t>9</w:t>
      </w:r>
    </w:p>
    <w:p w:rsidR="00DD1941" w:rsidRPr="006004CE" w:rsidRDefault="00DD1941" w:rsidP="00DD1941">
      <w:pPr>
        <w:jc w:val="center"/>
        <w:rPr>
          <w:rFonts w:cs="Arial"/>
          <w:b/>
          <w:bCs/>
          <w:color w:val="000000"/>
          <w:szCs w:val="20"/>
        </w:rPr>
      </w:pPr>
    </w:p>
    <w:p w:rsidR="00DD1941" w:rsidRPr="006004CE" w:rsidRDefault="00DD1941" w:rsidP="00DD1941">
      <w:pPr>
        <w:jc w:val="center"/>
        <w:rPr>
          <w:rFonts w:cs="Arial"/>
          <w:b/>
          <w:bCs/>
          <w:color w:val="000000"/>
          <w:szCs w:val="20"/>
        </w:rPr>
      </w:pPr>
    </w:p>
    <w:p w:rsidR="00DD1941" w:rsidRPr="006004CE" w:rsidRDefault="00DD1941" w:rsidP="00DD1941">
      <w:pPr>
        <w:jc w:val="center"/>
        <w:rPr>
          <w:rFonts w:cs="Arial"/>
          <w:b/>
          <w:bCs/>
          <w:color w:val="000000"/>
          <w:szCs w:val="20"/>
        </w:rPr>
      </w:pPr>
    </w:p>
    <w:p w:rsidR="00DD1941" w:rsidRDefault="00DD1941" w:rsidP="00DD1941">
      <w:pPr>
        <w:spacing w:after="240"/>
        <w:jc w:val="both"/>
        <w:rPr>
          <w:rFonts w:cs="Arial"/>
          <w:color w:val="000000"/>
          <w:szCs w:val="20"/>
        </w:rPr>
      </w:pPr>
      <w:r w:rsidRPr="006004CE">
        <w:rPr>
          <w:rFonts w:cs="Arial"/>
          <w:color w:val="FF0000"/>
          <w:szCs w:val="20"/>
        </w:rPr>
        <w:t>(Identificação completa do representante da licitante)</w:t>
      </w:r>
      <w:r w:rsidRPr="006004CE">
        <w:rPr>
          <w:rFonts w:cs="Arial"/>
          <w:color w:val="000000"/>
          <w:szCs w:val="20"/>
        </w:rPr>
        <w:t>, como representante devidamente constituído d</w:t>
      </w:r>
      <w:r w:rsidR="00623BAF" w:rsidRPr="006004CE">
        <w:rPr>
          <w:rFonts w:cs="Arial"/>
          <w:color w:val="000000"/>
          <w:szCs w:val="20"/>
        </w:rPr>
        <w:t>o (a)</w:t>
      </w:r>
      <w:r w:rsidRPr="006004CE">
        <w:rPr>
          <w:rFonts w:cs="Arial"/>
          <w:color w:val="000000"/>
          <w:szCs w:val="20"/>
        </w:rPr>
        <w:t xml:space="preserve"> </w:t>
      </w:r>
      <w:r w:rsidRPr="006004CE">
        <w:rPr>
          <w:rFonts w:cs="Arial"/>
          <w:color w:val="FF0000"/>
          <w:szCs w:val="20"/>
        </w:rPr>
        <w:t xml:space="preserve">(Identificação completa da licitante: razão social e CNPJ) </w:t>
      </w:r>
      <w:r w:rsidRPr="006004CE">
        <w:rPr>
          <w:rFonts w:cs="Arial"/>
          <w:color w:val="000000"/>
          <w:szCs w:val="20"/>
        </w:rPr>
        <w:t>doravante denominado</w:t>
      </w:r>
      <w:r w:rsidR="00623BAF" w:rsidRPr="006004CE">
        <w:rPr>
          <w:rFonts w:cs="Arial"/>
          <w:color w:val="000000"/>
          <w:szCs w:val="20"/>
        </w:rPr>
        <w:t xml:space="preserve"> (a) Licitante</w:t>
      </w:r>
      <w:r w:rsidRPr="006004CE">
        <w:rPr>
          <w:rFonts w:cs="Arial"/>
          <w:color w:val="000000"/>
          <w:szCs w:val="20"/>
        </w:rPr>
        <w:t>, para fins do disposto no item 9.8.</w:t>
      </w:r>
      <w:r w:rsidR="00C67FDB" w:rsidRPr="006004CE">
        <w:rPr>
          <w:rFonts w:cs="Arial"/>
          <w:color w:val="000000"/>
          <w:szCs w:val="20"/>
        </w:rPr>
        <w:t>4</w:t>
      </w:r>
      <w:r w:rsidRPr="006004CE">
        <w:rPr>
          <w:rFonts w:cs="Arial"/>
          <w:color w:val="000000"/>
          <w:szCs w:val="20"/>
        </w:rPr>
        <w:t>. do Edital do Pregão Presencial 001/201</w:t>
      </w:r>
      <w:r w:rsidR="006004CE" w:rsidRPr="006004CE">
        <w:rPr>
          <w:rFonts w:cs="Arial"/>
          <w:color w:val="000000"/>
          <w:szCs w:val="20"/>
        </w:rPr>
        <w:t>9</w:t>
      </w:r>
      <w:r w:rsidRPr="006004CE">
        <w:rPr>
          <w:rFonts w:cs="Arial"/>
          <w:color w:val="000000"/>
          <w:szCs w:val="20"/>
        </w:rPr>
        <w:t>, UASG</w:t>
      </w:r>
      <w:r w:rsidRPr="005331A6">
        <w:rPr>
          <w:rFonts w:cs="Arial"/>
          <w:color w:val="000000"/>
          <w:szCs w:val="20"/>
        </w:rPr>
        <w:t xml:space="preserve"> 158433</w:t>
      </w:r>
      <w:r>
        <w:rPr>
          <w:rFonts w:cs="Arial"/>
          <w:color w:val="000000"/>
          <w:szCs w:val="20"/>
        </w:rPr>
        <w:t>:</w:t>
      </w:r>
    </w:p>
    <w:p w:rsidR="00DD1941" w:rsidRDefault="00DD1941" w:rsidP="00DD1941">
      <w:pPr>
        <w:spacing w:after="240"/>
        <w:jc w:val="both"/>
        <w:rPr>
          <w:rFonts w:cs="Arial"/>
          <w:color w:val="000000"/>
          <w:szCs w:val="20"/>
        </w:rPr>
      </w:pPr>
    </w:p>
    <w:p w:rsidR="00DD1941" w:rsidRDefault="00DD1941" w:rsidP="00DD1941">
      <w:pPr>
        <w:spacing w:after="240"/>
        <w:jc w:val="both"/>
        <w:rPr>
          <w:rFonts w:cs="Arial"/>
          <w:color w:val="000000"/>
          <w:szCs w:val="20"/>
        </w:rPr>
      </w:pPr>
      <w:r w:rsidRPr="00DD1941">
        <w:rPr>
          <w:rFonts w:cs="Arial"/>
          <w:color w:val="000000"/>
          <w:szCs w:val="20"/>
        </w:rPr>
        <w:t>Declara para fins do disposto no inciso V do art. 27 da Lei nº 8.666, de 21 de junho de 1993, acrescido pela Lei nº 9.854, de 27 de outubro de 1999, que não emprega menor de 18 (dezoito) anos em trabalho noturno, perigoso ou insalubre e não emprega menor de 16 (dezesseis) anos, salvo menor, a partir de 14 (quatorze) anos, na condição de aprendiz, nos termos do inciso XXXIII, do art. 7º da Constituição Federal.</w:t>
      </w:r>
    </w:p>
    <w:p w:rsidR="00DD1941" w:rsidRDefault="00DD1941" w:rsidP="00DD1941">
      <w:pPr>
        <w:jc w:val="right"/>
        <w:rPr>
          <w:rFonts w:cs="Arial"/>
          <w:color w:val="000000"/>
          <w:szCs w:val="20"/>
        </w:rPr>
      </w:pPr>
    </w:p>
    <w:p w:rsidR="00DD1941" w:rsidRDefault="00DD1941" w:rsidP="00DD1941">
      <w:pPr>
        <w:jc w:val="right"/>
        <w:rPr>
          <w:rFonts w:cs="Arial"/>
          <w:color w:val="000000"/>
          <w:szCs w:val="20"/>
        </w:rPr>
      </w:pPr>
    </w:p>
    <w:p w:rsidR="00DD1941" w:rsidRDefault="00DD1941" w:rsidP="00DD1941">
      <w:pPr>
        <w:jc w:val="right"/>
        <w:rPr>
          <w:rFonts w:cs="Arial"/>
          <w:color w:val="000000"/>
          <w:szCs w:val="20"/>
        </w:rPr>
      </w:pPr>
    </w:p>
    <w:p w:rsidR="00DD1941" w:rsidRDefault="00DD1941" w:rsidP="00DD1941">
      <w:pPr>
        <w:jc w:val="right"/>
        <w:rPr>
          <w:rFonts w:cs="Arial"/>
          <w:color w:val="000000"/>
          <w:szCs w:val="20"/>
        </w:rPr>
      </w:pPr>
    </w:p>
    <w:p w:rsidR="00DD1941" w:rsidRDefault="00DD1941" w:rsidP="00DD1941">
      <w:pPr>
        <w:jc w:val="right"/>
        <w:rPr>
          <w:rFonts w:cs="Arial"/>
          <w:color w:val="000000"/>
          <w:szCs w:val="20"/>
        </w:rPr>
      </w:pPr>
      <w:r>
        <w:rPr>
          <w:rFonts w:cs="Arial"/>
          <w:color w:val="000000"/>
          <w:szCs w:val="20"/>
        </w:rPr>
        <w:t>Cidade</w:t>
      </w:r>
      <w:r w:rsidR="007F1627">
        <w:rPr>
          <w:rFonts w:cs="Arial"/>
          <w:color w:val="000000"/>
          <w:szCs w:val="20"/>
        </w:rPr>
        <w:t xml:space="preserve"> (Estado)</w:t>
      </w:r>
      <w:r w:rsidRPr="005331A6">
        <w:rPr>
          <w:rFonts w:cs="Arial"/>
          <w:color w:val="000000"/>
          <w:szCs w:val="20"/>
        </w:rPr>
        <w:t xml:space="preserve">, em ___ de ______________ </w:t>
      </w:r>
      <w:proofErr w:type="spellStart"/>
      <w:r w:rsidRPr="005331A6">
        <w:rPr>
          <w:rFonts w:cs="Arial"/>
          <w:color w:val="000000"/>
          <w:szCs w:val="20"/>
        </w:rPr>
        <w:t>de</w:t>
      </w:r>
      <w:proofErr w:type="spellEnd"/>
      <w:r w:rsidRPr="005331A6">
        <w:rPr>
          <w:rFonts w:cs="Arial"/>
          <w:color w:val="000000"/>
          <w:szCs w:val="20"/>
        </w:rPr>
        <w:t xml:space="preserve"> ________</w:t>
      </w:r>
      <w:r>
        <w:rPr>
          <w:rFonts w:cs="Arial"/>
          <w:color w:val="000000"/>
          <w:szCs w:val="20"/>
        </w:rPr>
        <w:t>.</w:t>
      </w:r>
    </w:p>
    <w:p w:rsidR="00DD1941" w:rsidRDefault="00DD1941" w:rsidP="00DD1941">
      <w:pPr>
        <w:jc w:val="center"/>
        <w:rPr>
          <w:rFonts w:cs="Arial"/>
          <w:color w:val="000000"/>
          <w:szCs w:val="20"/>
        </w:rPr>
      </w:pPr>
    </w:p>
    <w:p w:rsidR="00DD1941" w:rsidRDefault="00DD1941" w:rsidP="00DD1941">
      <w:pPr>
        <w:jc w:val="center"/>
        <w:rPr>
          <w:rFonts w:cs="Arial"/>
          <w:color w:val="000000"/>
          <w:szCs w:val="20"/>
        </w:rPr>
      </w:pPr>
    </w:p>
    <w:p w:rsidR="00DD1941" w:rsidRDefault="00DD1941" w:rsidP="00DD1941">
      <w:pPr>
        <w:jc w:val="center"/>
        <w:rPr>
          <w:rFonts w:cs="Arial"/>
          <w:color w:val="000000"/>
          <w:szCs w:val="20"/>
        </w:rPr>
      </w:pPr>
      <w:r w:rsidRPr="005331A6">
        <w:rPr>
          <w:rFonts w:cs="Arial"/>
          <w:color w:val="000000"/>
          <w:szCs w:val="20"/>
        </w:rPr>
        <w:br/>
      </w:r>
    </w:p>
    <w:p w:rsidR="00DD1941" w:rsidRDefault="00DD1941" w:rsidP="00DD1941">
      <w:pPr>
        <w:jc w:val="center"/>
        <w:rPr>
          <w:rFonts w:cs="Arial"/>
          <w:color w:val="000000"/>
          <w:szCs w:val="20"/>
        </w:rPr>
      </w:pPr>
    </w:p>
    <w:p w:rsidR="00DD1941" w:rsidRPr="005331A6" w:rsidRDefault="00DD1941" w:rsidP="00DD1941">
      <w:pPr>
        <w:jc w:val="center"/>
        <w:rPr>
          <w:rFonts w:cs="Arial"/>
          <w:color w:val="000000"/>
          <w:szCs w:val="20"/>
        </w:rPr>
      </w:pPr>
      <w:r w:rsidRPr="005331A6">
        <w:rPr>
          <w:rFonts w:cs="Arial"/>
          <w:color w:val="000000"/>
          <w:szCs w:val="20"/>
        </w:rPr>
        <w:t>____________________________________________________</w:t>
      </w:r>
      <w:r w:rsidRPr="005331A6">
        <w:rPr>
          <w:rFonts w:cs="Arial"/>
          <w:color w:val="000000"/>
          <w:szCs w:val="20"/>
        </w:rPr>
        <w:br/>
        <w:t>(representante legal do licitante, no âmbito da licitação, com identificação completa)</w:t>
      </w: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DD1941" w:rsidRDefault="00DD1941" w:rsidP="00066809">
      <w:pPr>
        <w:jc w:val="center"/>
        <w:rPr>
          <w:rFonts w:cs="Arial"/>
          <w:b/>
          <w:bCs/>
          <w:color w:val="000000"/>
          <w:szCs w:val="20"/>
        </w:rPr>
      </w:pPr>
    </w:p>
    <w:p w:rsidR="00437BEA" w:rsidRPr="005331A6" w:rsidRDefault="00437BEA" w:rsidP="00066809">
      <w:pPr>
        <w:jc w:val="center"/>
        <w:rPr>
          <w:rFonts w:cs="Arial"/>
          <w:b/>
          <w:bCs/>
          <w:color w:val="000000"/>
          <w:szCs w:val="20"/>
        </w:rPr>
      </w:pPr>
    </w:p>
    <w:p w:rsidR="00DD1941" w:rsidRDefault="00DD1941" w:rsidP="00066809">
      <w:pPr>
        <w:jc w:val="center"/>
        <w:rPr>
          <w:rFonts w:cs="Arial"/>
          <w:b/>
          <w:bCs/>
          <w:color w:val="000000"/>
          <w:szCs w:val="20"/>
        </w:rPr>
      </w:pPr>
      <w:r w:rsidRPr="004035A8">
        <w:rPr>
          <w:rFonts w:cs="Arial"/>
          <w:b/>
          <w:bCs/>
          <w:color w:val="000000"/>
          <w:szCs w:val="20"/>
        </w:rPr>
        <w:lastRenderedPageBreak/>
        <w:t>ANEXO V</w:t>
      </w:r>
      <w:r w:rsidR="00C67FDB" w:rsidRPr="004035A8">
        <w:rPr>
          <w:rFonts w:cs="Arial"/>
          <w:b/>
          <w:bCs/>
          <w:color w:val="000000"/>
          <w:szCs w:val="20"/>
        </w:rPr>
        <w:t>I</w:t>
      </w:r>
    </w:p>
    <w:p w:rsidR="00DD1941" w:rsidRDefault="00DD1941" w:rsidP="00066809">
      <w:pPr>
        <w:jc w:val="center"/>
        <w:rPr>
          <w:rFonts w:cs="Arial"/>
          <w:b/>
          <w:bCs/>
          <w:color w:val="000000"/>
          <w:szCs w:val="20"/>
        </w:rPr>
      </w:pPr>
    </w:p>
    <w:p w:rsidR="00F367AF" w:rsidRDefault="00066809" w:rsidP="00066809">
      <w:pPr>
        <w:jc w:val="center"/>
        <w:rPr>
          <w:rFonts w:cs="Arial"/>
          <w:b/>
          <w:bCs/>
          <w:color w:val="000000"/>
          <w:szCs w:val="20"/>
        </w:rPr>
      </w:pPr>
      <w:r w:rsidRPr="005331A6">
        <w:rPr>
          <w:rFonts w:cs="Arial"/>
          <w:b/>
          <w:bCs/>
          <w:color w:val="000000"/>
          <w:szCs w:val="20"/>
        </w:rPr>
        <w:t>MODELO DE DECLARAÇÃO DE ELABORAÇÃO INDEPENDENTE DE PROPOSTA</w:t>
      </w:r>
    </w:p>
    <w:p w:rsidR="00F367AF" w:rsidRPr="00DD1745" w:rsidRDefault="00F367AF" w:rsidP="00F367AF">
      <w:pPr>
        <w:autoSpaceDE w:val="0"/>
        <w:autoSpaceDN w:val="0"/>
        <w:adjustRightInd w:val="0"/>
        <w:jc w:val="center"/>
        <w:rPr>
          <w:i/>
          <w:iCs/>
          <w:szCs w:val="22"/>
        </w:rPr>
      </w:pPr>
      <w:r w:rsidRPr="00DD1745">
        <w:rPr>
          <w:i/>
          <w:iCs/>
          <w:szCs w:val="22"/>
        </w:rPr>
        <w:t>(Modelo a ser redigido em papel timbrado da Licitante)</w:t>
      </w:r>
    </w:p>
    <w:p w:rsidR="00066809" w:rsidRDefault="00066809" w:rsidP="00066809">
      <w:pPr>
        <w:rPr>
          <w:rFonts w:cs="Arial"/>
          <w:szCs w:val="20"/>
        </w:rPr>
      </w:pPr>
    </w:p>
    <w:p w:rsidR="00FB0C1E" w:rsidRDefault="00FB0C1E" w:rsidP="00FB0C1E">
      <w:pPr>
        <w:jc w:val="both"/>
        <w:rPr>
          <w:rFonts w:cs="Arial"/>
          <w:b/>
          <w:bCs/>
          <w:iCs/>
          <w:color w:val="000000"/>
          <w:szCs w:val="20"/>
          <w:highlight w:val="yellow"/>
        </w:rPr>
      </w:pPr>
    </w:p>
    <w:p w:rsidR="00F367AF" w:rsidRDefault="00F367AF" w:rsidP="00FB0C1E">
      <w:pPr>
        <w:jc w:val="both"/>
        <w:rPr>
          <w:rFonts w:cs="Arial"/>
          <w:bCs/>
          <w:iCs/>
          <w:color w:val="000000"/>
          <w:szCs w:val="20"/>
        </w:rPr>
      </w:pPr>
    </w:p>
    <w:p w:rsidR="00FB0C1E" w:rsidRPr="006004CE" w:rsidRDefault="00FB0C1E" w:rsidP="00FB0C1E">
      <w:pPr>
        <w:jc w:val="both"/>
        <w:rPr>
          <w:rFonts w:cs="Arial"/>
          <w:bCs/>
          <w:iCs/>
          <w:color w:val="000000"/>
          <w:szCs w:val="20"/>
        </w:rPr>
      </w:pPr>
      <w:r w:rsidRPr="006004CE">
        <w:rPr>
          <w:rFonts w:cs="Arial"/>
          <w:bCs/>
          <w:iCs/>
          <w:color w:val="000000"/>
          <w:szCs w:val="20"/>
        </w:rPr>
        <w:t>Ao IFG-CÂMPUS ITUMBIARA</w:t>
      </w:r>
    </w:p>
    <w:p w:rsidR="00FB0C1E" w:rsidRPr="006004CE" w:rsidRDefault="00FB0C1E" w:rsidP="00FB0C1E">
      <w:pPr>
        <w:jc w:val="both"/>
        <w:rPr>
          <w:rFonts w:cs="Arial"/>
          <w:bCs/>
          <w:iCs/>
          <w:color w:val="000000"/>
          <w:szCs w:val="20"/>
        </w:rPr>
      </w:pPr>
      <w:r w:rsidRPr="006004CE">
        <w:rPr>
          <w:rFonts w:cs="Arial"/>
          <w:bCs/>
          <w:iCs/>
          <w:color w:val="000000"/>
          <w:szCs w:val="20"/>
        </w:rPr>
        <w:t>Ref.: Pregão Presencial 001/201</w:t>
      </w:r>
      <w:r w:rsidR="006004CE" w:rsidRPr="006004CE">
        <w:rPr>
          <w:rFonts w:cs="Arial"/>
          <w:bCs/>
          <w:iCs/>
          <w:color w:val="000000"/>
          <w:szCs w:val="20"/>
        </w:rPr>
        <w:t>9</w:t>
      </w:r>
    </w:p>
    <w:p w:rsidR="00FB0C1E" w:rsidRPr="006004CE" w:rsidRDefault="00FB0C1E" w:rsidP="00066809">
      <w:pPr>
        <w:rPr>
          <w:rFonts w:cs="Arial"/>
          <w:szCs w:val="20"/>
        </w:rPr>
      </w:pPr>
    </w:p>
    <w:p w:rsidR="00FB0C1E" w:rsidRPr="006004CE" w:rsidRDefault="00FB0C1E" w:rsidP="00066809">
      <w:pPr>
        <w:rPr>
          <w:rFonts w:cs="Arial"/>
          <w:szCs w:val="20"/>
        </w:rPr>
      </w:pPr>
    </w:p>
    <w:p w:rsidR="00066809" w:rsidRPr="006004CE" w:rsidRDefault="00066809" w:rsidP="00066809">
      <w:pPr>
        <w:spacing w:after="240"/>
        <w:jc w:val="both"/>
        <w:rPr>
          <w:rFonts w:cs="Arial"/>
          <w:color w:val="000000"/>
          <w:szCs w:val="20"/>
        </w:rPr>
      </w:pPr>
      <w:r w:rsidRPr="006004CE">
        <w:rPr>
          <w:rFonts w:cs="Arial"/>
          <w:color w:val="FF0000"/>
          <w:szCs w:val="20"/>
        </w:rPr>
        <w:t>(Identificação completa do representante da licitante)</w:t>
      </w:r>
      <w:r w:rsidRPr="006004CE">
        <w:rPr>
          <w:rFonts w:cs="Arial"/>
          <w:color w:val="000000"/>
          <w:szCs w:val="20"/>
        </w:rPr>
        <w:t>, como representante devidamente constituído d</w:t>
      </w:r>
      <w:r w:rsidR="00C25D5B" w:rsidRPr="006004CE">
        <w:rPr>
          <w:rFonts w:cs="Arial"/>
          <w:color w:val="000000"/>
          <w:szCs w:val="20"/>
        </w:rPr>
        <w:t>o (a)</w:t>
      </w:r>
      <w:r w:rsidRPr="006004CE">
        <w:rPr>
          <w:rFonts w:cs="Arial"/>
          <w:color w:val="000000"/>
          <w:szCs w:val="20"/>
        </w:rPr>
        <w:t xml:space="preserve"> </w:t>
      </w:r>
      <w:r w:rsidRPr="006004CE">
        <w:rPr>
          <w:rFonts w:cs="Arial"/>
          <w:color w:val="FF0000"/>
          <w:szCs w:val="20"/>
        </w:rPr>
        <w:t>(Identificação completa da licitante</w:t>
      </w:r>
      <w:r w:rsidR="002B54E9" w:rsidRPr="006004CE">
        <w:rPr>
          <w:rFonts w:cs="Arial"/>
          <w:color w:val="FF0000"/>
          <w:szCs w:val="20"/>
        </w:rPr>
        <w:t>: razão social e CNPJ</w:t>
      </w:r>
      <w:r w:rsidRPr="006004CE">
        <w:rPr>
          <w:rFonts w:cs="Arial"/>
          <w:color w:val="FF0000"/>
          <w:szCs w:val="20"/>
        </w:rPr>
        <w:t xml:space="preserve">) </w:t>
      </w:r>
      <w:r w:rsidRPr="006004CE">
        <w:rPr>
          <w:rFonts w:cs="Arial"/>
          <w:color w:val="000000"/>
          <w:szCs w:val="20"/>
        </w:rPr>
        <w:t xml:space="preserve">doravante denominado </w:t>
      </w:r>
      <w:r w:rsidR="00C25D5B" w:rsidRPr="006004CE">
        <w:rPr>
          <w:rFonts w:cs="Arial"/>
          <w:color w:val="000000"/>
          <w:szCs w:val="20"/>
        </w:rPr>
        <w:t>(a) Licitante</w:t>
      </w:r>
      <w:r w:rsidRPr="006004CE">
        <w:rPr>
          <w:rFonts w:cs="Arial"/>
          <w:color w:val="000000"/>
          <w:szCs w:val="20"/>
        </w:rPr>
        <w:t xml:space="preserve">, para fins do disposto no item </w:t>
      </w:r>
      <w:r w:rsidR="00DD1941" w:rsidRPr="006004CE">
        <w:rPr>
          <w:rFonts w:cs="Arial"/>
          <w:color w:val="000000"/>
          <w:szCs w:val="20"/>
        </w:rPr>
        <w:t>9.8.</w:t>
      </w:r>
      <w:r w:rsidR="00C67FDB" w:rsidRPr="006004CE">
        <w:rPr>
          <w:rFonts w:cs="Arial"/>
          <w:color w:val="000000"/>
          <w:szCs w:val="20"/>
        </w:rPr>
        <w:t>5</w:t>
      </w:r>
      <w:r w:rsidR="00DD1941" w:rsidRPr="006004CE">
        <w:rPr>
          <w:rFonts w:cs="Arial"/>
          <w:color w:val="000000"/>
          <w:szCs w:val="20"/>
        </w:rPr>
        <w:t>.</w:t>
      </w:r>
      <w:r w:rsidRPr="006004CE">
        <w:rPr>
          <w:rFonts w:cs="Arial"/>
          <w:color w:val="000000"/>
          <w:szCs w:val="20"/>
        </w:rPr>
        <w:t xml:space="preserve"> do Edital</w:t>
      </w:r>
      <w:r w:rsidR="002B54E9" w:rsidRPr="006004CE">
        <w:rPr>
          <w:rFonts w:cs="Arial"/>
          <w:color w:val="000000"/>
          <w:szCs w:val="20"/>
        </w:rPr>
        <w:t xml:space="preserve"> do Pregão Presencial 001/201</w:t>
      </w:r>
      <w:r w:rsidR="006004CE" w:rsidRPr="006004CE">
        <w:rPr>
          <w:rFonts w:cs="Arial"/>
          <w:color w:val="000000"/>
          <w:szCs w:val="20"/>
        </w:rPr>
        <w:t>9</w:t>
      </w:r>
      <w:r w:rsidR="002B54E9" w:rsidRPr="006004CE">
        <w:rPr>
          <w:rFonts w:cs="Arial"/>
          <w:color w:val="000000"/>
          <w:szCs w:val="20"/>
        </w:rPr>
        <w:t>, UASG 158433</w:t>
      </w:r>
      <w:r w:rsidRPr="006004CE">
        <w:rPr>
          <w:rFonts w:cs="Arial"/>
          <w:color w:val="000000"/>
          <w:szCs w:val="20"/>
        </w:rPr>
        <w:t>, declara, sob as penas da lei, em especial o art. 299 do Código Penal Brasileiro, que:</w:t>
      </w:r>
    </w:p>
    <w:p w:rsidR="00066809" w:rsidRPr="006004CE" w:rsidRDefault="00066809" w:rsidP="00066809">
      <w:pPr>
        <w:spacing w:after="240"/>
        <w:jc w:val="both"/>
        <w:rPr>
          <w:rFonts w:cs="Arial"/>
          <w:color w:val="000000"/>
          <w:szCs w:val="20"/>
        </w:rPr>
      </w:pPr>
      <w:r w:rsidRPr="006004CE">
        <w:rPr>
          <w:rFonts w:cs="Arial"/>
          <w:color w:val="000000"/>
          <w:szCs w:val="20"/>
        </w:rPr>
        <w:t>(a) a proposta apresentada para participar do</w:t>
      </w:r>
      <w:r w:rsidR="00DD1941" w:rsidRPr="006004CE">
        <w:rPr>
          <w:rFonts w:cs="Arial"/>
          <w:color w:val="000000"/>
          <w:szCs w:val="20"/>
        </w:rPr>
        <w:t xml:space="preserve"> Pregão Presencial 001/201</w:t>
      </w:r>
      <w:r w:rsidR="006004CE" w:rsidRPr="006004CE">
        <w:rPr>
          <w:rFonts w:cs="Arial"/>
          <w:color w:val="000000"/>
          <w:szCs w:val="20"/>
        </w:rPr>
        <w:t>9</w:t>
      </w:r>
      <w:r w:rsidR="00DD1941" w:rsidRPr="006004CE">
        <w:rPr>
          <w:rFonts w:cs="Arial"/>
          <w:color w:val="000000"/>
          <w:szCs w:val="20"/>
        </w:rPr>
        <w:t>, UASG 158433,</w:t>
      </w:r>
      <w:r w:rsidRPr="006004CE">
        <w:rPr>
          <w:rFonts w:cs="Arial"/>
          <w:color w:val="000000"/>
          <w:szCs w:val="20"/>
        </w:rPr>
        <w:t xml:space="preserve"> foi elaborada de maneira independente </w:t>
      </w:r>
      <w:r w:rsidR="00DD1941" w:rsidRPr="006004CE">
        <w:rPr>
          <w:rFonts w:cs="Arial"/>
          <w:color w:val="000000"/>
          <w:szCs w:val="20"/>
        </w:rPr>
        <w:t xml:space="preserve">pelo </w:t>
      </w:r>
      <w:r w:rsidRPr="006004CE">
        <w:rPr>
          <w:rFonts w:cs="Arial"/>
          <w:color w:val="000000"/>
          <w:szCs w:val="20"/>
        </w:rPr>
        <w:t>(</w:t>
      </w:r>
      <w:r w:rsidR="00DD1941" w:rsidRPr="006004CE">
        <w:rPr>
          <w:rFonts w:cs="Arial"/>
          <w:color w:val="000000"/>
          <w:szCs w:val="20"/>
        </w:rPr>
        <w:t>identificação da empresa l</w:t>
      </w:r>
      <w:r w:rsidRPr="006004CE">
        <w:rPr>
          <w:rFonts w:cs="Arial"/>
          <w:color w:val="000000"/>
          <w:szCs w:val="20"/>
        </w:rPr>
        <w:t xml:space="preserve">icitante), e o conteúdo da proposta não foi, no todo ou em parte, direta ou indiretamente, informado, discutido ou recebido de qualquer outro participante potencial ou de fato </w:t>
      </w:r>
      <w:r w:rsidR="00DD1941" w:rsidRPr="006004CE">
        <w:rPr>
          <w:rFonts w:cs="Arial"/>
          <w:color w:val="000000"/>
          <w:szCs w:val="20"/>
        </w:rPr>
        <w:t>do Pregão Presencial 001/201</w:t>
      </w:r>
      <w:r w:rsidR="006004CE" w:rsidRPr="006004CE">
        <w:rPr>
          <w:rFonts w:cs="Arial"/>
          <w:color w:val="000000"/>
          <w:szCs w:val="20"/>
        </w:rPr>
        <w:t>9</w:t>
      </w:r>
      <w:r w:rsidR="00DD1941" w:rsidRPr="006004CE">
        <w:rPr>
          <w:rFonts w:cs="Arial"/>
          <w:color w:val="000000"/>
          <w:szCs w:val="20"/>
        </w:rPr>
        <w:t xml:space="preserve">, UASG 158433, </w:t>
      </w:r>
      <w:r w:rsidRPr="006004CE">
        <w:rPr>
          <w:rFonts w:cs="Arial"/>
          <w:color w:val="000000"/>
          <w:szCs w:val="20"/>
        </w:rPr>
        <w:t>por qualquer meio ou por qualquer pessoa;</w:t>
      </w:r>
    </w:p>
    <w:p w:rsidR="00066809" w:rsidRPr="006004CE" w:rsidRDefault="00066809" w:rsidP="00066809">
      <w:pPr>
        <w:spacing w:after="240"/>
        <w:jc w:val="both"/>
        <w:rPr>
          <w:rFonts w:cs="Arial"/>
          <w:color w:val="000000"/>
          <w:szCs w:val="20"/>
        </w:rPr>
      </w:pPr>
      <w:r w:rsidRPr="006004CE">
        <w:rPr>
          <w:rFonts w:cs="Arial"/>
          <w:color w:val="000000"/>
          <w:szCs w:val="20"/>
        </w:rPr>
        <w:t>(b) a intenção de apresentar a proposta elaborada para participar</w:t>
      </w:r>
      <w:r w:rsidR="00DD1941" w:rsidRPr="006004CE">
        <w:rPr>
          <w:rFonts w:cs="Arial"/>
          <w:color w:val="000000"/>
          <w:szCs w:val="20"/>
        </w:rPr>
        <w:t xml:space="preserve"> do Pregão Presencial 001/201</w:t>
      </w:r>
      <w:r w:rsidR="006004CE" w:rsidRPr="006004CE">
        <w:rPr>
          <w:rFonts w:cs="Arial"/>
          <w:color w:val="000000"/>
          <w:szCs w:val="20"/>
        </w:rPr>
        <w:t>9</w:t>
      </w:r>
      <w:r w:rsidR="00DD1941" w:rsidRPr="006004CE">
        <w:rPr>
          <w:rFonts w:cs="Arial"/>
          <w:color w:val="000000"/>
          <w:szCs w:val="20"/>
        </w:rPr>
        <w:t>, UASG 158433,</w:t>
      </w:r>
      <w:r w:rsidRPr="006004CE">
        <w:rPr>
          <w:rFonts w:cs="Arial"/>
          <w:color w:val="000000"/>
          <w:szCs w:val="20"/>
        </w:rPr>
        <w:t xml:space="preserve"> não foi informada, discutida ou recebida de qualquer outro participante potencial ou de fato </w:t>
      </w:r>
      <w:r w:rsidR="005C2562" w:rsidRPr="006004CE">
        <w:rPr>
          <w:rFonts w:cs="Arial"/>
          <w:color w:val="000000"/>
          <w:szCs w:val="20"/>
        </w:rPr>
        <w:t>do Pregão Presencial 001/201</w:t>
      </w:r>
      <w:r w:rsidR="006004CE" w:rsidRPr="006004CE">
        <w:rPr>
          <w:rFonts w:cs="Arial"/>
          <w:color w:val="000000"/>
          <w:szCs w:val="20"/>
        </w:rPr>
        <w:t>9</w:t>
      </w:r>
      <w:r w:rsidR="005C2562" w:rsidRPr="006004CE">
        <w:rPr>
          <w:rFonts w:cs="Arial"/>
          <w:color w:val="000000"/>
          <w:szCs w:val="20"/>
        </w:rPr>
        <w:t xml:space="preserve">, UASG 158433, </w:t>
      </w:r>
      <w:r w:rsidRPr="006004CE">
        <w:rPr>
          <w:rFonts w:cs="Arial"/>
          <w:color w:val="000000"/>
          <w:szCs w:val="20"/>
        </w:rPr>
        <w:t>por qualquer meio ou por qualquer pessoa;</w:t>
      </w:r>
    </w:p>
    <w:p w:rsidR="00066809" w:rsidRPr="006004CE" w:rsidRDefault="00066809" w:rsidP="00066809">
      <w:pPr>
        <w:spacing w:after="240"/>
        <w:jc w:val="both"/>
        <w:rPr>
          <w:rFonts w:cs="Arial"/>
          <w:color w:val="000000"/>
          <w:szCs w:val="20"/>
        </w:rPr>
      </w:pPr>
      <w:r w:rsidRPr="006004CE">
        <w:rPr>
          <w:rFonts w:cs="Arial"/>
          <w:color w:val="000000"/>
          <w:szCs w:val="20"/>
        </w:rPr>
        <w:t xml:space="preserve">(c) que não tentou, por qualquer meio ou por qualquer pessoa, influir na decisão de qualquer outro participante potencial ou de fato </w:t>
      </w:r>
      <w:r w:rsidR="005C2562" w:rsidRPr="006004CE">
        <w:rPr>
          <w:rFonts w:cs="Arial"/>
          <w:color w:val="000000"/>
          <w:szCs w:val="20"/>
        </w:rPr>
        <w:t>do Pregão Presencial 001/201</w:t>
      </w:r>
      <w:r w:rsidR="006004CE" w:rsidRPr="006004CE">
        <w:rPr>
          <w:rFonts w:cs="Arial"/>
          <w:color w:val="000000"/>
          <w:szCs w:val="20"/>
        </w:rPr>
        <w:t>9</w:t>
      </w:r>
      <w:r w:rsidR="005C2562" w:rsidRPr="006004CE">
        <w:rPr>
          <w:rFonts w:cs="Arial"/>
          <w:color w:val="000000"/>
          <w:szCs w:val="20"/>
        </w:rPr>
        <w:t xml:space="preserve">, UASG 158433, </w:t>
      </w:r>
      <w:r w:rsidRPr="006004CE">
        <w:rPr>
          <w:rFonts w:cs="Arial"/>
          <w:color w:val="000000"/>
          <w:szCs w:val="20"/>
        </w:rPr>
        <w:t>quanto a participar ou não da referida licitação;</w:t>
      </w:r>
    </w:p>
    <w:p w:rsidR="00066809" w:rsidRPr="006004CE" w:rsidRDefault="00066809" w:rsidP="00066809">
      <w:pPr>
        <w:spacing w:after="240"/>
        <w:jc w:val="both"/>
        <w:rPr>
          <w:rFonts w:cs="Arial"/>
          <w:color w:val="000000"/>
          <w:szCs w:val="20"/>
        </w:rPr>
      </w:pPr>
      <w:r w:rsidRPr="006004CE">
        <w:rPr>
          <w:rFonts w:cs="Arial"/>
          <w:color w:val="000000"/>
          <w:szCs w:val="20"/>
        </w:rPr>
        <w:t xml:space="preserve">(d) que o conteúdo da proposta apresentada para participar </w:t>
      </w:r>
      <w:r w:rsidR="005C2562" w:rsidRPr="006004CE">
        <w:rPr>
          <w:rFonts w:cs="Arial"/>
          <w:color w:val="000000"/>
          <w:szCs w:val="20"/>
        </w:rPr>
        <w:t>do Pregão Presencial 001/201</w:t>
      </w:r>
      <w:r w:rsidR="006004CE" w:rsidRPr="006004CE">
        <w:rPr>
          <w:rFonts w:cs="Arial"/>
          <w:color w:val="000000"/>
          <w:szCs w:val="20"/>
        </w:rPr>
        <w:t>9</w:t>
      </w:r>
      <w:r w:rsidR="005C2562" w:rsidRPr="006004CE">
        <w:rPr>
          <w:rFonts w:cs="Arial"/>
          <w:color w:val="000000"/>
          <w:szCs w:val="20"/>
        </w:rPr>
        <w:t xml:space="preserve">, UASG 158433, </w:t>
      </w:r>
      <w:r w:rsidRPr="006004CE">
        <w:rPr>
          <w:rFonts w:cs="Arial"/>
          <w:color w:val="000000"/>
          <w:szCs w:val="20"/>
        </w:rPr>
        <w:t xml:space="preserve">não será, no todo ou em parte, direta ou indiretamente, comunicado ou discutido com qualquer outro participante potencial ou de fato </w:t>
      </w:r>
      <w:r w:rsidR="005C2562" w:rsidRPr="006004CE">
        <w:rPr>
          <w:rFonts w:cs="Arial"/>
          <w:color w:val="000000"/>
          <w:szCs w:val="20"/>
        </w:rPr>
        <w:t>do Pregão Presencial 001/201</w:t>
      </w:r>
      <w:r w:rsidR="006004CE" w:rsidRPr="006004CE">
        <w:rPr>
          <w:rFonts w:cs="Arial"/>
          <w:color w:val="000000"/>
          <w:szCs w:val="20"/>
        </w:rPr>
        <w:t>9</w:t>
      </w:r>
      <w:r w:rsidR="005C2562" w:rsidRPr="006004CE">
        <w:rPr>
          <w:rFonts w:cs="Arial"/>
          <w:color w:val="000000"/>
          <w:szCs w:val="20"/>
        </w:rPr>
        <w:t xml:space="preserve">, UASG 158433, </w:t>
      </w:r>
      <w:r w:rsidRPr="006004CE">
        <w:rPr>
          <w:rFonts w:cs="Arial"/>
          <w:color w:val="000000"/>
          <w:szCs w:val="20"/>
        </w:rPr>
        <w:t>antes da adjudicação do objeto da referida licitação;</w:t>
      </w:r>
    </w:p>
    <w:p w:rsidR="00066809" w:rsidRPr="006004CE" w:rsidRDefault="00066809" w:rsidP="00066809">
      <w:pPr>
        <w:spacing w:after="240"/>
        <w:jc w:val="both"/>
        <w:rPr>
          <w:rFonts w:cs="Arial"/>
          <w:color w:val="000000"/>
          <w:szCs w:val="20"/>
        </w:rPr>
      </w:pPr>
      <w:r w:rsidRPr="006004CE">
        <w:rPr>
          <w:rFonts w:cs="Arial"/>
          <w:color w:val="000000"/>
          <w:szCs w:val="20"/>
        </w:rPr>
        <w:t xml:space="preserve">(e) que o conteúdo da proposta apresentada para participar </w:t>
      </w:r>
      <w:r w:rsidR="005C2562" w:rsidRPr="006004CE">
        <w:rPr>
          <w:rFonts w:cs="Arial"/>
          <w:color w:val="000000"/>
          <w:szCs w:val="20"/>
        </w:rPr>
        <w:t>do Pregão Presencial 001/201</w:t>
      </w:r>
      <w:r w:rsidR="006004CE" w:rsidRPr="006004CE">
        <w:rPr>
          <w:rFonts w:cs="Arial"/>
          <w:color w:val="000000"/>
          <w:szCs w:val="20"/>
        </w:rPr>
        <w:t>9</w:t>
      </w:r>
      <w:r w:rsidR="005C2562" w:rsidRPr="006004CE">
        <w:rPr>
          <w:rFonts w:cs="Arial"/>
          <w:color w:val="000000"/>
          <w:szCs w:val="20"/>
        </w:rPr>
        <w:t xml:space="preserve">, UASG 158433, </w:t>
      </w:r>
      <w:r w:rsidRPr="006004CE">
        <w:rPr>
          <w:rFonts w:cs="Arial"/>
          <w:color w:val="000000"/>
          <w:szCs w:val="20"/>
        </w:rPr>
        <w:t>não foi, no todo ou em parte, direta ou indiretamente, informado, discutido ou recebido</w:t>
      </w:r>
      <w:r w:rsidR="005C2562" w:rsidRPr="006004CE">
        <w:rPr>
          <w:rFonts w:cs="Arial"/>
          <w:color w:val="000000"/>
          <w:szCs w:val="20"/>
        </w:rPr>
        <w:t xml:space="preserve"> de qualquer integrante do INSTITUTO FEDERAL DE GOIÁS, CÂMPUS ITUMBIARA,</w:t>
      </w:r>
      <w:r w:rsidRPr="006004CE">
        <w:rPr>
          <w:rFonts w:cs="Arial"/>
          <w:color w:val="000000"/>
          <w:szCs w:val="20"/>
        </w:rPr>
        <w:t xml:space="preserve"> antes da abertura oficial das propostas; e </w:t>
      </w:r>
    </w:p>
    <w:p w:rsidR="00066809" w:rsidRPr="006004CE" w:rsidRDefault="00066809" w:rsidP="00066809">
      <w:pPr>
        <w:spacing w:after="240"/>
        <w:jc w:val="both"/>
        <w:rPr>
          <w:rFonts w:cs="Arial"/>
          <w:color w:val="000000"/>
          <w:szCs w:val="20"/>
        </w:rPr>
      </w:pPr>
      <w:r w:rsidRPr="006004CE">
        <w:rPr>
          <w:rFonts w:cs="Arial"/>
          <w:color w:val="000000"/>
          <w:szCs w:val="20"/>
        </w:rPr>
        <w:t>(f) que está plenamente ciente do teor e da extensão desta declaração e que detém plenos poderes e informações para firmá-la.</w:t>
      </w:r>
    </w:p>
    <w:p w:rsidR="005C2562" w:rsidRPr="006004CE" w:rsidRDefault="005C2562" w:rsidP="00066809">
      <w:pPr>
        <w:spacing w:after="240"/>
        <w:jc w:val="both"/>
        <w:rPr>
          <w:rFonts w:cs="Arial"/>
          <w:color w:val="000000"/>
          <w:szCs w:val="20"/>
        </w:rPr>
      </w:pPr>
    </w:p>
    <w:p w:rsidR="005C2562" w:rsidRPr="006004CE" w:rsidRDefault="005C2562" w:rsidP="00066809">
      <w:pPr>
        <w:spacing w:after="240"/>
        <w:jc w:val="both"/>
        <w:rPr>
          <w:rFonts w:cs="Arial"/>
          <w:color w:val="000000"/>
          <w:szCs w:val="20"/>
        </w:rPr>
      </w:pPr>
    </w:p>
    <w:p w:rsidR="005C2562" w:rsidRPr="006004CE" w:rsidRDefault="005C2562" w:rsidP="005C2562">
      <w:pPr>
        <w:jc w:val="right"/>
        <w:rPr>
          <w:rFonts w:cs="Arial"/>
          <w:color w:val="000000"/>
          <w:szCs w:val="20"/>
        </w:rPr>
      </w:pPr>
      <w:r w:rsidRPr="006004CE">
        <w:rPr>
          <w:rFonts w:cs="Arial"/>
          <w:color w:val="000000"/>
          <w:szCs w:val="20"/>
        </w:rPr>
        <w:t>Cidade</w:t>
      </w:r>
      <w:r w:rsidR="007F1627" w:rsidRPr="006004CE">
        <w:rPr>
          <w:rFonts w:cs="Arial"/>
          <w:color w:val="000000"/>
          <w:szCs w:val="20"/>
        </w:rPr>
        <w:t xml:space="preserve"> (Estado)</w:t>
      </w:r>
      <w:r w:rsidRPr="006004CE">
        <w:rPr>
          <w:rFonts w:cs="Arial"/>
          <w:color w:val="000000"/>
          <w:szCs w:val="20"/>
        </w:rPr>
        <w:t xml:space="preserve">, em ___ de ______________ </w:t>
      </w:r>
      <w:proofErr w:type="spellStart"/>
      <w:r w:rsidRPr="006004CE">
        <w:rPr>
          <w:rFonts w:cs="Arial"/>
          <w:color w:val="000000"/>
          <w:szCs w:val="20"/>
        </w:rPr>
        <w:t>de</w:t>
      </w:r>
      <w:proofErr w:type="spellEnd"/>
      <w:r w:rsidRPr="006004CE">
        <w:rPr>
          <w:rFonts w:cs="Arial"/>
          <w:color w:val="000000"/>
          <w:szCs w:val="20"/>
        </w:rPr>
        <w:t xml:space="preserve"> ________.</w:t>
      </w:r>
    </w:p>
    <w:p w:rsidR="005C2562" w:rsidRPr="006004CE" w:rsidRDefault="005C2562" w:rsidP="005C2562">
      <w:pPr>
        <w:jc w:val="center"/>
        <w:rPr>
          <w:rFonts w:cs="Arial"/>
          <w:color w:val="000000"/>
          <w:szCs w:val="20"/>
        </w:rPr>
      </w:pPr>
    </w:p>
    <w:p w:rsidR="005C2562" w:rsidRPr="006004CE" w:rsidRDefault="005C2562" w:rsidP="005C2562">
      <w:pPr>
        <w:jc w:val="center"/>
        <w:rPr>
          <w:rFonts w:cs="Arial"/>
          <w:color w:val="000000"/>
          <w:szCs w:val="20"/>
        </w:rPr>
      </w:pPr>
    </w:p>
    <w:p w:rsidR="005C2562" w:rsidRPr="006004CE" w:rsidRDefault="005C2562" w:rsidP="005C2562">
      <w:pPr>
        <w:jc w:val="center"/>
        <w:rPr>
          <w:rFonts w:cs="Arial"/>
          <w:color w:val="000000"/>
          <w:szCs w:val="20"/>
        </w:rPr>
      </w:pPr>
      <w:r w:rsidRPr="006004CE">
        <w:rPr>
          <w:rFonts w:cs="Arial"/>
          <w:color w:val="000000"/>
          <w:szCs w:val="20"/>
        </w:rPr>
        <w:br/>
      </w:r>
    </w:p>
    <w:p w:rsidR="005C2562" w:rsidRPr="006004CE" w:rsidRDefault="005C2562" w:rsidP="005C2562">
      <w:pPr>
        <w:jc w:val="center"/>
        <w:rPr>
          <w:rFonts w:cs="Arial"/>
          <w:color w:val="000000"/>
          <w:szCs w:val="20"/>
        </w:rPr>
      </w:pPr>
    </w:p>
    <w:p w:rsidR="005C2562" w:rsidRPr="005331A6" w:rsidRDefault="005C2562" w:rsidP="005C2562">
      <w:pPr>
        <w:jc w:val="center"/>
        <w:rPr>
          <w:rFonts w:cs="Arial"/>
          <w:color w:val="000000"/>
          <w:szCs w:val="20"/>
        </w:rPr>
      </w:pPr>
      <w:r w:rsidRPr="006004CE">
        <w:rPr>
          <w:rFonts w:cs="Arial"/>
          <w:color w:val="000000"/>
          <w:szCs w:val="20"/>
        </w:rPr>
        <w:t>____________________________________________________</w:t>
      </w:r>
      <w:r w:rsidRPr="005331A6">
        <w:rPr>
          <w:rFonts w:cs="Arial"/>
          <w:color w:val="000000"/>
          <w:szCs w:val="20"/>
        </w:rPr>
        <w:br/>
        <w:t>(representante legal do licitante, no âmbito da licitação, com identificação completa)</w:t>
      </w:r>
    </w:p>
    <w:p w:rsidR="005C2562" w:rsidRDefault="005C2562" w:rsidP="00066809">
      <w:pPr>
        <w:spacing w:after="240"/>
        <w:jc w:val="both"/>
        <w:rPr>
          <w:rFonts w:cs="Arial"/>
          <w:color w:val="000000"/>
          <w:szCs w:val="20"/>
        </w:rPr>
      </w:pPr>
    </w:p>
    <w:p w:rsidR="00FB0C1E" w:rsidRDefault="00FB0C1E" w:rsidP="00066809">
      <w:pPr>
        <w:spacing w:after="240"/>
        <w:jc w:val="both"/>
        <w:rPr>
          <w:rFonts w:cs="Arial"/>
          <w:color w:val="000000"/>
          <w:szCs w:val="20"/>
        </w:rPr>
      </w:pPr>
    </w:p>
    <w:p w:rsidR="00FB0C1E" w:rsidRPr="00FB0C1E" w:rsidRDefault="00FB0C1E" w:rsidP="00FB0C1E">
      <w:pPr>
        <w:spacing w:after="240"/>
        <w:jc w:val="center"/>
        <w:rPr>
          <w:rFonts w:cs="Arial"/>
          <w:b/>
          <w:color w:val="000000"/>
          <w:szCs w:val="20"/>
        </w:rPr>
      </w:pPr>
      <w:r w:rsidRPr="004035A8">
        <w:rPr>
          <w:rFonts w:cs="Arial"/>
          <w:b/>
          <w:color w:val="000000"/>
          <w:szCs w:val="20"/>
        </w:rPr>
        <w:lastRenderedPageBreak/>
        <w:t>ANEXO VI</w:t>
      </w:r>
      <w:r w:rsidR="007D2BA3" w:rsidRPr="004035A8">
        <w:rPr>
          <w:rFonts w:cs="Arial"/>
          <w:b/>
          <w:color w:val="000000"/>
          <w:szCs w:val="20"/>
        </w:rPr>
        <w:t>I</w:t>
      </w:r>
    </w:p>
    <w:p w:rsidR="00FB0C1E" w:rsidRDefault="00FB0C1E" w:rsidP="00F367AF">
      <w:pPr>
        <w:jc w:val="center"/>
        <w:rPr>
          <w:rFonts w:cs="Arial"/>
          <w:b/>
          <w:color w:val="000000"/>
          <w:szCs w:val="20"/>
        </w:rPr>
      </w:pPr>
      <w:r w:rsidRPr="00FB0C1E">
        <w:rPr>
          <w:rFonts w:cs="Arial"/>
          <w:b/>
          <w:color w:val="000000"/>
          <w:szCs w:val="20"/>
        </w:rPr>
        <w:t>MODELO DE DECLARAÇÃO DE NÃO UTILIZAÇÃO DE TRABALHO DEGRADANTE OU FORÇADO</w:t>
      </w:r>
    </w:p>
    <w:p w:rsidR="00F367AF" w:rsidRPr="00DD1745" w:rsidRDefault="00F367AF" w:rsidP="00F367AF">
      <w:pPr>
        <w:autoSpaceDE w:val="0"/>
        <w:autoSpaceDN w:val="0"/>
        <w:adjustRightInd w:val="0"/>
        <w:jc w:val="center"/>
        <w:rPr>
          <w:i/>
          <w:iCs/>
          <w:szCs w:val="22"/>
        </w:rPr>
      </w:pPr>
      <w:r w:rsidRPr="00DD1745">
        <w:rPr>
          <w:i/>
          <w:iCs/>
          <w:szCs w:val="22"/>
        </w:rPr>
        <w:t>(Modelo a ser redigido em papel timbrado da Licitante)</w:t>
      </w:r>
    </w:p>
    <w:p w:rsidR="00F367AF" w:rsidRPr="00FB0C1E" w:rsidRDefault="00F367AF" w:rsidP="00FB0C1E">
      <w:pPr>
        <w:spacing w:after="240"/>
        <w:jc w:val="center"/>
        <w:rPr>
          <w:rFonts w:cs="Arial"/>
          <w:b/>
          <w:color w:val="000000"/>
          <w:szCs w:val="20"/>
        </w:rPr>
      </w:pPr>
    </w:p>
    <w:p w:rsidR="00FB0C1E" w:rsidRDefault="00FB0C1E" w:rsidP="00FB0C1E">
      <w:pPr>
        <w:jc w:val="both"/>
        <w:rPr>
          <w:rFonts w:cs="Arial"/>
          <w:b/>
          <w:bCs/>
          <w:iCs/>
          <w:color w:val="000000"/>
          <w:szCs w:val="20"/>
          <w:highlight w:val="yellow"/>
        </w:rPr>
      </w:pPr>
    </w:p>
    <w:p w:rsidR="00FB0C1E" w:rsidRPr="005331A6" w:rsidRDefault="00FB0C1E" w:rsidP="00FB0C1E">
      <w:pPr>
        <w:jc w:val="both"/>
        <w:rPr>
          <w:rFonts w:cs="Arial"/>
          <w:bCs/>
          <w:iCs/>
          <w:color w:val="000000"/>
          <w:szCs w:val="20"/>
        </w:rPr>
      </w:pPr>
      <w:r w:rsidRPr="005331A6">
        <w:rPr>
          <w:rFonts w:cs="Arial"/>
          <w:bCs/>
          <w:iCs/>
          <w:color w:val="000000"/>
          <w:szCs w:val="20"/>
        </w:rPr>
        <w:t>Ao IFG-CÂMPUS ITUMBIARA</w:t>
      </w:r>
    </w:p>
    <w:p w:rsidR="00FB0C1E" w:rsidRPr="00306A28" w:rsidRDefault="00FB0C1E" w:rsidP="00FB0C1E">
      <w:pPr>
        <w:jc w:val="both"/>
        <w:rPr>
          <w:rFonts w:cs="Arial"/>
          <w:bCs/>
          <w:iCs/>
          <w:color w:val="000000"/>
          <w:szCs w:val="20"/>
        </w:rPr>
      </w:pPr>
      <w:r w:rsidRPr="005331A6">
        <w:rPr>
          <w:rFonts w:cs="Arial"/>
          <w:bCs/>
          <w:iCs/>
          <w:color w:val="000000"/>
          <w:szCs w:val="20"/>
        </w:rPr>
        <w:t>Ref</w:t>
      </w:r>
      <w:r w:rsidRPr="00306A28">
        <w:rPr>
          <w:rFonts w:cs="Arial"/>
          <w:bCs/>
          <w:iCs/>
          <w:color w:val="000000"/>
          <w:szCs w:val="20"/>
        </w:rPr>
        <w:t>.: Pregão Presencial 001/201</w:t>
      </w:r>
      <w:r w:rsidR="00306A28" w:rsidRPr="00306A28">
        <w:rPr>
          <w:rFonts w:cs="Arial"/>
          <w:bCs/>
          <w:iCs/>
          <w:color w:val="000000"/>
          <w:szCs w:val="20"/>
        </w:rPr>
        <w:t>9</w:t>
      </w:r>
    </w:p>
    <w:p w:rsidR="00FB0C1E" w:rsidRPr="00306A28" w:rsidRDefault="00FB0C1E" w:rsidP="00066809">
      <w:pPr>
        <w:spacing w:after="240"/>
        <w:jc w:val="both"/>
        <w:rPr>
          <w:rFonts w:cs="Arial"/>
          <w:color w:val="000000"/>
          <w:szCs w:val="20"/>
        </w:rPr>
      </w:pPr>
    </w:p>
    <w:p w:rsidR="006C0A83" w:rsidRDefault="006C0A83" w:rsidP="006C0A83">
      <w:pPr>
        <w:spacing w:after="240"/>
        <w:jc w:val="both"/>
        <w:rPr>
          <w:rFonts w:cs="Arial"/>
          <w:color w:val="000000"/>
          <w:szCs w:val="20"/>
        </w:rPr>
      </w:pPr>
      <w:r w:rsidRPr="00306A28">
        <w:rPr>
          <w:rFonts w:cs="Arial"/>
          <w:color w:val="FF0000"/>
          <w:szCs w:val="20"/>
        </w:rPr>
        <w:t>(Identificação completa do representante da licitante)</w:t>
      </w:r>
      <w:r w:rsidRPr="00306A28">
        <w:rPr>
          <w:rFonts w:cs="Arial"/>
          <w:color w:val="000000"/>
          <w:szCs w:val="20"/>
        </w:rPr>
        <w:t>, como representante devidamente constituído d</w:t>
      </w:r>
      <w:r w:rsidR="002507FA" w:rsidRPr="00306A28">
        <w:rPr>
          <w:rFonts w:cs="Arial"/>
          <w:color w:val="000000"/>
          <w:szCs w:val="20"/>
        </w:rPr>
        <w:t>o (a)</w:t>
      </w:r>
      <w:r w:rsidRPr="00306A28">
        <w:rPr>
          <w:rFonts w:cs="Arial"/>
          <w:color w:val="000000"/>
          <w:szCs w:val="20"/>
        </w:rPr>
        <w:t xml:space="preserve"> </w:t>
      </w:r>
      <w:r w:rsidRPr="00306A28">
        <w:rPr>
          <w:rFonts w:cs="Arial"/>
          <w:color w:val="FF0000"/>
          <w:szCs w:val="20"/>
        </w:rPr>
        <w:t xml:space="preserve">(Identificação completa da licitante: razão social e CNPJ) </w:t>
      </w:r>
      <w:r w:rsidRPr="00306A28">
        <w:rPr>
          <w:rFonts w:cs="Arial"/>
          <w:color w:val="000000"/>
          <w:szCs w:val="20"/>
        </w:rPr>
        <w:t>doravante denominado</w:t>
      </w:r>
      <w:r w:rsidR="002507FA" w:rsidRPr="00306A28">
        <w:rPr>
          <w:rFonts w:cs="Arial"/>
          <w:color w:val="000000"/>
          <w:szCs w:val="20"/>
        </w:rPr>
        <w:t xml:space="preserve"> (a)</w:t>
      </w:r>
      <w:r w:rsidRPr="00306A28">
        <w:rPr>
          <w:rFonts w:cs="Arial"/>
          <w:color w:val="000000"/>
          <w:szCs w:val="20"/>
        </w:rPr>
        <w:t xml:space="preserve"> </w:t>
      </w:r>
      <w:r w:rsidRPr="00306A28">
        <w:rPr>
          <w:rFonts w:cs="Arial"/>
          <w:color w:val="FF0000"/>
          <w:szCs w:val="20"/>
        </w:rPr>
        <w:t>(Licitante)</w:t>
      </w:r>
      <w:r w:rsidRPr="00306A28">
        <w:rPr>
          <w:rFonts w:cs="Arial"/>
          <w:color w:val="000000"/>
          <w:szCs w:val="20"/>
        </w:rPr>
        <w:t>, para fins do disposto no item 9.8.</w:t>
      </w:r>
      <w:r w:rsidR="007D2BA3" w:rsidRPr="00306A28">
        <w:rPr>
          <w:rFonts w:cs="Arial"/>
          <w:color w:val="000000"/>
          <w:szCs w:val="20"/>
        </w:rPr>
        <w:t>6</w:t>
      </w:r>
      <w:r w:rsidRPr="00306A28">
        <w:rPr>
          <w:rFonts w:cs="Arial"/>
          <w:color w:val="000000"/>
          <w:szCs w:val="20"/>
        </w:rPr>
        <w:t>. do Edital do Pregão Presencial 001/201</w:t>
      </w:r>
      <w:r w:rsidR="00306A28" w:rsidRPr="00306A28">
        <w:rPr>
          <w:rFonts w:cs="Arial"/>
          <w:color w:val="000000"/>
          <w:szCs w:val="20"/>
        </w:rPr>
        <w:t>9</w:t>
      </w:r>
      <w:r w:rsidRPr="00306A28">
        <w:rPr>
          <w:rFonts w:cs="Arial"/>
          <w:color w:val="000000"/>
          <w:szCs w:val="20"/>
        </w:rPr>
        <w:t>, UASG 158433, declara, sob as penas da lei, que:</w:t>
      </w:r>
    </w:p>
    <w:p w:rsidR="006C0A83" w:rsidRDefault="006C0A83" w:rsidP="006C0A83">
      <w:pPr>
        <w:spacing w:after="240"/>
        <w:jc w:val="both"/>
        <w:rPr>
          <w:rFonts w:cs="Arial"/>
          <w:color w:val="000000"/>
          <w:szCs w:val="20"/>
        </w:rPr>
      </w:pPr>
    </w:p>
    <w:p w:rsidR="006C0A83" w:rsidRPr="005331A6" w:rsidRDefault="006C0A83" w:rsidP="006C0A83">
      <w:pPr>
        <w:spacing w:after="240"/>
        <w:jc w:val="both"/>
        <w:rPr>
          <w:rFonts w:cs="Arial"/>
          <w:color w:val="000000"/>
          <w:szCs w:val="20"/>
        </w:rPr>
      </w:pPr>
      <w:r w:rsidRPr="006C0A83">
        <w:rPr>
          <w:rFonts w:cs="Arial"/>
          <w:color w:val="000000"/>
          <w:szCs w:val="20"/>
        </w:rPr>
        <w:t>Não possui</w:t>
      </w:r>
      <w:r w:rsidR="007D2BA3">
        <w:rPr>
          <w:rFonts w:cs="Arial"/>
          <w:color w:val="000000"/>
          <w:szCs w:val="20"/>
        </w:rPr>
        <w:t>,</w:t>
      </w:r>
      <w:r w:rsidRPr="006C0A83">
        <w:rPr>
          <w:rFonts w:cs="Arial"/>
          <w:color w:val="000000"/>
          <w:szCs w:val="20"/>
        </w:rPr>
        <w:t xml:space="preserve"> em sua cadeia produtiva</w:t>
      </w:r>
      <w:r w:rsidR="007D2BA3">
        <w:rPr>
          <w:rFonts w:cs="Arial"/>
          <w:color w:val="000000"/>
          <w:szCs w:val="20"/>
        </w:rPr>
        <w:t>,</w:t>
      </w:r>
      <w:r w:rsidRPr="006C0A83">
        <w:rPr>
          <w:rFonts w:cs="Arial"/>
          <w:color w:val="000000"/>
          <w:szCs w:val="20"/>
        </w:rPr>
        <w:t xml:space="preserve"> empregados executando trabalho degradante ou forçado, nos termos do</w:t>
      </w:r>
      <w:r>
        <w:rPr>
          <w:rFonts w:cs="Arial"/>
          <w:color w:val="000000"/>
          <w:szCs w:val="20"/>
        </w:rPr>
        <w:t>s</w:t>
      </w:r>
      <w:r w:rsidRPr="006C0A83">
        <w:rPr>
          <w:rFonts w:cs="Arial"/>
          <w:color w:val="000000"/>
          <w:szCs w:val="20"/>
        </w:rPr>
        <w:t xml:space="preserve"> inciso</w:t>
      </w:r>
      <w:r>
        <w:rPr>
          <w:rFonts w:cs="Arial"/>
          <w:color w:val="000000"/>
          <w:szCs w:val="20"/>
        </w:rPr>
        <w:t>s</w:t>
      </w:r>
      <w:r w:rsidRPr="006C0A83">
        <w:rPr>
          <w:rFonts w:cs="Arial"/>
          <w:color w:val="000000"/>
          <w:szCs w:val="20"/>
        </w:rPr>
        <w:t xml:space="preserve"> III e IV do art.1º e no inciso III do art.5º da Constituição Federal.</w:t>
      </w:r>
    </w:p>
    <w:p w:rsidR="006C0A83" w:rsidRDefault="006C0A83" w:rsidP="006C0A83">
      <w:pPr>
        <w:spacing w:after="240"/>
        <w:jc w:val="both"/>
        <w:rPr>
          <w:rFonts w:cs="Arial"/>
          <w:color w:val="000000"/>
          <w:szCs w:val="20"/>
        </w:rPr>
      </w:pPr>
    </w:p>
    <w:p w:rsidR="00FB0C1E" w:rsidRDefault="00FB0C1E" w:rsidP="00066809">
      <w:pPr>
        <w:spacing w:after="240"/>
        <w:jc w:val="both"/>
        <w:rPr>
          <w:rFonts w:cs="Arial"/>
          <w:color w:val="000000"/>
          <w:szCs w:val="20"/>
        </w:rPr>
      </w:pPr>
    </w:p>
    <w:p w:rsidR="00D120C9" w:rsidRDefault="00D120C9" w:rsidP="00066809">
      <w:pPr>
        <w:spacing w:after="240"/>
        <w:jc w:val="both"/>
        <w:rPr>
          <w:rFonts w:cs="Arial"/>
          <w:color w:val="000000"/>
          <w:szCs w:val="20"/>
        </w:rPr>
      </w:pPr>
    </w:p>
    <w:p w:rsidR="00D120C9" w:rsidRDefault="00D120C9" w:rsidP="00066809">
      <w:pPr>
        <w:spacing w:after="240"/>
        <w:jc w:val="both"/>
        <w:rPr>
          <w:rFonts w:cs="Arial"/>
          <w:color w:val="000000"/>
          <w:szCs w:val="20"/>
        </w:rPr>
      </w:pPr>
    </w:p>
    <w:p w:rsidR="00D120C9" w:rsidRDefault="00D120C9" w:rsidP="00066809">
      <w:pPr>
        <w:spacing w:after="240"/>
        <w:jc w:val="both"/>
        <w:rPr>
          <w:rFonts w:cs="Arial"/>
          <w:color w:val="000000"/>
          <w:szCs w:val="20"/>
        </w:rPr>
      </w:pPr>
    </w:p>
    <w:p w:rsidR="00D120C9" w:rsidRDefault="00D120C9" w:rsidP="00D120C9">
      <w:pPr>
        <w:jc w:val="right"/>
        <w:rPr>
          <w:rFonts w:cs="Arial"/>
          <w:color w:val="000000"/>
          <w:szCs w:val="20"/>
        </w:rPr>
      </w:pPr>
      <w:r>
        <w:rPr>
          <w:rFonts w:cs="Arial"/>
          <w:color w:val="000000"/>
          <w:szCs w:val="20"/>
        </w:rPr>
        <w:t>Cidade</w:t>
      </w:r>
      <w:r w:rsidR="007F1627">
        <w:rPr>
          <w:rFonts w:cs="Arial"/>
          <w:color w:val="000000"/>
          <w:szCs w:val="20"/>
        </w:rPr>
        <w:t xml:space="preserve"> (Estado)</w:t>
      </w:r>
      <w:r w:rsidRPr="005331A6">
        <w:rPr>
          <w:rFonts w:cs="Arial"/>
          <w:color w:val="000000"/>
          <w:szCs w:val="20"/>
        </w:rPr>
        <w:t xml:space="preserve">, em ___ de ______________ </w:t>
      </w:r>
      <w:proofErr w:type="spellStart"/>
      <w:r w:rsidRPr="005331A6">
        <w:rPr>
          <w:rFonts w:cs="Arial"/>
          <w:color w:val="000000"/>
          <w:szCs w:val="20"/>
        </w:rPr>
        <w:t>de</w:t>
      </w:r>
      <w:proofErr w:type="spellEnd"/>
      <w:r w:rsidRPr="005331A6">
        <w:rPr>
          <w:rFonts w:cs="Arial"/>
          <w:color w:val="000000"/>
          <w:szCs w:val="20"/>
        </w:rPr>
        <w:t xml:space="preserve"> ________</w:t>
      </w:r>
      <w:r>
        <w:rPr>
          <w:rFonts w:cs="Arial"/>
          <w:color w:val="000000"/>
          <w:szCs w:val="20"/>
        </w:rPr>
        <w:t>.</w:t>
      </w:r>
    </w:p>
    <w:p w:rsidR="00D120C9" w:rsidRDefault="00D120C9" w:rsidP="00D120C9">
      <w:pPr>
        <w:jc w:val="center"/>
        <w:rPr>
          <w:rFonts w:cs="Arial"/>
          <w:color w:val="000000"/>
          <w:szCs w:val="20"/>
        </w:rPr>
      </w:pPr>
    </w:p>
    <w:p w:rsidR="00D120C9" w:rsidRDefault="00D120C9" w:rsidP="00D120C9">
      <w:pPr>
        <w:jc w:val="center"/>
        <w:rPr>
          <w:rFonts w:cs="Arial"/>
          <w:color w:val="000000"/>
          <w:szCs w:val="20"/>
        </w:rPr>
      </w:pPr>
    </w:p>
    <w:p w:rsidR="00D120C9" w:rsidRDefault="00D120C9" w:rsidP="00D120C9">
      <w:pPr>
        <w:jc w:val="center"/>
        <w:rPr>
          <w:rFonts w:cs="Arial"/>
          <w:color w:val="000000"/>
          <w:szCs w:val="20"/>
        </w:rPr>
      </w:pPr>
      <w:r w:rsidRPr="005331A6">
        <w:rPr>
          <w:rFonts w:cs="Arial"/>
          <w:color w:val="000000"/>
          <w:szCs w:val="20"/>
        </w:rPr>
        <w:br/>
      </w:r>
    </w:p>
    <w:p w:rsidR="00D120C9" w:rsidRDefault="00D120C9" w:rsidP="00D120C9">
      <w:pPr>
        <w:jc w:val="center"/>
        <w:rPr>
          <w:rFonts w:cs="Arial"/>
          <w:color w:val="000000"/>
          <w:szCs w:val="20"/>
        </w:rPr>
      </w:pPr>
    </w:p>
    <w:p w:rsidR="00D120C9" w:rsidRPr="005331A6" w:rsidRDefault="00D120C9" w:rsidP="00D120C9">
      <w:pPr>
        <w:jc w:val="center"/>
        <w:rPr>
          <w:rFonts w:cs="Arial"/>
          <w:color w:val="000000"/>
          <w:szCs w:val="20"/>
        </w:rPr>
      </w:pPr>
      <w:r w:rsidRPr="005331A6">
        <w:rPr>
          <w:rFonts w:cs="Arial"/>
          <w:color w:val="000000"/>
          <w:szCs w:val="20"/>
        </w:rPr>
        <w:t>____________________________________________________</w:t>
      </w:r>
      <w:r w:rsidRPr="005331A6">
        <w:rPr>
          <w:rFonts w:cs="Arial"/>
          <w:color w:val="000000"/>
          <w:szCs w:val="20"/>
        </w:rPr>
        <w:br/>
        <w:t>(representante legal do licitante, no âmbito da licitação, com identificação completa)</w:t>
      </w:r>
    </w:p>
    <w:p w:rsidR="00D120C9" w:rsidRDefault="00D120C9" w:rsidP="00066809">
      <w:pPr>
        <w:spacing w:after="240"/>
        <w:jc w:val="both"/>
        <w:rPr>
          <w:rFonts w:cs="Arial"/>
          <w:color w:val="000000"/>
          <w:szCs w:val="20"/>
        </w:rPr>
      </w:pPr>
    </w:p>
    <w:p w:rsidR="004F24AE" w:rsidRDefault="004F24AE" w:rsidP="00066809">
      <w:pPr>
        <w:spacing w:after="240"/>
        <w:jc w:val="both"/>
        <w:rPr>
          <w:rFonts w:cs="Arial"/>
          <w:color w:val="000000"/>
          <w:szCs w:val="20"/>
        </w:rPr>
      </w:pPr>
    </w:p>
    <w:p w:rsidR="004F24AE" w:rsidRDefault="004F24AE" w:rsidP="00066809">
      <w:pPr>
        <w:spacing w:after="240"/>
        <w:jc w:val="both"/>
        <w:rPr>
          <w:rFonts w:cs="Arial"/>
          <w:color w:val="000000"/>
          <w:szCs w:val="20"/>
        </w:rPr>
      </w:pPr>
    </w:p>
    <w:p w:rsidR="004F24AE" w:rsidRDefault="004F24AE" w:rsidP="00066809">
      <w:pPr>
        <w:spacing w:after="240"/>
        <w:jc w:val="both"/>
        <w:rPr>
          <w:rFonts w:cs="Arial"/>
          <w:color w:val="000000"/>
          <w:szCs w:val="20"/>
        </w:rPr>
      </w:pPr>
    </w:p>
    <w:p w:rsidR="004F24AE" w:rsidRDefault="004F24AE" w:rsidP="00066809">
      <w:pPr>
        <w:spacing w:after="240"/>
        <w:jc w:val="both"/>
        <w:rPr>
          <w:rFonts w:cs="Arial"/>
          <w:color w:val="000000"/>
          <w:szCs w:val="20"/>
        </w:rPr>
      </w:pPr>
    </w:p>
    <w:p w:rsidR="004F24AE" w:rsidRDefault="004F24AE" w:rsidP="00066809">
      <w:pPr>
        <w:spacing w:after="240"/>
        <w:jc w:val="both"/>
        <w:rPr>
          <w:rFonts w:cs="Arial"/>
          <w:color w:val="000000"/>
          <w:szCs w:val="20"/>
        </w:rPr>
      </w:pPr>
    </w:p>
    <w:p w:rsidR="004F24AE" w:rsidRDefault="004F24AE" w:rsidP="00066809">
      <w:pPr>
        <w:spacing w:after="240"/>
        <w:jc w:val="both"/>
        <w:rPr>
          <w:rFonts w:cs="Arial"/>
          <w:color w:val="000000"/>
          <w:szCs w:val="20"/>
        </w:rPr>
      </w:pPr>
    </w:p>
    <w:p w:rsidR="004F24AE" w:rsidRDefault="004F24AE" w:rsidP="00066809">
      <w:pPr>
        <w:spacing w:after="240"/>
        <w:jc w:val="both"/>
        <w:rPr>
          <w:rFonts w:cs="Arial"/>
          <w:color w:val="000000"/>
          <w:szCs w:val="20"/>
        </w:rPr>
      </w:pPr>
    </w:p>
    <w:p w:rsidR="004F24AE" w:rsidRDefault="004F24AE" w:rsidP="00066809">
      <w:pPr>
        <w:spacing w:after="240"/>
        <w:jc w:val="both"/>
        <w:rPr>
          <w:rFonts w:cs="Arial"/>
          <w:color w:val="000000"/>
          <w:szCs w:val="20"/>
        </w:rPr>
      </w:pPr>
    </w:p>
    <w:p w:rsidR="004F24AE" w:rsidRPr="007D2BA3" w:rsidRDefault="009941FD" w:rsidP="007D2BA3">
      <w:pPr>
        <w:spacing w:after="240"/>
        <w:jc w:val="center"/>
        <w:rPr>
          <w:rFonts w:cs="Arial"/>
          <w:b/>
          <w:color w:val="000000"/>
          <w:szCs w:val="20"/>
        </w:rPr>
      </w:pPr>
      <w:r w:rsidRPr="008D4F0D">
        <w:rPr>
          <w:rFonts w:cs="Arial"/>
          <w:b/>
          <w:color w:val="000000"/>
          <w:szCs w:val="20"/>
        </w:rPr>
        <w:lastRenderedPageBreak/>
        <w:t>ANEXO VII</w:t>
      </w:r>
      <w:r w:rsidR="007D2BA3" w:rsidRPr="008D4F0D">
        <w:rPr>
          <w:rFonts w:cs="Arial"/>
          <w:b/>
          <w:color w:val="000000"/>
          <w:szCs w:val="20"/>
        </w:rPr>
        <w:t>I</w:t>
      </w:r>
    </w:p>
    <w:p w:rsidR="009941FD" w:rsidRPr="00DD1745" w:rsidRDefault="009941FD" w:rsidP="009941FD">
      <w:pPr>
        <w:autoSpaceDE w:val="0"/>
        <w:autoSpaceDN w:val="0"/>
        <w:adjustRightInd w:val="0"/>
        <w:jc w:val="center"/>
        <w:rPr>
          <w:b/>
          <w:szCs w:val="22"/>
        </w:rPr>
      </w:pPr>
      <w:r>
        <w:rPr>
          <w:b/>
          <w:szCs w:val="22"/>
        </w:rPr>
        <w:t xml:space="preserve">MODELO DE </w:t>
      </w:r>
      <w:r w:rsidRPr="00DD1745">
        <w:rPr>
          <w:b/>
          <w:szCs w:val="22"/>
        </w:rPr>
        <w:t>TERMO DE VISTORIA</w:t>
      </w:r>
    </w:p>
    <w:p w:rsidR="009941FD" w:rsidRPr="00DD1745" w:rsidRDefault="009941FD" w:rsidP="009941FD">
      <w:pPr>
        <w:rPr>
          <w:szCs w:val="22"/>
        </w:rPr>
      </w:pPr>
    </w:p>
    <w:p w:rsidR="009941FD" w:rsidRPr="00DD1745" w:rsidRDefault="007D2BA3" w:rsidP="009941FD">
      <w:pPr>
        <w:rPr>
          <w:szCs w:val="22"/>
        </w:rPr>
      </w:pPr>
      <w:r>
        <w:rPr>
          <w:szCs w:val="22"/>
        </w:rPr>
        <w:t>À Pregoeira</w:t>
      </w:r>
    </w:p>
    <w:p w:rsidR="009941FD" w:rsidRPr="00DD1745" w:rsidRDefault="009941FD" w:rsidP="009941FD">
      <w:pPr>
        <w:rPr>
          <w:b/>
          <w:szCs w:val="22"/>
        </w:rPr>
      </w:pPr>
      <w:r w:rsidRPr="00DD1745">
        <w:rPr>
          <w:szCs w:val="22"/>
        </w:rPr>
        <w:t xml:space="preserve">Instituto Federal </w:t>
      </w:r>
      <w:r w:rsidR="007D2BA3">
        <w:rPr>
          <w:szCs w:val="22"/>
        </w:rPr>
        <w:t>de Goiás</w:t>
      </w:r>
      <w:r w:rsidRPr="00DD1745">
        <w:rPr>
          <w:szCs w:val="22"/>
        </w:rPr>
        <w:t xml:space="preserve"> – </w:t>
      </w:r>
      <w:proofErr w:type="spellStart"/>
      <w:r w:rsidRPr="00DD1745">
        <w:rPr>
          <w:szCs w:val="22"/>
        </w:rPr>
        <w:t>C</w:t>
      </w:r>
      <w:r w:rsidR="007D2BA3">
        <w:rPr>
          <w:szCs w:val="22"/>
        </w:rPr>
        <w:t>â</w:t>
      </w:r>
      <w:r w:rsidRPr="00DD1745">
        <w:rPr>
          <w:szCs w:val="22"/>
        </w:rPr>
        <w:t>mpus</w:t>
      </w:r>
      <w:proofErr w:type="spellEnd"/>
      <w:r w:rsidRPr="00DD1745">
        <w:rPr>
          <w:szCs w:val="22"/>
        </w:rPr>
        <w:t xml:space="preserve"> Itu</w:t>
      </w:r>
      <w:r w:rsidR="007D2BA3">
        <w:rPr>
          <w:szCs w:val="22"/>
        </w:rPr>
        <w:t>mbiara</w:t>
      </w:r>
      <w:r w:rsidRPr="00DD1745">
        <w:rPr>
          <w:b/>
          <w:szCs w:val="22"/>
        </w:rPr>
        <w:t>.</w:t>
      </w:r>
    </w:p>
    <w:p w:rsidR="009941FD" w:rsidRPr="00DD1745" w:rsidRDefault="009941FD" w:rsidP="009941FD">
      <w:pPr>
        <w:autoSpaceDE w:val="0"/>
        <w:autoSpaceDN w:val="0"/>
        <w:adjustRightInd w:val="0"/>
        <w:rPr>
          <w:b/>
          <w:szCs w:val="22"/>
        </w:rPr>
      </w:pPr>
    </w:p>
    <w:p w:rsidR="009941FD" w:rsidRPr="00DD1745" w:rsidRDefault="009941FD" w:rsidP="007D2BA3">
      <w:pPr>
        <w:autoSpaceDE w:val="0"/>
        <w:autoSpaceDN w:val="0"/>
        <w:adjustRightInd w:val="0"/>
        <w:jc w:val="both"/>
        <w:rPr>
          <w:szCs w:val="22"/>
        </w:rPr>
      </w:pPr>
      <w:r w:rsidRPr="00DD1745">
        <w:rPr>
          <w:szCs w:val="22"/>
        </w:rPr>
        <w:t>Certifico sob as penas da lei que a empresa</w:t>
      </w:r>
      <w:r w:rsidR="007D2BA3">
        <w:rPr>
          <w:szCs w:val="22"/>
        </w:rPr>
        <w:t xml:space="preserve"> </w:t>
      </w:r>
      <w:r w:rsidR="007D2BA3" w:rsidRPr="005331A6">
        <w:rPr>
          <w:rFonts w:cs="Arial"/>
          <w:color w:val="FF0000"/>
          <w:szCs w:val="20"/>
        </w:rPr>
        <w:t>(Identificação da</w:t>
      </w:r>
      <w:r w:rsidR="007D2BA3">
        <w:rPr>
          <w:rFonts w:cs="Arial"/>
          <w:color w:val="FF0000"/>
          <w:szCs w:val="20"/>
        </w:rPr>
        <w:t xml:space="preserve"> empresa</w:t>
      </w:r>
      <w:r w:rsidR="007D2BA3" w:rsidRPr="005331A6">
        <w:rPr>
          <w:rFonts w:cs="Arial"/>
          <w:color w:val="FF0000"/>
          <w:szCs w:val="20"/>
        </w:rPr>
        <w:t xml:space="preserve"> licitante)</w:t>
      </w:r>
      <w:r w:rsidRPr="00DD1745">
        <w:rPr>
          <w:szCs w:val="22"/>
        </w:rPr>
        <w:t xml:space="preserve">, inscrita no Cadastro Nacional de Pessoa Jurídica </w:t>
      </w:r>
      <w:r w:rsidR="007D2BA3">
        <w:rPr>
          <w:szCs w:val="22"/>
        </w:rPr>
        <w:t xml:space="preserve">(CNPJ) </w:t>
      </w:r>
      <w:r w:rsidRPr="00DD1745">
        <w:rPr>
          <w:szCs w:val="22"/>
        </w:rPr>
        <w:t xml:space="preserve">sob o número </w:t>
      </w:r>
      <w:r w:rsidR="007D2BA3" w:rsidRPr="007D2BA3">
        <w:rPr>
          <w:color w:val="FF0000"/>
          <w:szCs w:val="22"/>
        </w:rPr>
        <w:t>(número do CNPJ)</w:t>
      </w:r>
      <w:r w:rsidRPr="00DD1745">
        <w:rPr>
          <w:szCs w:val="22"/>
        </w:rPr>
        <w:t>, com sede na</w:t>
      </w:r>
      <w:r w:rsidR="007D2BA3">
        <w:rPr>
          <w:szCs w:val="22"/>
        </w:rPr>
        <w:t xml:space="preserve"> </w:t>
      </w:r>
      <w:r w:rsidR="007D2BA3" w:rsidRPr="007D2BA3">
        <w:rPr>
          <w:color w:val="FF0000"/>
          <w:szCs w:val="22"/>
        </w:rPr>
        <w:t>(endereço da empresa</w:t>
      </w:r>
      <w:r w:rsidR="007D2BA3">
        <w:rPr>
          <w:color w:val="FF0000"/>
          <w:szCs w:val="22"/>
        </w:rPr>
        <w:t xml:space="preserve"> licitante</w:t>
      </w:r>
      <w:r w:rsidR="007D2BA3" w:rsidRPr="007D2BA3">
        <w:rPr>
          <w:color w:val="FF0000"/>
          <w:szCs w:val="22"/>
        </w:rPr>
        <w:t>)</w:t>
      </w:r>
      <w:r w:rsidRPr="00DD1745">
        <w:rPr>
          <w:szCs w:val="22"/>
        </w:rPr>
        <w:t xml:space="preserve">, por intermédio de seu representante legal, o Sr. </w:t>
      </w:r>
      <w:r w:rsidR="007D2BA3" w:rsidRPr="007D2BA3">
        <w:rPr>
          <w:color w:val="FF0000"/>
          <w:szCs w:val="22"/>
        </w:rPr>
        <w:t>(nome do representante que realizou a vistoria)</w:t>
      </w:r>
      <w:r w:rsidRPr="00DD1745">
        <w:rPr>
          <w:szCs w:val="22"/>
        </w:rPr>
        <w:t>, infra-assinado, portador da carteira de identidade número</w:t>
      </w:r>
      <w:r w:rsidR="007D2BA3">
        <w:rPr>
          <w:szCs w:val="22"/>
        </w:rPr>
        <w:t xml:space="preserve"> </w:t>
      </w:r>
      <w:r w:rsidR="007D2BA3" w:rsidRPr="007F1627">
        <w:rPr>
          <w:color w:val="FF0000"/>
          <w:szCs w:val="22"/>
        </w:rPr>
        <w:t>(</w:t>
      </w:r>
      <w:r w:rsidR="007F1627" w:rsidRPr="007F1627">
        <w:rPr>
          <w:color w:val="FF0000"/>
          <w:szCs w:val="22"/>
        </w:rPr>
        <w:t>número d</w:t>
      </w:r>
      <w:r w:rsidR="007F1627">
        <w:rPr>
          <w:color w:val="FF0000"/>
          <w:szCs w:val="22"/>
        </w:rPr>
        <w:t>o RG</w:t>
      </w:r>
      <w:r w:rsidR="007F1627" w:rsidRPr="007F1627">
        <w:rPr>
          <w:color w:val="FF0000"/>
          <w:szCs w:val="22"/>
        </w:rPr>
        <w:t>)</w:t>
      </w:r>
      <w:r w:rsidRPr="00DD1745">
        <w:rPr>
          <w:szCs w:val="22"/>
        </w:rPr>
        <w:t>, expedida pela</w:t>
      </w:r>
      <w:r w:rsidR="007F1627">
        <w:rPr>
          <w:szCs w:val="22"/>
        </w:rPr>
        <w:t xml:space="preserve"> </w:t>
      </w:r>
      <w:r w:rsidR="007F1627" w:rsidRPr="007F1627">
        <w:rPr>
          <w:color w:val="FF0000"/>
          <w:szCs w:val="22"/>
        </w:rPr>
        <w:t>(órgão expedidor do RG)</w:t>
      </w:r>
      <w:r w:rsidR="007F1627">
        <w:rPr>
          <w:color w:val="FF0000"/>
          <w:szCs w:val="22"/>
        </w:rPr>
        <w:t xml:space="preserve"> </w:t>
      </w:r>
      <w:r w:rsidRPr="00DD1745">
        <w:rPr>
          <w:szCs w:val="22"/>
        </w:rPr>
        <w:t xml:space="preserve">e do cadastro de Pessoa Física </w:t>
      </w:r>
      <w:r w:rsidR="007F1627">
        <w:rPr>
          <w:szCs w:val="22"/>
        </w:rPr>
        <w:t>(</w:t>
      </w:r>
      <w:r w:rsidRPr="00DD1745">
        <w:rPr>
          <w:szCs w:val="22"/>
        </w:rPr>
        <w:t>CPF</w:t>
      </w:r>
      <w:r w:rsidR="007F1627">
        <w:rPr>
          <w:szCs w:val="22"/>
        </w:rPr>
        <w:t>)</w:t>
      </w:r>
      <w:r w:rsidRPr="00DD1745">
        <w:rPr>
          <w:szCs w:val="22"/>
        </w:rPr>
        <w:t xml:space="preserve"> sob o número</w:t>
      </w:r>
      <w:r w:rsidR="007F1627">
        <w:rPr>
          <w:szCs w:val="22"/>
        </w:rPr>
        <w:t xml:space="preserve"> </w:t>
      </w:r>
      <w:r w:rsidR="007F1627" w:rsidRPr="007F1627">
        <w:rPr>
          <w:color w:val="FF0000"/>
          <w:szCs w:val="22"/>
        </w:rPr>
        <w:t>(número do CPF)</w:t>
      </w:r>
      <w:r w:rsidR="007F1627">
        <w:rPr>
          <w:szCs w:val="22"/>
        </w:rPr>
        <w:t xml:space="preserve"> </w:t>
      </w:r>
      <w:r w:rsidRPr="00DD1745">
        <w:rPr>
          <w:szCs w:val="22"/>
        </w:rPr>
        <w:t xml:space="preserve">visitou as dependências do Instituto Federal </w:t>
      </w:r>
      <w:r w:rsidR="007F1627">
        <w:rPr>
          <w:szCs w:val="22"/>
        </w:rPr>
        <w:t>de Goiás</w:t>
      </w:r>
      <w:r w:rsidRPr="00DD1745">
        <w:rPr>
          <w:szCs w:val="22"/>
        </w:rPr>
        <w:t xml:space="preserve"> – </w:t>
      </w:r>
      <w:proofErr w:type="spellStart"/>
      <w:r w:rsidRPr="00DD1745">
        <w:rPr>
          <w:szCs w:val="22"/>
        </w:rPr>
        <w:t>C</w:t>
      </w:r>
      <w:r w:rsidR="007F1627">
        <w:rPr>
          <w:szCs w:val="22"/>
        </w:rPr>
        <w:t>â</w:t>
      </w:r>
      <w:r w:rsidRPr="00DD1745">
        <w:rPr>
          <w:szCs w:val="22"/>
        </w:rPr>
        <w:t>mpus</w:t>
      </w:r>
      <w:proofErr w:type="spellEnd"/>
      <w:r w:rsidRPr="00DD1745">
        <w:rPr>
          <w:szCs w:val="22"/>
        </w:rPr>
        <w:t xml:space="preserve"> Itu</w:t>
      </w:r>
      <w:r w:rsidR="007F1627">
        <w:rPr>
          <w:szCs w:val="22"/>
        </w:rPr>
        <w:t>mbiara</w:t>
      </w:r>
      <w:r w:rsidRPr="00DD1745">
        <w:rPr>
          <w:szCs w:val="22"/>
        </w:rPr>
        <w:t>, tomando conhecimento dos locais onde serão prestados os serviços</w:t>
      </w:r>
      <w:r>
        <w:rPr>
          <w:szCs w:val="22"/>
        </w:rPr>
        <w:t>/atividades</w:t>
      </w:r>
      <w:r w:rsidRPr="00DD1745">
        <w:rPr>
          <w:szCs w:val="22"/>
        </w:rPr>
        <w:t xml:space="preserve"> objeto do </w:t>
      </w:r>
      <w:r>
        <w:rPr>
          <w:b/>
          <w:szCs w:val="22"/>
        </w:rPr>
        <w:t xml:space="preserve">PREGÃO </w:t>
      </w:r>
      <w:r w:rsidRPr="00306A28">
        <w:rPr>
          <w:b/>
          <w:szCs w:val="22"/>
        </w:rPr>
        <w:t>PRESENCIAL</w:t>
      </w:r>
      <w:r w:rsidRPr="00306A28">
        <w:rPr>
          <w:szCs w:val="22"/>
        </w:rPr>
        <w:t xml:space="preserve"> </w:t>
      </w:r>
      <w:r w:rsidR="007F1627" w:rsidRPr="00306A28">
        <w:rPr>
          <w:b/>
          <w:szCs w:val="22"/>
        </w:rPr>
        <w:t>001</w:t>
      </w:r>
      <w:r w:rsidRPr="00306A28">
        <w:rPr>
          <w:b/>
          <w:szCs w:val="22"/>
        </w:rPr>
        <w:t>/201</w:t>
      </w:r>
      <w:r w:rsidR="00306A28" w:rsidRPr="00306A28">
        <w:rPr>
          <w:b/>
          <w:szCs w:val="22"/>
        </w:rPr>
        <w:t>9</w:t>
      </w:r>
      <w:r w:rsidRPr="00306A28">
        <w:rPr>
          <w:b/>
          <w:szCs w:val="22"/>
        </w:rPr>
        <w:t>,</w:t>
      </w:r>
      <w:r w:rsidRPr="00306A28">
        <w:rPr>
          <w:szCs w:val="22"/>
        </w:rPr>
        <w:t xml:space="preserve"> estando plenamente consciente da infraestrutura que tem à disposição.</w:t>
      </w:r>
    </w:p>
    <w:p w:rsidR="009941FD" w:rsidRPr="00DD1745" w:rsidRDefault="009941FD" w:rsidP="007D2BA3">
      <w:pPr>
        <w:autoSpaceDE w:val="0"/>
        <w:autoSpaceDN w:val="0"/>
        <w:adjustRightInd w:val="0"/>
        <w:jc w:val="both"/>
        <w:rPr>
          <w:szCs w:val="22"/>
        </w:rPr>
      </w:pPr>
    </w:p>
    <w:p w:rsidR="009941FD" w:rsidRPr="00DD1745" w:rsidRDefault="007F1627" w:rsidP="007F1627">
      <w:pPr>
        <w:autoSpaceDE w:val="0"/>
        <w:autoSpaceDN w:val="0"/>
        <w:adjustRightInd w:val="0"/>
        <w:jc w:val="right"/>
        <w:rPr>
          <w:szCs w:val="22"/>
        </w:rPr>
      </w:pPr>
      <w:r>
        <w:rPr>
          <w:szCs w:val="22"/>
        </w:rPr>
        <w:t>Itumbiara (GO)</w:t>
      </w:r>
      <w:r w:rsidR="009941FD" w:rsidRPr="00DD1745">
        <w:rPr>
          <w:szCs w:val="22"/>
        </w:rPr>
        <w:t xml:space="preserve">, _____de ________________ </w:t>
      </w:r>
      <w:proofErr w:type="spellStart"/>
      <w:r w:rsidR="009941FD" w:rsidRPr="00DD1745">
        <w:rPr>
          <w:szCs w:val="22"/>
        </w:rPr>
        <w:t>de</w:t>
      </w:r>
      <w:proofErr w:type="spellEnd"/>
      <w:r w:rsidR="009941FD" w:rsidRPr="00DD1745">
        <w:rPr>
          <w:szCs w:val="22"/>
        </w:rPr>
        <w:t xml:space="preserve"> </w:t>
      </w:r>
      <w:r w:rsidR="008E5178">
        <w:rPr>
          <w:szCs w:val="22"/>
        </w:rPr>
        <w:t>________</w:t>
      </w:r>
      <w:r w:rsidR="009941FD" w:rsidRPr="00DD1745">
        <w:rPr>
          <w:szCs w:val="22"/>
        </w:rPr>
        <w:t>.</w:t>
      </w:r>
    </w:p>
    <w:p w:rsidR="009941FD" w:rsidRPr="00DD1745" w:rsidRDefault="009941FD" w:rsidP="009941FD">
      <w:pPr>
        <w:autoSpaceDE w:val="0"/>
        <w:autoSpaceDN w:val="0"/>
        <w:adjustRightInd w:val="0"/>
        <w:rPr>
          <w:szCs w:val="22"/>
        </w:rPr>
      </w:pPr>
    </w:p>
    <w:p w:rsidR="009941FD" w:rsidRPr="00DD1745" w:rsidRDefault="009941FD" w:rsidP="007F1627">
      <w:pPr>
        <w:autoSpaceDE w:val="0"/>
        <w:autoSpaceDN w:val="0"/>
        <w:adjustRightInd w:val="0"/>
        <w:jc w:val="center"/>
        <w:rPr>
          <w:szCs w:val="22"/>
        </w:rPr>
      </w:pPr>
      <w:r w:rsidRPr="00DD1745">
        <w:rPr>
          <w:szCs w:val="22"/>
        </w:rPr>
        <w:t>____________________________________</w:t>
      </w:r>
      <w:r w:rsidRPr="00DD1745">
        <w:rPr>
          <w:szCs w:val="22"/>
        </w:rPr>
        <w:br/>
        <w:t>Assinatura e carimbo</w:t>
      </w:r>
    </w:p>
    <w:p w:rsidR="009941FD" w:rsidRPr="00DD1745" w:rsidRDefault="009941FD" w:rsidP="007F1627">
      <w:pPr>
        <w:autoSpaceDE w:val="0"/>
        <w:autoSpaceDN w:val="0"/>
        <w:adjustRightInd w:val="0"/>
        <w:jc w:val="center"/>
        <w:rPr>
          <w:szCs w:val="22"/>
        </w:rPr>
      </w:pPr>
      <w:r w:rsidRPr="00DD1745">
        <w:rPr>
          <w:szCs w:val="22"/>
        </w:rPr>
        <w:t>Empresa Visitante</w:t>
      </w:r>
    </w:p>
    <w:p w:rsidR="009941FD" w:rsidRPr="00DD1745" w:rsidRDefault="009941FD" w:rsidP="007F1627">
      <w:pPr>
        <w:autoSpaceDE w:val="0"/>
        <w:autoSpaceDN w:val="0"/>
        <w:adjustRightInd w:val="0"/>
        <w:jc w:val="center"/>
        <w:rPr>
          <w:szCs w:val="22"/>
        </w:rPr>
      </w:pPr>
    </w:p>
    <w:p w:rsidR="009941FD" w:rsidRPr="00DD1745" w:rsidRDefault="009941FD" w:rsidP="007F1627">
      <w:pPr>
        <w:autoSpaceDE w:val="0"/>
        <w:autoSpaceDN w:val="0"/>
        <w:adjustRightInd w:val="0"/>
        <w:jc w:val="center"/>
        <w:rPr>
          <w:szCs w:val="22"/>
        </w:rPr>
      </w:pPr>
      <w:r w:rsidRPr="00DD1745">
        <w:rPr>
          <w:szCs w:val="22"/>
        </w:rPr>
        <w:t>_____________________________________</w:t>
      </w:r>
    </w:p>
    <w:p w:rsidR="009941FD" w:rsidRPr="00DD1745" w:rsidRDefault="009941FD" w:rsidP="007F1627">
      <w:pPr>
        <w:autoSpaceDE w:val="0"/>
        <w:autoSpaceDN w:val="0"/>
        <w:adjustRightInd w:val="0"/>
        <w:jc w:val="center"/>
        <w:rPr>
          <w:szCs w:val="22"/>
        </w:rPr>
      </w:pPr>
      <w:r w:rsidRPr="00DD1745">
        <w:rPr>
          <w:szCs w:val="22"/>
        </w:rPr>
        <w:t>Assinatura e carimbo</w:t>
      </w:r>
    </w:p>
    <w:p w:rsidR="009941FD" w:rsidRPr="00DD1745" w:rsidRDefault="009941FD" w:rsidP="007F1627">
      <w:pPr>
        <w:autoSpaceDE w:val="0"/>
        <w:autoSpaceDN w:val="0"/>
        <w:adjustRightInd w:val="0"/>
        <w:jc w:val="center"/>
        <w:rPr>
          <w:szCs w:val="22"/>
        </w:rPr>
      </w:pPr>
      <w:r w:rsidRPr="00DD1745">
        <w:rPr>
          <w:szCs w:val="22"/>
        </w:rPr>
        <w:t>Representante IFTM</w:t>
      </w:r>
    </w:p>
    <w:p w:rsidR="009941FD" w:rsidRPr="00DD1745" w:rsidRDefault="009941FD" w:rsidP="009941FD">
      <w:pPr>
        <w:pBdr>
          <w:bottom w:val="single" w:sz="12" w:space="1" w:color="auto"/>
        </w:pBdr>
        <w:autoSpaceDE w:val="0"/>
        <w:autoSpaceDN w:val="0"/>
        <w:adjustRightInd w:val="0"/>
        <w:rPr>
          <w:szCs w:val="22"/>
        </w:rPr>
      </w:pPr>
    </w:p>
    <w:p w:rsidR="009941FD" w:rsidRPr="00DD1745" w:rsidRDefault="009941FD" w:rsidP="009941FD">
      <w:pPr>
        <w:autoSpaceDE w:val="0"/>
        <w:autoSpaceDN w:val="0"/>
        <w:adjustRightInd w:val="0"/>
        <w:rPr>
          <w:szCs w:val="22"/>
        </w:rPr>
      </w:pPr>
    </w:p>
    <w:p w:rsidR="009941FD" w:rsidRPr="00DD1745" w:rsidRDefault="009941FD" w:rsidP="009941FD">
      <w:pPr>
        <w:autoSpaceDE w:val="0"/>
        <w:autoSpaceDN w:val="0"/>
        <w:adjustRightInd w:val="0"/>
        <w:jc w:val="center"/>
        <w:rPr>
          <w:b/>
          <w:szCs w:val="22"/>
        </w:rPr>
      </w:pPr>
      <w:r w:rsidRPr="00DD1745">
        <w:rPr>
          <w:b/>
          <w:szCs w:val="22"/>
        </w:rPr>
        <w:t>MODELO DE DECLARAÇÃO DE DISPENSA DE VISTORIA</w:t>
      </w:r>
    </w:p>
    <w:p w:rsidR="009941FD" w:rsidRPr="00DD1745" w:rsidRDefault="009941FD" w:rsidP="009941FD">
      <w:pPr>
        <w:autoSpaceDE w:val="0"/>
        <w:autoSpaceDN w:val="0"/>
        <w:adjustRightInd w:val="0"/>
        <w:jc w:val="center"/>
        <w:rPr>
          <w:i/>
          <w:iCs/>
          <w:szCs w:val="22"/>
        </w:rPr>
      </w:pPr>
      <w:r w:rsidRPr="00DD1745">
        <w:rPr>
          <w:i/>
          <w:iCs/>
          <w:szCs w:val="22"/>
        </w:rPr>
        <w:t>(Modelo a ser redigido em papel timbrado da Licitante)</w:t>
      </w:r>
    </w:p>
    <w:p w:rsidR="009941FD" w:rsidRPr="00DD1745" w:rsidRDefault="009941FD" w:rsidP="009941FD">
      <w:pPr>
        <w:autoSpaceDE w:val="0"/>
        <w:autoSpaceDN w:val="0"/>
        <w:adjustRightInd w:val="0"/>
        <w:rPr>
          <w:b/>
          <w:szCs w:val="22"/>
        </w:rPr>
      </w:pPr>
    </w:p>
    <w:p w:rsidR="009941FD" w:rsidRPr="00DD1745" w:rsidRDefault="009941FD" w:rsidP="007F1627">
      <w:pPr>
        <w:autoSpaceDE w:val="0"/>
        <w:autoSpaceDN w:val="0"/>
        <w:adjustRightInd w:val="0"/>
        <w:jc w:val="both"/>
        <w:rPr>
          <w:szCs w:val="22"/>
        </w:rPr>
      </w:pPr>
      <w:r w:rsidRPr="00DD1745">
        <w:rPr>
          <w:szCs w:val="22"/>
        </w:rPr>
        <w:t xml:space="preserve">A empresa </w:t>
      </w:r>
      <w:r w:rsidR="007F1627" w:rsidRPr="005331A6">
        <w:rPr>
          <w:rFonts w:cs="Arial"/>
          <w:color w:val="FF0000"/>
          <w:szCs w:val="20"/>
        </w:rPr>
        <w:t>(Identificação da</w:t>
      </w:r>
      <w:r w:rsidR="007F1627">
        <w:rPr>
          <w:rFonts w:cs="Arial"/>
          <w:color w:val="FF0000"/>
          <w:szCs w:val="20"/>
        </w:rPr>
        <w:t xml:space="preserve"> empresa</w:t>
      </w:r>
      <w:r w:rsidR="007F1627" w:rsidRPr="005331A6">
        <w:rPr>
          <w:rFonts w:cs="Arial"/>
          <w:color w:val="FF0000"/>
          <w:szCs w:val="20"/>
        </w:rPr>
        <w:t xml:space="preserve"> licitante)</w:t>
      </w:r>
      <w:r w:rsidRPr="00DD1745">
        <w:rPr>
          <w:szCs w:val="22"/>
        </w:rPr>
        <w:t>, CNPJ</w:t>
      </w:r>
      <w:r w:rsidR="007F1627">
        <w:rPr>
          <w:szCs w:val="22"/>
        </w:rPr>
        <w:t xml:space="preserve"> </w:t>
      </w:r>
      <w:r w:rsidR="007F1627" w:rsidRPr="007D2BA3">
        <w:rPr>
          <w:color w:val="FF0000"/>
          <w:szCs w:val="22"/>
        </w:rPr>
        <w:t>(número do CNPJ)</w:t>
      </w:r>
      <w:r w:rsidR="007F1627" w:rsidRPr="00DD1745">
        <w:rPr>
          <w:szCs w:val="22"/>
        </w:rPr>
        <w:t xml:space="preserve">, </w:t>
      </w:r>
      <w:r w:rsidRPr="00DD1745">
        <w:rPr>
          <w:szCs w:val="22"/>
        </w:rPr>
        <w:t>por intermédio do(a) Senhor(a)</w:t>
      </w:r>
      <w:r w:rsidR="007F1627">
        <w:rPr>
          <w:szCs w:val="22"/>
        </w:rPr>
        <w:t xml:space="preserve"> </w:t>
      </w:r>
      <w:r w:rsidR="007F1627" w:rsidRPr="007D2BA3">
        <w:rPr>
          <w:color w:val="FF0000"/>
          <w:szCs w:val="22"/>
        </w:rPr>
        <w:t>(nome do representante</w:t>
      </w:r>
      <w:r w:rsidR="007F1627">
        <w:rPr>
          <w:color w:val="FF0000"/>
          <w:szCs w:val="22"/>
        </w:rPr>
        <w:t>)</w:t>
      </w:r>
      <w:r w:rsidRPr="00DD1745">
        <w:rPr>
          <w:szCs w:val="22"/>
        </w:rPr>
        <w:t>, indicado expressamente como seu representante, declara ter conhecimento do</w:t>
      </w:r>
      <w:r>
        <w:rPr>
          <w:szCs w:val="22"/>
        </w:rPr>
        <w:t>s</w:t>
      </w:r>
      <w:r w:rsidRPr="00DD1745">
        <w:rPr>
          <w:szCs w:val="22"/>
        </w:rPr>
        <w:t xml:space="preserve"> serviço</w:t>
      </w:r>
      <w:r>
        <w:rPr>
          <w:szCs w:val="22"/>
        </w:rPr>
        <w:t>s/atividades</w:t>
      </w:r>
      <w:r w:rsidRPr="00DD1745">
        <w:rPr>
          <w:szCs w:val="22"/>
        </w:rPr>
        <w:t xml:space="preserve"> a ser</w:t>
      </w:r>
      <w:r>
        <w:rPr>
          <w:szCs w:val="22"/>
        </w:rPr>
        <w:t>em</w:t>
      </w:r>
      <w:r w:rsidRPr="00DD1745">
        <w:rPr>
          <w:szCs w:val="22"/>
        </w:rPr>
        <w:t xml:space="preserve"> prestado</w:t>
      </w:r>
      <w:r>
        <w:rPr>
          <w:szCs w:val="22"/>
        </w:rPr>
        <w:t>s</w:t>
      </w:r>
      <w:r w:rsidRPr="00DD1745">
        <w:rPr>
          <w:szCs w:val="22"/>
        </w:rPr>
        <w:t xml:space="preserve"> através do Edital e seus Anexos, dispensando a necessidade da vistoria “in loco” prevista no Edital do </w:t>
      </w:r>
      <w:r>
        <w:rPr>
          <w:b/>
          <w:szCs w:val="22"/>
        </w:rPr>
        <w:t>PREGÃO PRESENCIAL</w:t>
      </w:r>
      <w:r w:rsidRPr="00DD1745">
        <w:rPr>
          <w:szCs w:val="22"/>
        </w:rPr>
        <w:t xml:space="preserve"> </w:t>
      </w:r>
      <w:r w:rsidR="007F1627" w:rsidRPr="00306A28">
        <w:rPr>
          <w:b/>
          <w:szCs w:val="22"/>
        </w:rPr>
        <w:t>001</w:t>
      </w:r>
      <w:r w:rsidRPr="00306A28">
        <w:rPr>
          <w:b/>
          <w:szCs w:val="22"/>
        </w:rPr>
        <w:t>/201</w:t>
      </w:r>
      <w:r w:rsidR="00306A28" w:rsidRPr="00306A28">
        <w:rPr>
          <w:b/>
          <w:szCs w:val="22"/>
        </w:rPr>
        <w:t>9</w:t>
      </w:r>
      <w:r w:rsidRPr="00306A28">
        <w:rPr>
          <w:szCs w:val="22"/>
        </w:rPr>
        <w:t>.</w:t>
      </w:r>
      <w:r w:rsidR="007F1627" w:rsidRPr="00306A28">
        <w:rPr>
          <w:rFonts w:cs="Arial"/>
          <w:bCs/>
          <w:color w:val="000000"/>
          <w:szCs w:val="20"/>
        </w:rPr>
        <w:t xml:space="preserve"> Dessa forma, </w:t>
      </w:r>
      <w:r w:rsidRPr="00306A28">
        <w:rPr>
          <w:szCs w:val="22"/>
        </w:rPr>
        <w:t xml:space="preserve">se responsabiliza pela dispensa </w:t>
      </w:r>
      <w:r w:rsidR="007F1627" w:rsidRPr="00306A28">
        <w:rPr>
          <w:szCs w:val="22"/>
        </w:rPr>
        <w:t xml:space="preserve">da vistoria </w:t>
      </w:r>
      <w:r w:rsidRPr="00306A28">
        <w:rPr>
          <w:szCs w:val="22"/>
        </w:rPr>
        <w:t>e por situações supervenientes.</w:t>
      </w:r>
    </w:p>
    <w:p w:rsidR="009941FD" w:rsidRDefault="009941FD" w:rsidP="009941FD">
      <w:pPr>
        <w:autoSpaceDE w:val="0"/>
        <w:autoSpaceDN w:val="0"/>
        <w:adjustRightInd w:val="0"/>
        <w:rPr>
          <w:szCs w:val="22"/>
        </w:rPr>
      </w:pPr>
    </w:p>
    <w:p w:rsidR="007F1627" w:rsidRDefault="007F1627" w:rsidP="00E33FA2">
      <w:pPr>
        <w:autoSpaceDE w:val="0"/>
        <w:autoSpaceDN w:val="0"/>
        <w:adjustRightInd w:val="0"/>
        <w:jc w:val="both"/>
        <w:rPr>
          <w:szCs w:val="22"/>
        </w:rPr>
      </w:pPr>
      <w:r w:rsidRPr="00DD1745">
        <w:rPr>
          <w:szCs w:val="22"/>
        </w:rPr>
        <w:t>Decl</w:t>
      </w:r>
      <w:r>
        <w:rPr>
          <w:szCs w:val="22"/>
        </w:rPr>
        <w:t>aro</w:t>
      </w:r>
      <w:r w:rsidRPr="00DD1745">
        <w:rPr>
          <w:szCs w:val="22"/>
        </w:rPr>
        <w:t>,</w:t>
      </w:r>
      <w:r>
        <w:rPr>
          <w:szCs w:val="22"/>
        </w:rPr>
        <w:t xml:space="preserve"> ainda,</w:t>
      </w:r>
      <w:r w:rsidRPr="00DD1745">
        <w:rPr>
          <w:szCs w:val="22"/>
        </w:rPr>
        <w:t xml:space="preserve"> que me foi dado acesso às dependências do referido edifício, através de cláusula expressa no Edital e anexos, ao qual dispensei por ter </w:t>
      </w:r>
      <w:r w:rsidRPr="002D2EDF">
        <w:rPr>
          <w:rFonts w:cs="Arial"/>
          <w:bCs/>
          <w:color w:val="000000"/>
          <w:szCs w:val="20"/>
        </w:rPr>
        <w:t>pleno conhecimento das condições e peculiaridades i</w:t>
      </w:r>
      <w:r>
        <w:rPr>
          <w:rFonts w:cs="Arial"/>
          <w:bCs/>
          <w:color w:val="000000"/>
          <w:szCs w:val="20"/>
        </w:rPr>
        <w:t>nerentes à natureza do trabalho;</w:t>
      </w:r>
      <w:r w:rsidRPr="002D2EDF">
        <w:rPr>
          <w:rFonts w:cs="Arial"/>
          <w:bCs/>
          <w:color w:val="000000"/>
          <w:szCs w:val="20"/>
        </w:rPr>
        <w:t xml:space="preserve"> que assume total responsabilidade por este fato</w:t>
      </w:r>
      <w:r>
        <w:rPr>
          <w:rFonts w:cs="Arial"/>
          <w:bCs/>
          <w:color w:val="000000"/>
          <w:szCs w:val="20"/>
        </w:rPr>
        <w:t>;</w:t>
      </w:r>
      <w:r w:rsidRPr="002D2EDF">
        <w:rPr>
          <w:rFonts w:cs="Arial"/>
          <w:bCs/>
          <w:color w:val="000000"/>
          <w:szCs w:val="20"/>
        </w:rPr>
        <w:t xml:space="preserve"> e</w:t>
      </w:r>
      <w:r>
        <w:rPr>
          <w:rFonts w:cs="Arial"/>
          <w:bCs/>
          <w:color w:val="000000"/>
          <w:szCs w:val="20"/>
        </w:rPr>
        <w:t>,</w:t>
      </w:r>
      <w:r w:rsidRPr="002D2EDF">
        <w:rPr>
          <w:rFonts w:cs="Arial"/>
          <w:bCs/>
          <w:color w:val="000000"/>
          <w:szCs w:val="20"/>
        </w:rPr>
        <w:t xml:space="preserve"> que não utilizará deste para quaisquer questionamentos futuros que ensejam avenças técnicas ou financeiras com o Instituto Federal de Goiás, </w:t>
      </w:r>
      <w:proofErr w:type="spellStart"/>
      <w:r w:rsidRPr="002D2EDF">
        <w:rPr>
          <w:rFonts w:cs="Arial"/>
          <w:bCs/>
          <w:color w:val="000000"/>
          <w:szCs w:val="20"/>
        </w:rPr>
        <w:t>Câmpus</w:t>
      </w:r>
      <w:proofErr w:type="spellEnd"/>
      <w:r w:rsidRPr="002D2EDF">
        <w:rPr>
          <w:rFonts w:cs="Arial"/>
          <w:bCs/>
          <w:color w:val="000000"/>
          <w:szCs w:val="20"/>
        </w:rPr>
        <w:t xml:space="preserve"> Itumbiara</w:t>
      </w:r>
    </w:p>
    <w:p w:rsidR="007F1627" w:rsidRPr="00DD1745" w:rsidRDefault="007F1627" w:rsidP="009941FD">
      <w:pPr>
        <w:autoSpaceDE w:val="0"/>
        <w:autoSpaceDN w:val="0"/>
        <w:adjustRightInd w:val="0"/>
        <w:rPr>
          <w:szCs w:val="22"/>
        </w:rPr>
      </w:pPr>
    </w:p>
    <w:p w:rsidR="009941FD" w:rsidRPr="00DD1745" w:rsidRDefault="009941FD" w:rsidP="009941FD">
      <w:pPr>
        <w:autoSpaceDE w:val="0"/>
        <w:autoSpaceDN w:val="0"/>
        <w:adjustRightInd w:val="0"/>
        <w:rPr>
          <w:szCs w:val="22"/>
        </w:rPr>
      </w:pPr>
    </w:p>
    <w:p w:rsidR="00E33FA2" w:rsidRDefault="00E33FA2" w:rsidP="00E33FA2">
      <w:pPr>
        <w:jc w:val="right"/>
        <w:rPr>
          <w:rFonts w:cs="Arial"/>
          <w:color w:val="000000"/>
          <w:szCs w:val="20"/>
        </w:rPr>
      </w:pPr>
      <w:r>
        <w:rPr>
          <w:rFonts w:cs="Arial"/>
          <w:color w:val="000000"/>
          <w:szCs w:val="20"/>
        </w:rPr>
        <w:t>Cidade (Estado)</w:t>
      </w:r>
      <w:r w:rsidRPr="005331A6">
        <w:rPr>
          <w:rFonts w:cs="Arial"/>
          <w:color w:val="000000"/>
          <w:szCs w:val="20"/>
        </w:rPr>
        <w:t xml:space="preserve">, em ___ de ______________ </w:t>
      </w:r>
      <w:proofErr w:type="spellStart"/>
      <w:r w:rsidRPr="005331A6">
        <w:rPr>
          <w:rFonts w:cs="Arial"/>
          <w:color w:val="000000"/>
          <w:szCs w:val="20"/>
        </w:rPr>
        <w:t>de</w:t>
      </w:r>
      <w:proofErr w:type="spellEnd"/>
      <w:r w:rsidRPr="005331A6">
        <w:rPr>
          <w:rFonts w:cs="Arial"/>
          <w:color w:val="000000"/>
          <w:szCs w:val="20"/>
        </w:rPr>
        <w:t xml:space="preserve"> ________</w:t>
      </w:r>
      <w:r>
        <w:rPr>
          <w:rFonts w:cs="Arial"/>
          <w:color w:val="000000"/>
          <w:szCs w:val="20"/>
        </w:rPr>
        <w:t>.</w:t>
      </w:r>
    </w:p>
    <w:p w:rsidR="00E33FA2" w:rsidRDefault="00E33FA2" w:rsidP="00E33FA2">
      <w:pPr>
        <w:jc w:val="center"/>
        <w:rPr>
          <w:rFonts w:cs="Arial"/>
          <w:color w:val="000000"/>
          <w:szCs w:val="20"/>
        </w:rPr>
      </w:pPr>
    </w:p>
    <w:p w:rsidR="00E33FA2" w:rsidRDefault="00E33FA2" w:rsidP="00E33FA2">
      <w:pPr>
        <w:jc w:val="center"/>
        <w:rPr>
          <w:rFonts w:cs="Arial"/>
          <w:color w:val="000000"/>
          <w:szCs w:val="20"/>
        </w:rPr>
      </w:pPr>
    </w:p>
    <w:p w:rsidR="00E33FA2" w:rsidRDefault="00E33FA2" w:rsidP="00E33FA2">
      <w:pPr>
        <w:jc w:val="center"/>
        <w:rPr>
          <w:rFonts w:cs="Arial"/>
          <w:color w:val="000000"/>
          <w:szCs w:val="20"/>
        </w:rPr>
      </w:pPr>
      <w:r w:rsidRPr="005331A6">
        <w:rPr>
          <w:rFonts w:cs="Arial"/>
          <w:color w:val="000000"/>
          <w:szCs w:val="20"/>
        </w:rPr>
        <w:br/>
      </w:r>
    </w:p>
    <w:p w:rsidR="00E33FA2" w:rsidRPr="005331A6" w:rsidRDefault="00E33FA2" w:rsidP="00E33FA2">
      <w:pPr>
        <w:jc w:val="center"/>
        <w:rPr>
          <w:rFonts w:cs="Arial"/>
          <w:color w:val="000000"/>
          <w:szCs w:val="20"/>
        </w:rPr>
      </w:pPr>
      <w:r w:rsidRPr="005331A6">
        <w:rPr>
          <w:rFonts w:cs="Arial"/>
          <w:color w:val="000000"/>
          <w:szCs w:val="20"/>
        </w:rPr>
        <w:t>____________________________________________________</w:t>
      </w:r>
      <w:r w:rsidRPr="005331A6">
        <w:rPr>
          <w:rFonts w:cs="Arial"/>
          <w:color w:val="000000"/>
          <w:szCs w:val="20"/>
        </w:rPr>
        <w:br/>
        <w:t>(representante legal do licitante, no âmbito da licitação, com identificação completa)</w:t>
      </w:r>
    </w:p>
    <w:p w:rsidR="00934EAB" w:rsidRDefault="00934EAB" w:rsidP="00E15093">
      <w:pPr>
        <w:spacing w:after="240"/>
        <w:jc w:val="center"/>
        <w:rPr>
          <w:rFonts w:cs="Arial"/>
          <w:b/>
          <w:color w:val="000000"/>
          <w:szCs w:val="20"/>
        </w:rPr>
      </w:pPr>
    </w:p>
    <w:p w:rsidR="00934EAB" w:rsidRDefault="00934EAB" w:rsidP="00E15093">
      <w:pPr>
        <w:spacing w:after="240"/>
        <w:jc w:val="center"/>
        <w:rPr>
          <w:rFonts w:cs="Arial"/>
          <w:b/>
          <w:color w:val="000000"/>
          <w:szCs w:val="20"/>
        </w:rPr>
      </w:pPr>
    </w:p>
    <w:p w:rsidR="00934EAB" w:rsidRDefault="00934EAB" w:rsidP="00E15093">
      <w:pPr>
        <w:spacing w:after="240"/>
        <w:jc w:val="center"/>
        <w:rPr>
          <w:rFonts w:cs="Arial"/>
          <w:b/>
          <w:color w:val="000000"/>
          <w:szCs w:val="20"/>
        </w:rPr>
      </w:pPr>
    </w:p>
    <w:p w:rsidR="00934EAB" w:rsidRDefault="00934EAB" w:rsidP="00E15093">
      <w:pPr>
        <w:spacing w:after="240"/>
        <w:jc w:val="center"/>
        <w:rPr>
          <w:rFonts w:cs="Arial"/>
          <w:b/>
          <w:color w:val="000000"/>
          <w:szCs w:val="20"/>
        </w:rPr>
      </w:pPr>
    </w:p>
    <w:p w:rsidR="00437BEA" w:rsidRDefault="00437BEA" w:rsidP="00E15093">
      <w:pPr>
        <w:spacing w:after="240"/>
        <w:jc w:val="center"/>
        <w:rPr>
          <w:rFonts w:cs="Arial"/>
          <w:b/>
          <w:color w:val="000000"/>
          <w:szCs w:val="20"/>
        </w:rPr>
      </w:pPr>
    </w:p>
    <w:p w:rsidR="009941FD" w:rsidRPr="00E15093" w:rsidRDefault="00E15093" w:rsidP="00E15093">
      <w:pPr>
        <w:spacing w:after="240"/>
        <w:jc w:val="center"/>
        <w:rPr>
          <w:rFonts w:cs="Arial"/>
          <w:b/>
          <w:color w:val="000000"/>
          <w:szCs w:val="20"/>
        </w:rPr>
      </w:pPr>
      <w:r w:rsidRPr="008D4F0D">
        <w:rPr>
          <w:rFonts w:cs="Arial"/>
          <w:b/>
          <w:color w:val="000000"/>
          <w:szCs w:val="20"/>
        </w:rPr>
        <w:lastRenderedPageBreak/>
        <w:t>ANEXO IX</w:t>
      </w:r>
    </w:p>
    <w:p w:rsidR="00E15093" w:rsidRPr="00E15093" w:rsidRDefault="00E15093" w:rsidP="00E15093">
      <w:pPr>
        <w:spacing w:after="240"/>
        <w:jc w:val="center"/>
        <w:rPr>
          <w:rFonts w:cs="Arial"/>
          <w:b/>
          <w:color w:val="000000"/>
          <w:szCs w:val="20"/>
        </w:rPr>
      </w:pPr>
      <w:r w:rsidRPr="00E15093">
        <w:rPr>
          <w:rFonts w:cs="Arial"/>
          <w:b/>
          <w:color w:val="000000"/>
          <w:szCs w:val="20"/>
        </w:rPr>
        <w:t>MINUTA DO TERMO DE CONTRATO</w:t>
      </w:r>
      <w:r w:rsidR="00FB1E42">
        <w:rPr>
          <w:rFonts w:cs="Arial"/>
          <w:b/>
          <w:color w:val="000000"/>
          <w:szCs w:val="20"/>
        </w:rPr>
        <w:t xml:space="preserve"> </w:t>
      </w:r>
      <w:proofErr w:type="gramStart"/>
      <w:r w:rsidR="00FB1E42">
        <w:rPr>
          <w:rFonts w:cs="Arial"/>
          <w:b/>
          <w:color w:val="000000"/>
          <w:szCs w:val="20"/>
        </w:rPr>
        <w:t>DE  CONCESSÃO</w:t>
      </w:r>
      <w:proofErr w:type="gramEnd"/>
      <w:r w:rsidR="00FB1E42">
        <w:rPr>
          <w:rFonts w:cs="Arial"/>
          <w:b/>
          <w:color w:val="000000"/>
          <w:szCs w:val="20"/>
        </w:rPr>
        <w:t xml:space="preserve"> ADMINISTRATIVA ONEROSA DE USO DE ESPAÇO FÍSICO</w:t>
      </w:r>
    </w:p>
    <w:p w:rsidR="00E15093" w:rsidRDefault="00E15093" w:rsidP="00066809">
      <w:pPr>
        <w:spacing w:after="240"/>
        <w:jc w:val="both"/>
        <w:rPr>
          <w:rFonts w:cs="Arial"/>
          <w:color w:val="000000"/>
          <w:szCs w:val="20"/>
        </w:rPr>
      </w:pPr>
    </w:p>
    <w:p w:rsidR="004F74D4" w:rsidRPr="007B3E18" w:rsidRDefault="004F74D4" w:rsidP="004F74D4">
      <w:pPr>
        <w:rPr>
          <w:lang w:val="x-none" w:eastAsia="en-US"/>
        </w:rPr>
      </w:pPr>
    </w:p>
    <w:p w:rsidR="004F74D4" w:rsidRPr="00391D87" w:rsidRDefault="004F74D4" w:rsidP="004F74D4">
      <w:pPr>
        <w:spacing w:after="120"/>
        <w:ind w:right="-15"/>
        <w:jc w:val="center"/>
        <w:rPr>
          <w:b/>
          <w:bCs/>
          <w:szCs w:val="20"/>
        </w:rPr>
      </w:pPr>
    </w:p>
    <w:p w:rsidR="004F74D4" w:rsidRPr="00391D87" w:rsidRDefault="00EF459D" w:rsidP="004F74D4">
      <w:pPr>
        <w:spacing w:after="120" w:line="360" w:lineRule="auto"/>
        <w:ind w:left="3969"/>
        <w:jc w:val="both"/>
        <w:rPr>
          <w:rFonts w:cs="Times New Roman"/>
          <w:b/>
          <w:color w:val="FF0000"/>
          <w:szCs w:val="20"/>
        </w:rPr>
      </w:pPr>
      <w:r>
        <w:rPr>
          <w:rFonts w:cs="Times New Roman"/>
          <w:b/>
          <w:szCs w:val="20"/>
        </w:rPr>
        <w:t xml:space="preserve">MINUTA DO </w:t>
      </w:r>
      <w:r w:rsidR="004F74D4" w:rsidRPr="00391D87">
        <w:rPr>
          <w:rFonts w:cs="Times New Roman"/>
          <w:b/>
          <w:szCs w:val="20"/>
        </w:rPr>
        <w:t xml:space="preserve">TERMO DE CONTRATO DE </w:t>
      </w:r>
      <w:r>
        <w:rPr>
          <w:rFonts w:cs="Times New Roman"/>
          <w:b/>
          <w:szCs w:val="20"/>
        </w:rPr>
        <w:t xml:space="preserve">CONCESSÃO ADMINISTRATIVA ONEROSA DE USO DE ESPAÇO </w:t>
      </w:r>
      <w:proofErr w:type="gramStart"/>
      <w:r>
        <w:rPr>
          <w:rFonts w:cs="Times New Roman"/>
          <w:b/>
          <w:szCs w:val="20"/>
        </w:rPr>
        <w:t>FÍSICO</w:t>
      </w:r>
      <w:r w:rsidR="004F74D4" w:rsidRPr="00391D87">
        <w:rPr>
          <w:rFonts w:cs="Times New Roman"/>
          <w:b/>
          <w:szCs w:val="20"/>
        </w:rPr>
        <w:t xml:space="preserve">  Nº</w:t>
      </w:r>
      <w:proofErr w:type="gramEnd"/>
      <w:r w:rsidR="004F74D4" w:rsidRPr="00391D87">
        <w:rPr>
          <w:rFonts w:cs="Times New Roman"/>
          <w:b/>
          <w:szCs w:val="20"/>
        </w:rPr>
        <w:t xml:space="preserve"> </w:t>
      </w:r>
      <w:r w:rsidR="004F74D4" w:rsidRPr="00391D87">
        <w:rPr>
          <w:rFonts w:cs="Times New Roman"/>
          <w:b/>
          <w:color w:val="FF0000"/>
          <w:szCs w:val="20"/>
        </w:rPr>
        <w:t>......../</w:t>
      </w:r>
      <w:r>
        <w:rPr>
          <w:rFonts w:cs="Times New Roman"/>
          <w:b/>
          <w:color w:val="FF0000"/>
          <w:szCs w:val="20"/>
        </w:rPr>
        <w:t>....</w:t>
      </w:r>
      <w:r w:rsidR="004F74D4" w:rsidRPr="00391D87">
        <w:rPr>
          <w:rFonts w:cs="Times New Roman"/>
          <w:b/>
          <w:color w:val="FF0000"/>
          <w:szCs w:val="20"/>
        </w:rPr>
        <w:t>....</w:t>
      </w:r>
      <w:r w:rsidR="004F74D4" w:rsidRPr="00391D87">
        <w:rPr>
          <w:rFonts w:cs="Times New Roman"/>
          <w:b/>
          <w:szCs w:val="20"/>
        </w:rPr>
        <w:t xml:space="preserve">, QUE FAZEM ENTRE SI A UNIÃO, POR INTERMÉDIO DO </w:t>
      </w:r>
      <w:r>
        <w:rPr>
          <w:rFonts w:cs="Times New Roman"/>
          <w:b/>
          <w:szCs w:val="20"/>
        </w:rPr>
        <w:t xml:space="preserve">INSTITUTO FEDERAL DE GOIÁS, CÂMPUS ITUMBIARA </w:t>
      </w:r>
      <w:r w:rsidR="004F74D4" w:rsidRPr="00391D87">
        <w:rPr>
          <w:rFonts w:cs="Times New Roman"/>
          <w:b/>
          <w:szCs w:val="20"/>
        </w:rPr>
        <w:t xml:space="preserve">E A EMPRESA </w:t>
      </w:r>
      <w:r w:rsidR="004F74D4" w:rsidRPr="00391D87">
        <w:rPr>
          <w:rFonts w:cs="Times New Roman"/>
          <w:b/>
          <w:color w:val="FF0000"/>
          <w:szCs w:val="20"/>
        </w:rPr>
        <w:t xml:space="preserve">.............................................................  </w:t>
      </w:r>
    </w:p>
    <w:p w:rsidR="004F74D4" w:rsidRPr="00391D87" w:rsidRDefault="004F74D4" w:rsidP="004F74D4">
      <w:pPr>
        <w:spacing w:after="120" w:line="360" w:lineRule="auto"/>
        <w:ind w:right="-15"/>
        <w:jc w:val="both"/>
        <w:rPr>
          <w:rFonts w:cs="Times New Roman"/>
          <w:b/>
          <w:color w:val="FF0000"/>
          <w:szCs w:val="20"/>
        </w:rPr>
      </w:pPr>
    </w:p>
    <w:p w:rsidR="004F74D4" w:rsidRDefault="00750F5E" w:rsidP="004F74D4">
      <w:pPr>
        <w:spacing w:before="120" w:after="120" w:line="276" w:lineRule="auto"/>
        <w:jc w:val="both"/>
        <w:rPr>
          <w:rFonts w:cs="Times New Roman"/>
          <w:szCs w:val="20"/>
        </w:rPr>
      </w:pPr>
      <w:r>
        <w:rPr>
          <w:rFonts w:cs="Times New Roman"/>
          <w:szCs w:val="20"/>
        </w:rPr>
        <w:t>O</w:t>
      </w:r>
      <w:r w:rsidR="00CC0120">
        <w:rPr>
          <w:rFonts w:cs="Times New Roman"/>
          <w:szCs w:val="20"/>
        </w:rPr>
        <w:t xml:space="preserve"> Instituto Federal de Educação, Ciência e Tecnologia de Goiás, </w:t>
      </w:r>
      <w:proofErr w:type="spellStart"/>
      <w:r w:rsidR="00CC0120">
        <w:rPr>
          <w:rFonts w:cs="Times New Roman"/>
          <w:szCs w:val="20"/>
        </w:rPr>
        <w:t>Câmpus</w:t>
      </w:r>
      <w:proofErr w:type="spellEnd"/>
      <w:r w:rsidR="00CC0120">
        <w:rPr>
          <w:rFonts w:cs="Times New Roman"/>
          <w:szCs w:val="20"/>
        </w:rPr>
        <w:t xml:space="preserve"> Itumbiara</w:t>
      </w:r>
      <w:r w:rsidR="004F74D4" w:rsidRPr="00391D87">
        <w:rPr>
          <w:rFonts w:cs="Times New Roman"/>
          <w:szCs w:val="20"/>
        </w:rPr>
        <w:t>, com sede na</w:t>
      </w:r>
      <w:r w:rsidR="00CC0120">
        <w:rPr>
          <w:rFonts w:cs="Times New Roman"/>
          <w:szCs w:val="20"/>
        </w:rPr>
        <w:t xml:space="preserve"> Av. Furnas, n° 55, Bairro Village Imperial</w:t>
      </w:r>
      <w:r w:rsidR="004F74D4" w:rsidRPr="00391D87">
        <w:rPr>
          <w:rFonts w:cs="Times New Roman"/>
          <w:szCs w:val="20"/>
        </w:rPr>
        <w:t xml:space="preserve">, na cidade de </w:t>
      </w:r>
      <w:r w:rsidR="00CC0120">
        <w:rPr>
          <w:rFonts w:cs="Times New Roman"/>
          <w:szCs w:val="20"/>
        </w:rPr>
        <w:t>Itumbiara (GO)</w:t>
      </w:r>
      <w:r w:rsidR="004F74D4" w:rsidRPr="00391D87">
        <w:rPr>
          <w:rFonts w:cs="Times New Roman"/>
          <w:szCs w:val="20"/>
        </w:rPr>
        <w:t xml:space="preserve">, inscrito no CNPJ sob o nº </w:t>
      </w:r>
      <w:r w:rsidR="00CC0120">
        <w:rPr>
          <w:rFonts w:cs="Times New Roman"/>
          <w:szCs w:val="20"/>
        </w:rPr>
        <w:t>10.870.883/0005-78</w:t>
      </w:r>
      <w:r w:rsidR="004F74D4" w:rsidRPr="00391D87">
        <w:rPr>
          <w:rFonts w:cs="Times New Roman"/>
          <w:szCs w:val="20"/>
        </w:rPr>
        <w:t>, neste ato representado pelo</w:t>
      </w:r>
      <w:r w:rsidR="00CC0120">
        <w:rPr>
          <w:rFonts w:cs="Times New Roman"/>
          <w:szCs w:val="20"/>
        </w:rPr>
        <w:t xml:space="preserve"> Diretora-Geral</w:t>
      </w:r>
      <w:r w:rsidR="004F74D4" w:rsidRPr="00391D87">
        <w:rPr>
          <w:rFonts w:cs="Times New Roman"/>
          <w:szCs w:val="20"/>
        </w:rPr>
        <w:t>, nomeada pela  Portaria nº</w:t>
      </w:r>
      <w:r w:rsidR="00CC0120">
        <w:rPr>
          <w:rFonts w:cs="Times New Roman"/>
          <w:szCs w:val="20"/>
        </w:rPr>
        <w:t xml:space="preserve"> 2.224</w:t>
      </w:r>
      <w:r w:rsidR="004F74D4" w:rsidRPr="00391D87">
        <w:rPr>
          <w:rFonts w:cs="Times New Roman"/>
          <w:szCs w:val="20"/>
        </w:rPr>
        <w:t>, de</w:t>
      </w:r>
      <w:r w:rsidR="00CC0120">
        <w:rPr>
          <w:rFonts w:cs="Times New Roman"/>
          <w:szCs w:val="20"/>
        </w:rPr>
        <w:t xml:space="preserve"> 24</w:t>
      </w:r>
      <w:r w:rsidR="004F74D4" w:rsidRPr="00391D87">
        <w:rPr>
          <w:rFonts w:cs="Times New Roman"/>
          <w:szCs w:val="20"/>
        </w:rPr>
        <w:t xml:space="preserve"> de</w:t>
      </w:r>
      <w:r w:rsidR="00CC0120">
        <w:rPr>
          <w:rFonts w:cs="Times New Roman"/>
          <w:szCs w:val="20"/>
        </w:rPr>
        <w:t xml:space="preserve"> outubro</w:t>
      </w:r>
      <w:r w:rsidR="004F74D4" w:rsidRPr="00391D87">
        <w:rPr>
          <w:rFonts w:cs="Times New Roman"/>
          <w:szCs w:val="20"/>
        </w:rPr>
        <w:t xml:space="preserve"> de 20</w:t>
      </w:r>
      <w:r w:rsidR="00CC0120">
        <w:rPr>
          <w:rFonts w:cs="Times New Roman"/>
          <w:szCs w:val="20"/>
        </w:rPr>
        <w:t>17</w:t>
      </w:r>
      <w:r w:rsidR="004F74D4" w:rsidRPr="00391D87">
        <w:rPr>
          <w:rFonts w:cs="Times New Roman"/>
          <w:szCs w:val="20"/>
        </w:rPr>
        <w:t>, publicada no</w:t>
      </w:r>
      <w:r w:rsidR="004F74D4" w:rsidRPr="00391D87">
        <w:rPr>
          <w:rFonts w:cs="Times New Roman"/>
          <w:i/>
          <w:szCs w:val="20"/>
        </w:rPr>
        <w:t xml:space="preserve"> </w:t>
      </w:r>
      <w:r w:rsidR="004F74D4" w:rsidRPr="00391D87">
        <w:rPr>
          <w:rFonts w:cs="Times New Roman"/>
          <w:i/>
          <w:iCs/>
          <w:szCs w:val="20"/>
        </w:rPr>
        <w:t>D</w:t>
      </w:r>
      <w:r w:rsidR="0015617B">
        <w:rPr>
          <w:rFonts w:cs="Times New Roman"/>
          <w:i/>
          <w:iCs/>
          <w:szCs w:val="20"/>
        </w:rPr>
        <w:t>.</w:t>
      </w:r>
      <w:r w:rsidR="004F74D4" w:rsidRPr="00391D87">
        <w:rPr>
          <w:rFonts w:cs="Times New Roman"/>
          <w:i/>
          <w:iCs/>
          <w:szCs w:val="20"/>
        </w:rPr>
        <w:t>O</w:t>
      </w:r>
      <w:r w:rsidR="0015617B">
        <w:rPr>
          <w:rFonts w:cs="Times New Roman"/>
          <w:i/>
          <w:iCs/>
          <w:szCs w:val="20"/>
        </w:rPr>
        <w:t>.</w:t>
      </w:r>
      <w:r w:rsidR="004F74D4" w:rsidRPr="00391D87">
        <w:rPr>
          <w:rFonts w:cs="Times New Roman"/>
          <w:i/>
          <w:iCs/>
          <w:szCs w:val="20"/>
        </w:rPr>
        <w:t>U</w:t>
      </w:r>
      <w:r w:rsidR="0015617B">
        <w:rPr>
          <w:rFonts w:cs="Times New Roman"/>
          <w:i/>
          <w:iCs/>
          <w:szCs w:val="20"/>
        </w:rPr>
        <w:t>.</w:t>
      </w:r>
      <w:r w:rsidR="004F74D4" w:rsidRPr="00391D87">
        <w:rPr>
          <w:rFonts w:cs="Times New Roman"/>
          <w:i/>
          <w:szCs w:val="20"/>
        </w:rPr>
        <w:t xml:space="preserve"> </w:t>
      </w:r>
      <w:r w:rsidR="004F74D4" w:rsidRPr="00391D87">
        <w:rPr>
          <w:rFonts w:cs="Times New Roman"/>
          <w:szCs w:val="20"/>
        </w:rPr>
        <w:t>de</w:t>
      </w:r>
      <w:r w:rsidR="0015617B">
        <w:rPr>
          <w:rFonts w:cs="Times New Roman"/>
          <w:szCs w:val="20"/>
        </w:rPr>
        <w:t xml:space="preserve"> 25 de outubro de 2017</w:t>
      </w:r>
      <w:r w:rsidR="004F74D4" w:rsidRPr="00391D87">
        <w:rPr>
          <w:rFonts w:cs="Times New Roman"/>
          <w:szCs w:val="20"/>
        </w:rPr>
        <w:t>, inscrito(a) no CPF nº</w:t>
      </w:r>
      <w:r w:rsidR="004F74D4" w:rsidRPr="00CC0120">
        <w:rPr>
          <w:rFonts w:cs="Times New Roman"/>
          <w:szCs w:val="20"/>
        </w:rPr>
        <w:t xml:space="preserve"> </w:t>
      </w:r>
      <w:r w:rsidR="00CC0120" w:rsidRPr="00CC0120">
        <w:rPr>
          <w:rFonts w:cs="Times New Roman"/>
          <w:szCs w:val="20"/>
        </w:rPr>
        <w:t>006.084.476-09</w:t>
      </w:r>
      <w:r w:rsidR="004F74D4" w:rsidRPr="00391D87">
        <w:rPr>
          <w:rFonts w:cs="Times New Roman"/>
          <w:szCs w:val="20"/>
        </w:rPr>
        <w:t>, portador(a) da Carteira de Identidade nº</w:t>
      </w:r>
      <w:r w:rsidR="00CC0120">
        <w:rPr>
          <w:rFonts w:cs="Times New Roman"/>
          <w:szCs w:val="20"/>
        </w:rPr>
        <w:t xml:space="preserve"> M7375904, expedida pela SSP-MG</w:t>
      </w:r>
      <w:r w:rsidR="004F74D4" w:rsidRPr="00391D87">
        <w:rPr>
          <w:rFonts w:cs="Times New Roman"/>
          <w:szCs w:val="20"/>
        </w:rPr>
        <w:t xml:space="preserve">, doravante denominada </w:t>
      </w:r>
      <w:r w:rsidR="000118F8">
        <w:rPr>
          <w:rFonts w:cs="Times New Roman"/>
          <w:szCs w:val="20"/>
        </w:rPr>
        <w:t>CONCEDENTE</w:t>
      </w:r>
      <w:r w:rsidR="004F74D4" w:rsidRPr="00391D87">
        <w:rPr>
          <w:rFonts w:cs="Times New Roman"/>
          <w:szCs w:val="20"/>
        </w:rPr>
        <w:t xml:space="preserve">, e o(a) </w:t>
      </w:r>
      <w:r w:rsidR="004F74D4" w:rsidRPr="00391D87">
        <w:rPr>
          <w:rFonts w:cs="Times New Roman"/>
          <w:color w:val="FF0000"/>
          <w:szCs w:val="20"/>
        </w:rPr>
        <w:t>..............................</w:t>
      </w:r>
      <w:r w:rsidR="004F74D4" w:rsidRPr="00391D87">
        <w:rPr>
          <w:rFonts w:cs="Times New Roman"/>
          <w:szCs w:val="20"/>
        </w:rPr>
        <w:t xml:space="preserve"> inscrito(a) no CNPJ/MF sob o nº </w:t>
      </w:r>
      <w:r w:rsidR="004F74D4" w:rsidRPr="00391D87">
        <w:rPr>
          <w:rFonts w:cs="Times New Roman"/>
          <w:color w:val="FF0000"/>
          <w:szCs w:val="20"/>
        </w:rPr>
        <w:t>............................</w:t>
      </w:r>
      <w:r w:rsidR="004F74D4" w:rsidRPr="00391D87">
        <w:rPr>
          <w:rFonts w:cs="Times New Roman"/>
          <w:szCs w:val="20"/>
        </w:rPr>
        <w:t xml:space="preserve">, sediado(a) na </w:t>
      </w:r>
      <w:r w:rsidR="004F74D4" w:rsidRPr="00391D87">
        <w:rPr>
          <w:rFonts w:cs="Times New Roman"/>
          <w:color w:val="FF0000"/>
          <w:szCs w:val="20"/>
        </w:rPr>
        <w:t>...................................</w:t>
      </w:r>
      <w:r w:rsidR="004F74D4" w:rsidRPr="00391D87">
        <w:rPr>
          <w:rFonts w:cs="Times New Roman"/>
          <w:szCs w:val="20"/>
        </w:rPr>
        <w:t xml:space="preserve">, em </w:t>
      </w:r>
      <w:r w:rsidR="004F74D4" w:rsidRPr="00391D87">
        <w:rPr>
          <w:rFonts w:cs="Times New Roman"/>
          <w:color w:val="FF0000"/>
          <w:szCs w:val="20"/>
        </w:rPr>
        <w:t>.............................</w:t>
      </w:r>
      <w:r w:rsidR="004F74D4" w:rsidRPr="00391D87">
        <w:rPr>
          <w:rFonts w:cs="Times New Roman"/>
          <w:szCs w:val="20"/>
        </w:rPr>
        <w:t xml:space="preserve"> doravante designada </w:t>
      </w:r>
      <w:r w:rsidR="000118F8">
        <w:rPr>
          <w:rFonts w:cs="Times New Roman"/>
          <w:szCs w:val="20"/>
        </w:rPr>
        <w:t>CONCESSIONÁRIA</w:t>
      </w:r>
      <w:r w:rsidR="004F74D4" w:rsidRPr="00391D87">
        <w:rPr>
          <w:rFonts w:cs="Times New Roman"/>
          <w:szCs w:val="20"/>
        </w:rPr>
        <w:t xml:space="preserve">, neste ato representada pelo(a) Sr.(a) </w:t>
      </w:r>
      <w:r w:rsidR="004F74D4" w:rsidRPr="00391D87">
        <w:rPr>
          <w:rFonts w:cs="Times New Roman"/>
          <w:color w:val="FF0000"/>
          <w:szCs w:val="20"/>
        </w:rPr>
        <w:t>.....................</w:t>
      </w:r>
      <w:r w:rsidR="004F74D4" w:rsidRPr="00391D87">
        <w:rPr>
          <w:rFonts w:cs="Times New Roman"/>
          <w:szCs w:val="20"/>
        </w:rPr>
        <w:t xml:space="preserve">, portador(a) da Carteira de Identidade nº </w:t>
      </w:r>
      <w:r w:rsidR="004F74D4" w:rsidRPr="00391D87">
        <w:rPr>
          <w:rFonts w:cs="Times New Roman"/>
          <w:color w:val="FF0000"/>
          <w:szCs w:val="20"/>
        </w:rPr>
        <w:t>.................</w:t>
      </w:r>
      <w:r w:rsidR="004F74D4" w:rsidRPr="00391D87">
        <w:rPr>
          <w:rFonts w:cs="Times New Roman"/>
          <w:szCs w:val="20"/>
        </w:rPr>
        <w:t xml:space="preserve">, expedida pela (o) </w:t>
      </w:r>
      <w:r w:rsidR="004F74D4" w:rsidRPr="00391D87">
        <w:rPr>
          <w:rFonts w:cs="Times New Roman"/>
          <w:color w:val="FF0000"/>
          <w:szCs w:val="20"/>
        </w:rPr>
        <w:t>..................</w:t>
      </w:r>
      <w:r w:rsidR="004F74D4" w:rsidRPr="00391D87">
        <w:rPr>
          <w:rFonts w:cs="Times New Roman"/>
          <w:szCs w:val="20"/>
        </w:rPr>
        <w:t xml:space="preserve">, e CPF nº </w:t>
      </w:r>
      <w:r w:rsidR="004F74D4" w:rsidRPr="00391D87">
        <w:rPr>
          <w:rFonts w:cs="Times New Roman"/>
          <w:color w:val="FF0000"/>
          <w:szCs w:val="20"/>
        </w:rPr>
        <w:t>.........................</w:t>
      </w:r>
      <w:r w:rsidR="004F74D4" w:rsidRPr="00391D87">
        <w:rPr>
          <w:rFonts w:cs="Times New Roman"/>
          <w:szCs w:val="20"/>
        </w:rPr>
        <w:t xml:space="preserve">, tendo em vista o que consta no Processo nº </w:t>
      </w:r>
      <w:r w:rsidR="004F74D4" w:rsidRPr="00391D87">
        <w:rPr>
          <w:rFonts w:cs="Times New Roman"/>
          <w:color w:val="FF0000"/>
          <w:szCs w:val="20"/>
        </w:rPr>
        <w:t xml:space="preserve">.............................. </w:t>
      </w:r>
      <w:r w:rsidR="004F74D4" w:rsidRPr="00391D87">
        <w:rPr>
          <w:rFonts w:cs="Times New Roman"/>
          <w:szCs w:val="20"/>
        </w:rPr>
        <w:t>e em observância às disposições da Lei nº 8.666, de 21 de junho de 1993, da Lei nº 10.520, de 17 de julho de 2002, do Decreto nº 2.271, de 7 de julho de 1997</w:t>
      </w:r>
      <w:r w:rsidR="004F74D4">
        <w:rPr>
          <w:rFonts w:cs="Times New Roman"/>
          <w:szCs w:val="20"/>
        </w:rPr>
        <w:t xml:space="preserve">, </w:t>
      </w:r>
      <w:r w:rsidR="004F74D4" w:rsidRPr="00391D87">
        <w:rPr>
          <w:rFonts w:cs="Times New Roman"/>
          <w:szCs w:val="20"/>
        </w:rPr>
        <w:t xml:space="preserve">resolvem celebrar o presente Termo de Contrato, decorrente do Pregão </w:t>
      </w:r>
      <w:r w:rsidR="00FB1E42">
        <w:rPr>
          <w:rFonts w:cs="Times New Roman"/>
          <w:szCs w:val="20"/>
        </w:rPr>
        <w:t>Presenc</w:t>
      </w:r>
      <w:r w:rsidR="00FB1E42" w:rsidRPr="002E6582">
        <w:rPr>
          <w:rFonts w:cs="Times New Roman"/>
          <w:szCs w:val="20"/>
        </w:rPr>
        <w:t xml:space="preserve">ial </w:t>
      </w:r>
      <w:r w:rsidR="004F74D4" w:rsidRPr="002E6582">
        <w:rPr>
          <w:rFonts w:cs="Times New Roman"/>
          <w:szCs w:val="20"/>
        </w:rPr>
        <w:t xml:space="preserve">nº </w:t>
      </w:r>
      <w:r w:rsidR="00FB1E42" w:rsidRPr="002E6582">
        <w:rPr>
          <w:rFonts w:cs="Times New Roman"/>
          <w:szCs w:val="20"/>
        </w:rPr>
        <w:t>001</w:t>
      </w:r>
      <w:r w:rsidR="004F74D4" w:rsidRPr="002E6582">
        <w:rPr>
          <w:rFonts w:cs="Times New Roman"/>
          <w:szCs w:val="20"/>
        </w:rPr>
        <w:t>/20</w:t>
      </w:r>
      <w:r w:rsidR="00FB1E42" w:rsidRPr="002E6582">
        <w:rPr>
          <w:rFonts w:cs="Times New Roman"/>
          <w:szCs w:val="20"/>
        </w:rPr>
        <w:t>1</w:t>
      </w:r>
      <w:r w:rsidR="00BE3614" w:rsidRPr="002E6582">
        <w:rPr>
          <w:rFonts w:cs="Times New Roman"/>
          <w:szCs w:val="20"/>
        </w:rPr>
        <w:t>9</w:t>
      </w:r>
      <w:r w:rsidR="004F74D4" w:rsidRPr="00391D87">
        <w:rPr>
          <w:rFonts w:cs="Times New Roman"/>
          <w:szCs w:val="20"/>
        </w:rPr>
        <w:t>, mediante as cláusulas e condições a seguir enunciadas.</w:t>
      </w:r>
    </w:p>
    <w:p w:rsidR="004F74D4" w:rsidRPr="00391D87" w:rsidRDefault="004F74D4" w:rsidP="00113473">
      <w:pPr>
        <w:pStyle w:val="Nivel1"/>
        <w:numPr>
          <w:ilvl w:val="0"/>
          <w:numId w:val="4"/>
        </w:numPr>
        <w:spacing w:after="120"/>
      </w:pPr>
      <w:r w:rsidRPr="00391D87">
        <w:t>CLÁUSULA PRIMEIRA – OBJETO</w:t>
      </w:r>
    </w:p>
    <w:p w:rsidR="00184AE1" w:rsidRPr="00184AE1" w:rsidRDefault="004F74D4" w:rsidP="00113473">
      <w:pPr>
        <w:numPr>
          <w:ilvl w:val="1"/>
          <w:numId w:val="4"/>
        </w:numPr>
        <w:spacing w:before="120" w:after="120" w:line="276" w:lineRule="auto"/>
        <w:ind w:left="425"/>
        <w:jc w:val="both"/>
        <w:rPr>
          <w:rFonts w:cs="Times New Roman"/>
          <w:color w:val="000000"/>
          <w:szCs w:val="20"/>
        </w:rPr>
      </w:pPr>
      <w:r w:rsidRPr="00184AE1">
        <w:rPr>
          <w:rFonts w:cs="Times New Roman"/>
          <w:color w:val="000000"/>
          <w:szCs w:val="20"/>
        </w:rPr>
        <w:t xml:space="preserve">O objeto do presente instrumento é </w:t>
      </w:r>
      <w:r w:rsidR="00184AE1" w:rsidRPr="00184AE1">
        <w:rPr>
          <w:rFonts w:cs="Times New Roman"/>
          <w:color w:val="000000"/>
          <w:szCs w:val="20"/>
        </w:rPr>
        <w:t>o</w:t>
      </w:r>
      <w:r w:rsidRPr="00184AE1">
        <w:rPr>
          <w:rFonts w:cs="Times New Roman"/>
          <w:color w:val="000000"/>
          <w:szCs w:val="20"/>
        </w:rPr>
        <w:t xml:space="preserve"> contrato de </w:t>
      </w:r>
      <w:r w:rsidR="00184AE1">
        <w:rPr>
          <w:rFonts w:cs="Times New Roman"/>
          <w:color w:val="000000"/>
          <w:szCs w:val="20"/>
        </w:rPr>
        <w:t>c</w:t>
      </w:r>
      <w:r w:rsidR="00184AE1" w:rsidRPr="00184AE1">
        <w:rPr>
          <w:rFonts w:cs="Times New Roman"/>
          <w:color w:val="000000"/>
          <w:szCs w:val="20"/>
        </w:rPr>
        <w:t xml:space="preserve">oncessão administrativa, onerosa, de uso de espaço físico correspondente à área de 17,40 m², localizada em prédio de propriedade do Instituto Federal de Educação, Ciência e Tecnologia, </w:t>
      </w:r>
      <w:proofErr w:type="spellStart"/>
      <w:r w:rsidR="00184AE1" w:rsidRPr="00184AE1">
        <w:rPr>
          <w:rFonts w:cs="Times New Roman"/>
          <w:color w:val="000000"/>
          <w:szCs w:val="20"/>
        </w:rPr>
        <w:t>Câmpus</w:t>
      </w:r>
      <w:proofErr w:type="spellEnd"/>
      <w:r w:rsidR="00184AE1" w:rsidRPr="00184AE1">
        <w:rPr>
          <w:rFonts w:cs="Times New Roman"/>
          <w:color w:val="000000"/>
          <w:szCs w:val="20"/>
        </w:rPr>
        <w:t xml:space="preserve"> Itumbiara, situado na Avenida Furnas, n° 55, Bairro Village Imperial, Itumbiara (GO), CEP: 75.524-245, objetivando </w:t>
      </w:r>
      <w:r w:rsidR="00184AE1">
        <w:rPr>
          <w:rFonts w:cs="Times New Roman"/>
          <w:color w:val="000000"/>
          <w:szCs w:val="20"/>
        </w:rPr>
        <w:t>a</w:t>
      </w:r>
      <w:r w:rsidR="00184AE1" w:rsidRPr="00184AE1">
        <w:rPr>
          <w:rFonts w:cs="Times New Roman"/>
          <w:color w:val="000000"/>
          <w:szCs w:val="20"/>
        </w:rPr>
        <w:t xml:space="preserve"> instalação e funcionamento de lanchonete pela </w:t>
      </w:r>
      <w:r w:rsidR="0025668E" w:rsidRPr="00184AE1">
        <w:rPr>
          <w:rFonts w:cs="Times New Roman"/>
          <w:color w:val="000000"/>
          <w:szCs w:val="20"/>
        </w:rPr>
        <w:t>C</w:t>
      </w:r>
      <w:r w:rsidR="00A54D29">
        <w:rPr>
          <w:rFonts w:cs="Times New Roman"/>
          <w:color w:val="000000"/>
          <w:szCs w:val="20"/>
        </w:rPr>
        <w:t>oncessionária</w:t>
      </w:r>
      <w:r w:rsidR="00184AE1" w:rsidRPr="00184AE1">
        <w:rPr>
          <w:rFonts w:cs="Times New Roman"/>
          <w:color w:val="000000"/>
          <w:szCs w:val="20"/>
        </w:rPr>
        <w:t>.</w:t>
      </w:r>
    </w:p>
    <w:p w:rsidR="004F74D4" w:rsidRPr="00391D87" w:rsidRDefault="004F74D4" w:rsidP="00113473">
      <w:pPr>
        <w:numPr>
          <w:ilvl w:val="1"/>
          <w:numId w:val="4"/>
        </w:numPr>
        <w:spacing w:before="120" w:after="120" w:line="276" w:lineRule="auto"/>
        <w:ind w:left="425"/>
        <w:jc w:val="both"/>
        <w:rPr>
          <w:rFonts w:cs="Times New Roman"/>
          <w:color w:val="000000"/>
          <w:szCs w:val="20"/>
        </w:rPr>
      </w:pPr>
      <w:r w:rsidRPr="00391D87">
        <w:rPr>
          <w:rFonts w:cs="Times New Roman"/>
          <w:color w:val="000000"/>
          <w:szCs w:val="20"/>
        </w:rPr>
        <w:t>Este Termo de Contrato vincula-se ao Edital do Pregão, identificado no preâmbulo e à proposta vencedora, independentemente de transcrição.</w:t>
      </w:r>
    </w:p>
    <w:p w:rsidR="004F74D4" w:rsidRDefault="004F74D4" w:rsidP="00113473">
      <w:pPr>
        <w:numPr>
          <w:ilvl w:val="1"/>
          <w:numId w:val="4"/>
        </w:numPr>
        <w:spacing w:before="120" w:after="120" w:line="276" w:lineRule="auto"/>
        <w:ind w:left="425"/>
        <w:jc w:val="both"/>
        <w:rPr>
          <w:rFonts w:cs="Times New Roman"/>
          <w:szCs w:val="20"/>
        </w:rPr>
      </w:pPr>
      <w:r w:rsidRPr="00391D87">
        <w:rPr>
          <w:rFonts w:cs="Times New Roman"/>
          <w:szCs w:val="20"/>
        </w:rPr>
        <w:t>Objeto da contratação:</w:t>
      </w:r>
    </w:p>
    <w:tbl>
      <w:tblPr>
        <w:tblStyle w:val="Tabelacomgrade"/>
        <w:tblW w:w="0" w:type="auto"/>
        <w:tblInd w:w="137" w:type="dxa"/>
        <w:tblLook w:val="04A0" w:firstRow="1" w:lastRow="0" w:firstColumn="1" w:lastColumn="0" w:noHBand="0" w:noVBand="1"/>
      </w:tblPr>
      <w:tblGrid>
        <w:gridCol w:w="710"/>
        <w:gridCol w:w="3822"/>
        <w:gridCol w:w="716"/>
        <w:gridCol w:w="728"/>
        <w:gridCol w:w="1463"/>
        <w:gridCol w:w="1507"/>
      </w:tblGrid>
      <w:tr w:rsidR="00163DB9" w:rsidRPr="00163DB9" w:rsidTr="001A49EB">
        <w:tc>
          <w:tcPr>
            <w:tcW w:w="710" w:type="dxa"/>
            <w:vAlign w:val="center"/>
          </w:tcPr>
          <w:p w:rsidR="00163DB9" w:rsidRPr="00163DB9" w:rsidRDefault="00163DB9" w:rsidP="00023080">
            <w:pPr>
              <w:spacing w:before="120" w:after="120" w:line="276" w:lineRule="auto"/>
              <w:jc w:val="center"/>
              <w:outlineLvl w:val="0"/>
              <w:rPr>
                <w:rFonts w:cs="Arial"/>
                <w:b/>
                <w:szCs w:val="20"/>
              </w:rPr>
            </w:pPr>
            <w:r w:rsidRPr="00163DB9">
              <w:rPr>
                <w:rFonts w:cs="Arial"/>
                <w:b/>
                <w:szCs w:val="20"/>
              </w:rPr>
              <w:t>Item</w:t>
            </w:r>
          </w:p>
        </w:tc>
        <w:tc>
          <w:tcPr>
            <w:tcW w:w="3822" w:type="dxa"/>
            <w:vAlign w:val="center"/>
          </w:tcPr>
          <w:p w:rsidR="00163DB9" w:rsidRPr="00163DB9" w:rsidRDefault="00163DB9" w:rsidP="00023080">
            <w:pPr>
              <w:spacing w:before="120" w:after="120" w:line="276" w:lineRule="auto"/>
              <w:jc w:val="center"/>
              <w:outlineLvl w:val="0"/>
              <w:rPr>
                <w:rFonts w:cs="Arial"/>
                <w:b/>
                <w:szCs w:val="20"/>
              </w:rPr>
            </w:pPr>
            <w:r w:rsidRPr="00163DB9">
              <w:rPr>
                <w:rFonts w:cs="Arial"/>
                <w:b/>
                <w:szCs w:val="20"/>
              </w:rPr>
              <w:t>Especificação</w:t>
            </w:r>
          </w:p>
        </w:tc>
        <w:tc>
          <w:tcPr>
            <w:tcW w:w="716" w:type="dxa"/>
            <w:vAlign w:val="center"/>
          </w:tcPr>
          <w:p w:rsidR="00163DB9" w:rsidRPr="00163DB9" w:rsidRDefault="00163DB9" w:rsidP="00023080">
            <w:pPr>
              <w:spacing w:before="120" w:after="120" w:line="276" w:lineRule="auto"/>
              <w:jc w:val="center"/>
              <w:outlineLvl w:val="0"/>
              <w:rPr>
                <w:rFonts w:cs="Arial"/>
                <w:b/>
                <w:szCs w:val="20"/>
              </w:rPr>
            </w:pPr>
            <w:r w:rsidRPr="00163DB9">
              <w:rPr>
                <w:rFonts w:cs="Arial"/>
                <w:b/>
                <w:szCs w:val="20"/>
              </w:rPr>
              <w:t>Unid.</w:t>
            </w:r>
          </w:p>
        </w:tc>
        <w:tc>
          <w:tcPr>
            <w:tcW w:w="728" w:type="dxa"/>
            <w:vAlign w:val="center"/>
          </w:tcPr>
          <w:p w:rsidR="00163DB9" w:rsidRPr="00163DB9" w:rsidRDefault="00163DB9" w:rsidP="00023080">
            <w:pPr>
              <w:spacing w:before="120" w:after="120" w:line="276" w:lineRule="auto"/>
              <w:jc w:val="center"/>
              <w:outlineLvl w:val="0"/>
              <w:rPr>
                <w:rFonts w:cs="Arial"/>
                <w:b/>
                <w:szCs w:val="20"/>
              </w:rPr>
            </w:pPr>
            <w:proofErr w:type="spellStart"/>
            <w:r w:rsidRPr="00163DB9">
              <w:rPr>
                <w:rFonts w:cs="Arial"/>
                <w:b/>
                <w:szCs w:val="20"/>
              </w:rPr>
              <w:t>Qtde</w:t>
            </w:r>
            <w:proofErr w:type="spellEnd"/>
            <w:r w:rsidRPr="00163DB9">
              <w:rPr>
                <w:rFonts w:cs="Arial"/>
                <w:b/>
                <w:szCs w:val="20"/>
              </w:rPr>
              <w:t>.</w:t>
            </w:r>
          </w:p>
        </w:tc>
        <w:tc>
          <w:tcPr>
            <w:tcW w:w="1463" w:type="dxa"/>
            <w:vAlign w:val="center"/>
          </w:tcPr>
          <w:p w:rsidR="00163DB9" w:rsidRPr="00163DB9" w:rsidRDefault="00163DB9" w:rsidP="00023080">
            <w:pPr>
              <w:spacing w:before="120" w:after="120" w:line="276" w:lineRule="auto"/>
              <w:jc w:val="center"/>
              <w:outlineLvl w:val="0"/>
              <w:rPr>
                <w:rFonts w:cs="Arial"/>
                <w:b/>
                <w:szCs w:val="20"/>
              </w:rPr>
            </w:pPr>
            <w:r w:rsidRPr="00163DB9">
              <w:rPr>
                <w:rFonts w:cs="Arial"/>
                <w:b/>
                <w:szCs w:val="20"/>
              </w:rPr>
              <w:t xml:space="preserve">Valor </w:t>
            </w:r>
            <w:proofErr w:type="gramStart"/>
            <w:r w:rsidRPr="00163DB9">
              <w:rPr>
                <w:rFonts w:cs="Arial"/>
                <w:b/>
                <w:szCs w:val="20"/>
              </w:rPr>
              <w:t>Unit./</w:t>
            </w:r>
            <w:proofErr w:type="gramEnd"/>
            <w:r w:rsidRPr="00163DB9">
              <w:rPr>
                <w:rFonts w:cs="Arial"/>
                <w:b/>
                <w:szCs w:val="20"/>
              </w:rPr>
              <w:t xml:space="preserve"> Mensal</w:t>
            </w:r>
          </w:p>
        </w:tc>
        <w:tc>
          <w:tcPr>
            <w:tcW w:w="1507" w:type="dxa"/>
            <w:vAlign w:val="center"/>
          </w:tcPr>
          <w:p w:rsidR="00163DB9" w:rsidRPr="00163DB9" w:rsidRDefault="00163DB9" w:rsidP="00023080">
            <w:pPr>
              <w:spacing w:before="120" w:after="120" w:line="276" w:lineRule="auto"/>
              <w:jc w:val="center"/>
              <w:outlineLvl w:val="0"/>
              <w:rPr>
                <w:rFonts w:cs="Arial"/>
                <w:b/>
                <w:szCs w:val="20"/>
              </w:rPr>
            </w:pPr>
            <w:r w:rsidRPr="00163DB9">
              <w:rPr>
                <w:rFonts w:cs="Arial"/>
                <w:b/>
                <w:szCs w:val="20"/>
              </w:rPr>
              <w:t>Valor Total</w:t>
            </w:r>
          </w:p>
        </w:tc>
      </w:tr>
      <w:tr w:rsidR="00163DB9" w:rsidTr="001A49EB">
        <w:tc>
          <w:tcPr>
            <w:tcW w:w="710" w:type="dxa"/>
          </w:tcPr>
          <w:p w:rsidR="00163DB9" w:rsidRPr="00163DB9" w:rsidRDefault="00163DB9" w:rsidP="00163DB9">
            <w:pPr>
              <w:spacing w:before="120" w:after="120" w:line="276" w:lineRule="auto"/>
              <w:jc w:val="center"/>
              <w:outlineLvl w:val="0"/>
              <w:rPr>
                <w:rFonts w:cs="Arial"/>
                <w:szCs w:val="20"/>
              </w:rPr>
            </w:pPr>
            <w:r w:rsidRPr="00163DB9">
              <w:rPr>
                <w:rFonts w:cs="Arial"/>
                <w:szCs w:val="20"/>
              </w:rPr>
              <w:t>01</w:t>
            </w:r>
          </w:p>
        </w:tc>
        <w:tc>
          <w:tcPr>
            <w:tcW w:w="3822" w:type="dxa"/>
          </w:tcPr>
          <w:p w:rsidR="00163DB9" w:rsidRPr="00163DB9" w:rsidRDefault="00163DB9" w:rsidP="00023080">
            <w:pPr>
              <w:spacing w:before="120" w:after="120" w:line="276" w:lineRule="auto"/>
              <w:jc w:val="both"/>
              <w:outlineLvl w:val="0"/>
              <w:rPr>
                <w:rFonts w:cs="Arial"/>
                <w:szCs w:val="20"/>
              </w:rPr>
            </w:pPr>
            <w:r w:rsidRPr="00163DB9">
              <w:rPr>
                <w:rFonts w:cs="Arial"/>
                <w:szCs w:val="20"/>
              </w:rPr>
              <w:t>Concessão Administrativa, onerosa, de espaço físico</w:t>
            </w:r>
          </w:p>
        </w:tc>
        <w:tc>
          <w:tcPr>
            <w:tcW w:w="716" w:type="dxa"/>
          </w:tcPr>
          <w:p w:rsidR="00163DB9" w:rsidRPr="00163DB9" w:rsidRDefault="00163DB9" w:rsidP="00163DB9">
            <w:pPr>
              <w:spacing w:before="120" w:after="120" w:line="276" w:lineRule="auto"/>
              <w:jc w:val="center"/>
              <w:outlineLvl w:val="0"/>
              <w:rPr>
                <w:rFonts w:cs="Arial"/>
                <w:szCs w:val="20"/>
              </w:rPr>
            </w:pPr>
            <w:r w:rsidRPr="00163DB9">
              <w:rPr>
                <w:rFonts w:cs="Arial"/>
                <w:szCs w:val="20"/>
              </w:rPr>
              <w:t>Mês</w:t>
            </w:r>
          </w:p>
        </w:tc>
        <w:tc>
          <w:tcPr>
            <w:tcW w:w="728" w:type="dxa"/>
          </w:tcPr>
          <w:p w:rsidR="00163DB9" w:rsidRPr="00163DB9" w:rsidRDefault="00163DB9" w:rsidP="00163DB9">
            <w:pPr>
              <w:spacing w:before="120" w:after="120" w:line="276" w:lineRule="auto"/>
              <w:jc w:val="center"/>
              <w:outlineLvl w:val="0"/>
              <w:rPr>
                <w:rFonts w:cs="Arial"/>
                <w:szCs w:val="20"/>
              </w:rPr>
            </w:pPr>
            <w:r w:rsidRPr="00163DB9">
              <w:rPr>
                <w:rFonts w:cs="Arial"/>
                <w:szCs w:val="20"/>
              </w:rPr>
              <w:t>12</w:t>
            </w:r>
          </w:p>
        </w:tc>
        <w:tc>
          <w:tcPr>
            <w:tcW w:w="1463" w:type="dxa"/>
          </w:tcPr>
          <w:p w:rsidR="00163DB9" w:rsidRPr="00163DB9" w:rsidRDefault="00163DB9" w:rsidP="00163DB9">
            <w:pPr>
              <w:spacing w:before="120" w:after="120" w:line="276" w:lineRule="auto"/>
              <w:jc w:val="center"/>
              <w:outlineLvl w:val="0"/>
              <w:rPr>
                <w:rFonts w:cs="Arial"/>
                <w:szCs w:val="20"/>
              </w:rPr>
            </w:pPr>
            <w:r w:rsidRPr="00163DB9">
              <w:rPr>
                <w:rFonts w:cs="Arial"/>
                <w:szCs w:val="20"/>
              </w:rPr>
              <w:t>R</w:t>
            </w:r>
            <w:r>
              <w:rPr>
                <w:rFonts w:cs="Arial"/>
                <w:szCs w:val="20"/>
              </w:rPr>
              <w:t>$ ............</w:t>
            </w:r>
          </w:p>
        </w:tc>
        <w:tc>
          <w:tcPr>
            <w:tcW w:w="1507" w:type="dxa"/>
          </w:tcPr>
          <w:p w:rsidR="00163DB9" w:rsidRDefault="00163DB9" w:rsidP="00163DB9">
            <w:pPr>
              <w:spacing w:before="120" w:after="120" w:line="276" w:lineRule="auto"/>
              <w:jc w:val="center"/>
              <w:outlineLvl w:val="0"/>
              <w:rPr>
                <w:rFonts w:cs="Arial"/>
                <w:szCs w:val="20"/>
              </w:rPr>
            </w:pPr>
            <w:r w:rsidRPr="00163DB9">
              <w:rPr>
                <w:rFonts w:cs="Arial"/>
                <w:szCs w:val="20"/>
              </w:rPr>
              <w:t xml:space="preserve">R$ </w:t>
            </w:r>
            <w:r>
              <w:rPr>
                <w:rFonts w:cs="Arial"/>
                <w:szCs w:val="20"/>
              </w:rPr>
              <w:t>.............</w:t>
            </w:r>
          </w:p>
        </w:tc>
      </w:tr>
    </w:tbl>
    <w:p w:rsidR="004F74D4" w:rsidRPr="00391D87" w:rsidRDefault="004F74D4" w:rsidP="00113473">
      <w:pPr>
        <w:pStyle w:val="Nivel1"/>
        <w:numPr>
          <w:ilvl w:val="0"/>
          <w:numId w:val="4"/>
        </w:numPr>
        <w:spacing w:after="120"/>
        <w:rPr>
          <w:bCs/>
          <w:iCs/>
        </w:rPr>
      </w:pPr>
      <w:r w:rsidRPr="00391D87">
        <w:lastRenderedPageBreak/>
        <w:t>CLÁUSULA SEGUNDA – VIGÊNCIA</w:t>
      </w:r>
    </w:p>
    <w:p w:rsidR="004F74D4" w:rsidRPr="000C6D0B" w:rsidRDefault="004F74D4" w:rsidP="00113473">
      <w:pPr>
        <w:numPr>
          <w:ilvl w:val="1"/>
          <w:numId w:val="4"/>
        </w:numPr>
        <w:spacing w:before="120" w:after="120" w:line="276" w:lineRule="auto"/>
        <w:ind w:left="425"/>
        <w:jc w:val="both"/>
        <w:rPr>
          <w:rFonts w:cs="Times New Roman"/>
          <w:color w:val="000000"/>
          <w:szCs w:val="20"/>
        </w:rPr>
      </w:pPr>
      <w:r w:rsidRPr="000C6D0B">
        <w:rPr>
          <w:rFonts w:cs="Times New Roman"/>
          <w:bCs/>
          <w:iCs/>
          <w:szCs w:val="20"/>
        </w:rPr>
        <w:t xml:space="preserve">O prazo de vigência deste Termo de Contrato é aquele fixado no Edital, com início na data de </w:t>
      </w:r>
      <w:r w:rsidRPr="00827D62">
        <w:rPr>
          <w:rFonts w:cs="Times New Roman"/>
          <w:bCs/>
          <w:iCs/>
          <w:color w:val="FF0000"/>
          <w:szCs w:val="20"/>
        </w:rPr>
        <w:t>.........../......../........</w:t>
      </w:r>
      <w:r w:rsidRPr="000C6D0B">
        <w:rPr>
          <w:rFonts w:cs="Times New Roman"/>
          <w:bCs/>
          <w:iCs/>
          <w:szCs w:val="20"/>
        </w:rPr>
        <w:t xml:space="preserve"> e encerramento em </w:t>
      </w:r>
      <w:r w:rsidRPr="00827D62">
        <w:rPr>
          <w:rFonts w:cs="Times New Roman"/>
          <w:bCs/>
          <w:iCs/>
          <w:color w:val="FF0000"/>
          <w:szCs w:val="20"/>
        </w:rPr>
        <w:t>.........../........./..........</w:t>
      </w:r>
      <w:r w:rsidRPr="000C6D0B">
        <w:rPr>
          <w:rFonts w:cs="Times New Roman"/>
          <w:bCs/>
          <w:iCs/>
          <w:szCs w:val="20"/>
        </w:rPr>
        <w:t xml:space="preserve">, </w:t>
      </w:r>
      <w:r w:rsidRPr="000C6D0B">
        <w:rPr>
          <w:rFonts w:cs="Times New Roman"/>
          <w:color w:val="000000"/>
          <w:szCs w:val="20"/>
        </w:rPr>
        <w:t xml:space="preserve">podendo ser prorrogado por interesse das partes até </w:t>
      </w:r>
      <w:proofErr w:type="gramStart"/>
      <w:r w:rsidRPr="000C6D0B">
        <w:rPr>
          <w:rFonts w:cs="Times New Roman"/>
          <w:color w:val="000000"/>
          <w:szCs w:val="20"/>
        </w:rPr>
        <w:t>o  limite</w:t>
      </w:r>
      <w:proofErr w:type="gramEnd"/>
      <w:r w:rsidRPr="000C6D0B">
        <w:rPr>
          <w:rFonts w:cs="Times New Roman"/>
          <w:color w:val="000000"/>
          <w:szCs w:val="20"/>
        </w:rPr>
        <w:t xml:space="preserve"> de 60 (sessenta) meses, desde que haja autorização formal da autoridade competente e observados os seguintes requisitos:</w:t>
      </w:r>
    </w:p>
    <w:p w:rsidR="004F74D4" w:rsidRPr="0001748D" w:rsidRDefault="004F74D4" w:rsidP="000879C7">
      <w:pPr>
        <w:numPr>
          <w:ilvl w:val="2"/>
          <w:numId w:val="4"/>
        </w:numPr>
        <w:spacing w:before="120" w:after="120" w:line="276" w:lineRule="auto"/>
        <w:ind w:left="993"/>
        <w:jc w:val="both"/>
        <w:rPr>
          <w:rFonts w:cs="Times New Roman"/>
          <w:color w:val="000000"/>
          <w:szCs w:val="20"/>
        </w:rPr>
      </w:pPr>
      <w:r w:rsidRPr="000C6D0B">
        <w:rPr>
          <w:rFonts w:cs="Times New Roman"/>
          <w:bCs/>
          <w:iCs/>
          <w:szCs w:val="20"/>
        </w:rPr>
        <w:t>Os serviços tenham sido prestados regularmente;</w:t>
      </w:r>
    </w:p>
    <w:p w:rsidR="004F74D4" w:rsidRPr="000879C7" w:rsidRDefault="004F74D4" w:rsidP="000879C7">
      <w:pPr>
        <w:pStyle w:val="PargrafodaLista"/>
        <w:numPr>
          <w:ilvl w:val="2"/>
          <w:numId w:val="4"/>
        </w:numPr>
        <w:spacing w:before="120" w:after="120" w:line="276" w:lineRule="auto"/>
        <w:ind w:left="993"/>
        <w:jc w:val="both"/>
        <w:rPr>
          <w:rFonts w:cs="Arial"/>
          <w:bCs/>
          <w:iCs/>
          <w:szCs w:val="20"/>
        </w:rPr>
      </w:pPr>
      <w:r w:rsidRPr="000879C7">
        <w:rPr>
          <w:rFonts w:cs="Arial"/>
          <w:bCs/>
          <w:iCs/>
          <w:szCs w:val="20"/>
        </w:rPr>
        <w:t>Esteja formalmente demonstrado que a forma de prestação dos serviços tem natureza continuada;  </w:t>
      </w:r>
    </w:p>
    <w:p w:rsidR="004F74D4" w:rsidRPr="00781F2A" w:rsidRDefault="004F74D4" w:rsidP="000879C7">
      <w:pPr>
        <w:numPr>
          <w:ilvl w:val="2"/>
          <w:numId w:val="4"/>
        </w:numPr>
        <w:spacing w:before="120" w:after="120" w:line="276" w:lineRule="auto"/>
        <w:ind w:left="993"/>
        <w:jc w:val="both"/>
        <w:rPr>
          <w:rFonts w:cs="Arial"/>
          <w:bCs/>
          <w:iCs/>
          <w:szCs w:val="20"/>
        </w:rPr>
      </w:pPr>
      <w:proofErr w:type="gramStart"/>
      <w:r w:rsidRPr="00781F2A">
        <w:rPr>
          <w:rFonts w:cs="Arial"/>
          <w:bCs/>
          <w:iCs/>
          <w:szCs w:val="20"/>
        </w:rPr>
        <w:t>.Seja</w:t>
      </w:r>
      <w:proofErr w:type="gramEnd"/>
      <w:r w:rsidRPr="00781F2A">
        <w:rPr>
          <w:rFonts w:cs="Arial"/>
          <w:bCs/>
          <w:iCs/>
          <w:szCs w:val="20"/>
        </w:rPr>
        <w:t> juntado relatório que discorra sobre a execução do contrato, com informações de que os serviços tenham sido prestados regularmente;  </w:t>
      </w:r>
    </w:p>
    <w:p w:rsidR="004F74D4" w:rsidRPr="00781F2A" w:rsidRDefault="004F74D4" w:rsidP="000879C7">
      <w:pPr>
        <w:numPr>
          <w:ilvl w:val="2"/>
          <w:numId w:val="4"/>
        </w:numPr>
        <w:spacing w:before="120" w:after="120" w:line="276" w:lineRule="auto"/>
        <w:ind w:left="993"/>
        <w:jc w:val="both"/>
        <w:rPr>
          <w:rFonts w:cs="Arial"/>
          <w:bCs/>
          <w:iCs/>
          <w:szCs w:val="20"/>
        </w:rPr>
      </w:pPr>
      <w:r w:rsidRPr="00781F2A">
        <w:rPr>
          <w:rFonts w:cs="Arial"/>
          <w:bCs/>
          <w:iCs/>
          <w:szCs w:val="20"/>
        </w:rPr>
        <w:t>Seja juntada justificativa e motivo, por escrito, de que a Administração mantém interesse na realização do serviço;  </w:t>
      </w:r>
    </w:p>
    <w:p w:rsidR="004F74D4" w:rsidRPr="00781F2A" w:rsidRDefault="004F74D4" w:rsidP="000879C7">
      <w:pPr>
        <w:numPr>
          <w:ilvl w:val="2"/>
          <w:numId w:val="4"/>
        </w:numPr>
        <w:spacing w:before="120" w:after="120" w:line="276" w:lineRule="auto"/>
        <w:ind w:left="993"/>
        <w:jc w:val="both"/>
        <w:rPr>
          <w:rFonts w:cs="Arial"/>
          <w:bCs/>
          <w:iCs/>
          <w:szCs w:val="20"/>
        </w:rPr>
      </w:pPr>
      <w:r w:rsidRPr="00781F2A">
        <w:rPr>
          <w:rFonts w:cs="Arial"/>
          <w:bCs/>
          <w:iCs/>
          <w:szCs w:val="20"/>
        </w:rPr>
        <w:t>Seja comprovado que o valor do contrato permanece economicamente vantajoso para a Administração;  </w:t>
      </w:r>
    </w:p>
    <w:p w:rsidR="004F74D4" w:rsidRPr="00781F2A" w:rsidRDefault="004F74D4" w:rsidP="000879C7">
      <w:pPr>
        <w:numPr>
          <w:ilvl w:val="2"/>
          <w:numId w:val="4"/>
        </w:numPr>
        <w:spacing w:before="120" w:after="120" w:line="276" w:lineRule="auto"/>
        <w:ind w:left="993"/>
        <w:jc w:val="both"/>
        <w:rPr>
          <w:rFonts w:cs="Arial"/>
          <w:bCs/>
          <w:iCs/>
          <w:szCs w:val="20"/>
        </w:rPr>
      </w:pPr>
      <w:r w:rsidRPr="00781F2A">
        <w:rPr>
          <w:rFonts w:cs="Arial"/>
          <w:bCs/>
          <w:iCs/>
          <w:szCs w:val="20"/>
        </w:rPr>
        <w:t xml:space="preserve">Haja manifestação expressa da </w:t>
      </w:r>
      <w:r w:rsidR="0025668E">
        <w:rPr>
          <w:rFonts w:cs="Arial"/>
          <w:bCs/>
          <w:iCs/>
          <w:szCs w:val="20"/>
        </w:rPr>
        <w:t>C</w:t>
      </w:r>
      <w:r w:rsidR="00F9771C">
        <w:rPr>
          <w:rFonts w:cs="Arial"/>
          <w:bCs/>
          <w:iCs/>
          <w:szCs w:val="20"/>
        </w:rPr>
        <w:t>oncessionária</w:t>
      </w:r>
      <w:r w:rsidRPr="00781F2A">
        <w:rPr>
          <w:rFonts w:cs="Arial"/>
          <w:bCs/>
          <w:iCs/>
          <w:szCs w:val="20"/>
        </w:rPr>
        <w:t xml:space="preserve"> informando o interesse na prorrogação; e  </w:t>
      </w:r>
    </w:p>
    <w:p w:rsidR="004F74D4" w:rsidRPr="00781F2A" w:rsidRDefault="004F74D4" w:rsidP="000879C7">
      <w:pPr>
        <w:numPr>
          <w:ilvl w:val="2"/>
          <w:numId w:val="4"/>
        </w:numPr>
        <w:spacing w:before="120" w:after="120" w:line="276" w:lineRule="auto"/>
        <w:ind w:left="993"/>
        <w:jc w:val="both"/>
        <w:rPr>
          <w:rFonts w:cs="Arial"/>
          <w:bCs/>
          <w:iCs/>
          <w:szCs w:val="20"/>
        </w:rPr>
      </w:pPr>
      <w:r w:rsidRPr="00781F2A">
        <w:rPr>
          <w:rFonts w:cs="Arial"/>
          <w:bCs/>
          <w:iCs/>
          <w:szCs w:val="20"/>
        </w:rPr>
        <w:t>Seja </w:t>
      </w:r>
      <w:proofErr w:type="gramStart"/>
      <w:r w:rsidRPr="00781F2A">
        <w:rPr>
          <w:rFonts w:cs="Arial"/>
          <w:bCs/>
          <w:iCs/>
          <w:szCs w:val="20"/>
        </w:rPr>
        <w:t>comprovado  que</w:t>
      </w:r>
      <w:proofErr w:type="gramEnd"/>
      <w:r w:rsidRPr="00781F2A">
        <w:rPr>
          <w:rFonts w:cs="Arial"/>
          <w:bCs/>
          <w:iCs/>
          <w:szCs w:val="20"/>
        </w:rPr>
        <w:t xml:space="preserve"> </w:t>
      </w:r>
      <w:r w:rsidR="00F9771C">
        <w:rPr>
          <w:rFonts w:cs="Arial"/>
          <w:bCs/>
          <w:iCs/>
          <w:szCs w:val="20"/>
        </w:rPr>
        <w:t>a Concessionária</w:t>
      </w:r>
      <w:r w:rsidRPr="00781F2A">
        <w:rPr>
          <w:rFonts w:cs="Arial"/>
          <w:bCs/>
          <w:iCs/>
          <w:szCs w:val="20"/>
        </w:rPr>
        <w:t xml:space="preserve"> mantém as condições iniciais de habilitação.  </w:t>
      </w:r>
    </w:p>
    <w:p w:rsidR="004F74D4" w:rsidRPr="00692CA0" w:rsidRDefault="004F74D4" w:rsidP="000879C7">
      <w:pPr>
        <w:numPr>
          <w:ilvl w:val="2"/>
          <w:numId w:val="4"/>
        </w:numPr>
        <w:spacing w:before="120" w:after="120" w:line="276" w:lineRule="auto"/>
        <w:ind w:left="993"/>
        <w:jc w:val="both"/>
        <w:rPr>
          <w:rFonts w:cs="Times New Roman"/>
          <w:color w:val="000000"/>
          <w:szCs w:val="20"/>
        </w:rPr>
      </w:pPr>
      <w:r w:rsidRPr="00692CA0">
        <w:rPr>
          <w:rFonts w:cs="Times New Roman"/>
          <w:color w:val="000000"/>
          <w:szCs w:val="20"/>
        </w:rPr>
        <w:t xml:space="preserve">A </w:t>
      </w:r>
      <w:r w:rsidR="0025668E">
        <w:rPr>
          <w:rFonts w:cs="Times New Roman"/>
          <w:color w:val="000000"/>
          <w:szCs w:val="20"/>
        </w:rPr>
        <w:t>C</w:t>
      </w:r>
      <w:r w:rsidR="00A54D29">
        <w:rPr>
          <w:rFonts w:cs="Times New Roman"/>
          <w:color w:val="000000"/>
          <w:szCs w:val="20"/>
        </w:rPr>
        <w:t>oncessionária</w:t>
      </w:r>
      <w:r w:rsidRPr="00692CA0">
        <w:rPr>
          <w:rFonts w:cs="Times New Roman"/>
          <w:color w:val="000000"/>
          <w:szCs w:val="20"/>
        </w:rPr>
        <w:t xml:space="preserve"> não tem direito subjetivo à prorrogação contratual.</w:t>
      </w:r>
    </w:p>
    <w:p w:rsidR="004F74D4" w:rsidRPr="00692CA0" w:rsidRDefault="004F74D4" w:rsidP="00113473">
      <w:pPr>
        <w:numPr>
          <w:ilvl w:val="1"/>
          <w:numId w:val="4"/>
        </w:numPr>
        <w:spacing w:before="120" w:after="120" w:line="276" w:lineRule="auto"/>
        <w:ind w:left="425"/>
        <w:jc w:val="both"/>
        <w:rPr>
          <w:rFonts w:cs="Times New Roman"/>
          <w:color w:val="000000"/>
          <w:szCs w:val="20"/>
        </w:rPr>
      </w:pPr>
      <w:r w:rsidRPr="00692CA0">
        <w:rPr>
          <w:rFonts w:cs="Times New Roman"/>
          <w:color w:val="000000"/>
          <w:szCs w:val="20"/>
        </w:rPr>
        <w:t>A prorrogação de contrato deverá ser promovida mediante celebração de termo aditivo.</w:t>
      </w:r>
    </w:p>
    <w:p w:rsidR="004F74D4" w:rsidRPr="00391D87" w:rsidRDefault="004F74D4" w:rsidP="00113473">
      <w:pPr>
        <w:pStyle w:val="Nivel1"/>
        <w:numPr>
          <w:ilvl w:val="0"/>
          <w:numId w:val="4"/>
        </w:numPr>
        <w:spacing w:after="120"/>
        <w:rPr>
          <w:bCs/>
        </w:rPr>
      </w:pPr>
      <w:r w:rsidRPr="00391D87">
        <w:t>CLÁUSULA TERCEIRA – PREÇO</w:t>
      </w:r>
    </w:p>
    <w:p w:rsidR="004F74D4" w:rsidRPr="0025668E" w:rsidRDefault="00796D48" w:rsidP="00113473">
      <w:pPr>
        <w:numPr>
          <w:ilvl w:val="1"/>
          <w:numId w:val="4"/>
        </w:numPr>
        <w:spacing w:before="120" w:after="120" w:line="276" w:lineRule="auto"/>
        <w:ind w:left="425"/>
        <w:jc w:val="both"/>
        <w:rPr>
          <w:rFonts w:cs="Times New Roman"/>
          <w:szCs w:val="20"/>
        </w:rPr>
      </w:pPr>
      <w:r w:rsidRPr="0025668E">
        <w:rPr>
          <w:rFonts w:cs="Times New Roman"/>
          <w:szCs w:val="20"/>
        </w:rPr>
        <w:t xml:space="preserve">A concessão do espaço físico será onerosa, onde a </w:t>
      </w:r>
      <w:r w:rsidR="0025668E" w:rsidRPr="0025668E">
        <w:rPr>
          <w:rFonts w:cs="Times New Roman"/>
          <w:szCs w:val="20"/>
        </w:rPr>
        <w:t>C</w:t>
      </w:r>
      <w:r w:rsidR="00A54D29">
        <w:rPr>
          <w:rFonts w:cs="Times New Roman"/>
          <w:szCs w:val="20"/>
        </w:rPr>
        <w:t>oncessionária</w:t>
      </w:r>
      <w:r w:rsidR="0025668E" w:rsidRPr="0025668E">
        <w:rPr>
          <w:rFonts w:cs="Times New Roman"/>
          <w:szCs w:val="20"/>
        </w:rPr>
        <w:t xml:space="preserve"> </w:t>
      </w:r>
      <w:r w:rsidRPr="0025668E">
        <w:rPr>
          <w:rFonts w:cs="Times New Roman"/>
          <w:szCs w:val="20"/>
        </w:rPr>
        <w:t xml:space="preserve">deverá pagar à </w:t>
      </w:r>
      <w:r w:rsidR="0025668E" w:rsidRPr="0025668E">
        <w:rPr>
          <w:rFonts w:cs="Times New Roman"/>
          <w:szCs w:val="20"/>
        </w:rPr>
        <w:t>C</w:t>
      </w:r>
      <w:r w:rsidR="00A54D29">
        <w:rPr>
          <w:rFonts w:cs="Times New Roman"/>
          <w:szCs w:val="20"/>
        </w:rPr>
        <w:t>oncedente</w:t>
      </w:r>
      <w:r w:rsidR="0025668E" w:rsidRPr="0025668E">
        <w:rPr>
          <w:rFonts w:cs="Times New Roman"/>
          <w:szCs w:val="20"/>
        </w:rPr>
        <w:t xml:space="preserve"> </w:t>
      </w:r>
      <w:r w:rsidRPr="0025668E">
        <w:rPr>
          <w:rFonts w:cs="Times New Roman"/>
          <w:szCs w:val="20"/>
        </w:rPr>
        <w:t>o valor mensal de</w:t>
      </w:r>
      <w:r w:rsidR="004F74D4" w:rsidRPr="0025668E">
        <w:rPr>
          <w:rFonts w:cs="Times New Roman"/>
          <w:szCs w:val="20"/>
        </w:rPr>
        <w:t xml:space="preserve"> R$.......... (</w:t>
      </w:r>
      <w:proofErr w:type="gramStart"/>
      <w:r w:rsidR="004F74D4" w:rsidRPr="0025668E">
        <w:rPr>
          <w:rFonts w:cs="Times New Roman"/>
          <w:szCs w:val="20"/>
        </w:rPr>
        <w:t>.....</w:t>
      </w:r>
      <w:proofErr w:type="gramEnd"/>
      <w:r w:rsidR="004F74D4" w:rsidRPr="0025668E">
        <w:rPr>
          <w:rFonts w:cs="Times New Roman"/>
          <w:szCs w:val="20"/>
        </w:rPr>
        <w:t>), perfazendo o valor total de R$.......(....).</w:t>
      </w:r>
    </w:p>
    <w:p w:rsidR="004F74D4" w:rsidRPr="00391D87" w:rsidRDefault="004F74D4" w:rsidP="00113473">
      <w:pPr>
        <w:numPr>
          <w:ilvl w:val="1"/>
          <w:numId w:val="4"/>
        </w:numPr>
        <w:spacing w:before="120" w:after="120" w:line="276" w:lineRule="auto"/>
        <w:ind w:left="425"/>
        <w:jc w:val="both"/>
        <w:rPr>
          <w:rFonts w:cs="Times New Roman"/>
          <w:szCs w:val="20"/>
        </w:rPr>
      </w:pPr>
      <w:r w:rsidRPr="00391D87">
        <w:rPr>
          <w:rFonts w:cs="Times New Roman"/>
          <w:szCs w:val="2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4F74D4" w:rsidRPr="00391D87" w:rsidRDefault="004F74D4" w:rsidP="00113473">
      <w:pPr>
        <w:pStyle w:val="Nivel1"/>
        <w:numPr>
          <w:ilvl w:val="0"/>
          <w:numId w:val="4"/>
        </w:numPr>
        <w:spacing w:after="120"/>
      </w:pPr>
      <w:r w:rsidRPr="00391D87">
        <w:t xml:space="preserve">CLÁUSULA </w:t>
      </w:r>
      <w:r w:rsidR="0043488D">
        <w:t>QUARTA</w:t>
      </w:r>
      <w:r w:rsidRPr="00391D87">
        <w:t xml:space="preserve"> – PAGAMENTO</w:t>
      </w:r>
    </w:p>
    <w:p w:rsidR="00371172" w:rsidRPr="00371172" w:rsidRDefault="00371172" w:rsidP="0043488D">
      <w:pPr>
        <w:numPr>
          <w:ilvl w:val="1"/>
          <w:numId w:val="4"/>
        </w:numPr>
        <w:spacing w:before="120" w:after="120" w:line="276" w:lineRule="auto"/>
        <w:ind w:left="426"/>
        <w:jc w:val="both"/>
        <w:rPr>
          <w:rFonts w:cs="Times New Roman"/>
          <w:b/>
          <w:szCs w:val="20"/>
        </w:rPr>
      </w:pPr>
      <w:r w:rsidRPr="00371172">
        <w:rPr>
          <w:rFonts w:cs="Times New Roman"/>
          <w:szCs w:val="20"/>
        </w:rPr>
        <w:t xml:space="preserve">A concessão do espaço físico será onerosa, onde </w:t>
      </w:r>
      <w:r w:rsidRPr="00371172">
        <w:rPr>
          <w:rFonts w:cs="Times New Roman"/>
          <w:b/>
          <w:szCs w:val="20"/>
        </w:rPr>
        <w:t>a Concessionária deverá pagar à Concedente o valor mensal fixo de, no mínimo, R$ 634,00 (seiscentos e trinta e quatro reais).</w:t>
      </w:r>
    </w:p>
    <w:p w:rsidR="00371172" w:rsidRPr="00371172" w:rsidRDefault="00371172" w:rsidP="0043488D">
      <w:pPr>
        <w:numPr>
          <w:ilvl w:val="1"/>
          <w:numId w:val="4"/>
        </w:numPr>
        <w:spacing w:before="120" w:after="120" w:line="276" w:lineRule="auto"/>
        <w:ind w:left="426"/>
        <w:jc w:val="both"/>
        <w:rPr>
          <w:rFonts w:cs="Times New Roman"/>
          <w:szCs w:val="20"/>
        </w:rPr>
      </w:pPr>
      <w:r w:rsidRPr="00371172">
        <w:rPr>
          <w:rFonts w:cs="Times New Roman"/>
          <w:szCs w:val="20"/>
        </w:rPr>
        <w:t>O valor mensal devido à Concedente deverá ser pago até o 5° (quinto) dia útil ao mês subsequente e será realizado por meio de Guia de Recolhimento Único (GRU) emitida pelo IFG-CÂMPUS ITUMBIARA.</w:t>
      </w:r>
    </w:p>
    <w:p w:rsidR="00371172" w:rsidRPr="00371172" w:rsidRDefault="00371172" w:rsidP="0043488D">
      <w:pPr>
        <w:numPr>
          <w:ilvl w:val="1"/>
          <w:numId w:val="4"/>
        </w:numPr>
        <w:spacing w:before="120" w:after="120" w:line="276" w:lineRule="auto"/>
        <w:ind w:left="426"/>
        <w:jc w:val="both"/>
        <w:rPr>
          <w:rFonts w:cs="Times New Roman"/>
          <w:szCs w:val="20"/>
        </w:rPr>
      </w:pPr>
      <w:r w:rsidRPr="00371172">
        <w:rPr>
          <w:rFonts w:cs="Times New Roman"/>
          <w:szCs w:val="20"/>
        </w:rPr>
        <w:t>O comprovante de pagamento da GRU deverá ser entregue mensalmente ao fiscal do contrato designado pela Concedente.</w:t>
      </w:r>
    </w:p>
    <w:p w:rsidR="00371172" w:rsidRPr="00371172" w:rsidRDefault="00371172" w:rsidP="0043488D">
      <w:pPr>
        <w:numPr>
          <w:ilvl w:val="1"/>
          <w:numId w:val="4"/>
        </w:numPr>
        <w:spacing w:before="120" w:after="120" w:line="276" w:lineRule="auto"/>
        <w:ind w:left="426"/>
        <w:jc w:val="both"/>
        <w:rPr>
          <w:rFonts w:cs="Times New Roman"/>
          <w:szCs w:val="20"/>
        </w:rPr>
      </w:pPr>
      <w:r w:rsidRPr="00371172">
        <w:rPr>
          <w:rFonts w:cs="Times New Roman"/>
          <w:szCs w:val="20"/>
        </w:rPr>
        <w:t>O atraso no pagamento acarretará para a Concessionária multa de 2% (dois por cento) ao mês sobre o valor a ser pago, acrescido de juros de mora de 1% (um por cento) ao dia, a ser contabilizado no período correspondente ao atraso.</w:t>
      </w:r>
    </w:p>
    <w:p w:rsidR="00371172" w:rsidRPr="00371172" w:rsidRDefault="00371172" w:rsidP="0043488D">
      <w:pPr>
        <w:numPr>
          <w:ilvl w:val="1"/>
          <w:numId w:val="4"/>
        </w:numPr>
        <w:spacing w:before="120" w:after="120" w:line="276" w:lineRule="auto"/>
        <w:ind w:left="426"/>
        <w:jc w:val="both"/>
        <w:rPr>
          <w:rFonts w:cs="Times New Roman"/>
          <w:szCs w:val="20"/>
        </w:rPr>
      </w:pPr>
      <w:r w:rsidRPr="00371172">
        <w:rPr>
          <w:rFonts w:cs="Times New Roman"/>
          <w:szCs w:val="20"/>
        </w:rPr>
        <w:lastRenderedPageBreak/>
        <w:t xml:space="preserve">O não pagamento após 30 (trinta) dias contados do vencimento do prazo, sem motivo justificado e aceito pela Direção-Geral e Gerência de Administração do </w:t>
      </w:r>
      <w:proofErr w:type="spellStart"/>
      <w:r w:rsidRPr="00371172">
        <w:rPr>
          <w:rFonts w:cs="Times New Roman"/>
          <w:szCs w:val="20"/>
        </w:rPr>
        <w:t>Câmpus</w:t>
      </w:r>
      <w:proofErr w:type="spellEnd"/>
      <w:r w:rsidRPr="00371172">
        <w:rPr>
          <w:rFonts w:cs="Times New Roman"/>
          <w:szCs w:val="20"/>
        </w:rPr>
        <w:t>, caracterizará a inexecução total do objeto contratual e autoriza a Concedente a rescindir unilateralmente o contrato sem prejuízo da aplicação das sanções previstas na Lei 8.666/1993.</w:t>
      </w:r>
    </w:p>
    <w:p w:rsidR="00371172" w:rsidRPr="00371172" w:rsidRDefault="00371172" w:rsidP="0043488D">
      <w:pPr>
        <w:numPr>
          <w:ilvl w:val="1"/>
          <w:numId w:val="4"/>
        </w:numPr>
        <w:spacing w:before="120" w:after="120" w:line="276" w:lineRule="auto"/>
        <w:ind w:left="426"/>
        <w:jc w:val="both"/>
        <w:rPr>
          <w:rFonts w:cs="Times New Roman"/>
          <w:szCs w:val="20"/>
        </w:rPr>
      </w:pPr>
      <w:r w:rsidRPr="00371172">
        <w:rPr>
          <w:rFonts w:cs="Times New Roman"/>
          <w:szCs w:val="20"/>
        </w:rPr>
        <w:t>A Concessionária deverá ressarcir ao erário o valor referente ao consumo de energia elétrica e água e esgoto, através de GRU, até o 5° (quinto) dia útil ao mês subsequente que foi utilizado.</w:t>
      </w:r>
    </w:p>
    <w:p w:rsidR="00371172" w:rsidRPr="00371172" w:rsidRDefault="00371172" w:rsidP="0043488D">
      <w:pPr>
        <w:numPr>
          <w:ilvl w:val="1"/>
          <w:numId w:val="4"/>
        </w:numPr>
        <w:spacing w:before="120" w:after="120" w:line="276" w:lineRule="auto"/>
        <w:ind w:left="426"/>
        <w:jc w:val="both"/>
        <w:rPr>
          <w:rFonts w:cs="Times New Roman"/>
          <w:szCs w:val="20"/>
        </w:rPr>
      </w:pPr>
      <w:r w:rsidRPr="00371172">
        <w:rPr>
          <w:rFonts w:cs="Times New Roman"/>
          <w:szCs w:val="20"/>
        </w:rPr>
        <w:t xml:space="preserve">Uma vez que o IFG/CÂMPUS ITUMBIARA não dispõe de separação de medidores de consumo de água e energia elétrica para atender à lanchonete, após a assinatura do contrato e devida instalação da Concessionária, será realizada vistoria técnica para levantamento dos consumos de energia elétrica e água e esgoto, com o objetivo de ressarcimento dos gastos, os quais serão cobrados em valor fixo mensal, baseados nas tarifas vigentes das concessionárias de energia e água. </w:t>
      </w:r>
    </w:p>
    <w:p w:rsidR="00371172" w:rsidRPr="00371172" w:rsidRDefault="00371172" w:rsidP="0043488D">
      <w:pPr>
        <w:numPr>
          <w:ilvl w:val="1"/>
          <w:numId w:val="4"/>
        </w:numPr>
        <w:spacing w:before="120" w:after="120" w:line="276" w:lineRule="auto"/>
        <w:ind w:left="426"/>
        <w:jc w:val="both"/>
        <w:rPr>
          <w:rFonts w:cs="Times New Roman"/>
          <w:szCs w:val="20"/>
        </w:rPr>
      </w:pPr>
      <w:r w:rsidRPr="00371172">
        <w:rPr>
          <w:rFonts w:cs="Times New Roman"/>
          <w:szCs w:val="20"/>
        </w:rPr>
        <w:t>Enquanto não forem instalados os medidores específicos, serão utilizadas estimativas de valores a serem pagos referentes ao consumo de água e esgoto e energia elétrica conforme discriminado abaixo:</w:t>
      </w:r>
    </w:p>
    <w:p w:rsidR="00371172" w:rsidRPr="008966E1" w:rsidRDefault="00371172" w:rsidP="0043488D">
      <w:pPr>
        <w:numPr>
          <w:ilvl w:val="2"/>
          <w:numId w:val="4"/>
        </w:numPr>
        <w:spacing w:before="120" w:after="120" w:line="276" w:lineRule="auto"/>
        <w:ind w:left="993"/>
        <w:jc w:val="both"/>
        <w:rPr>
          <w:rFonts w:cs="Times New Roman"/>
          <w:color w:val="000000"/>
          <w:szCs w:val="20"/>
        </w:rPr>
      </w:pPr>
      <w:r w:rsidRPr="008966E1">
        <w:rPr>
          <w:rFonts w:cs="Times New Roman"/>
          <w:color w:val="000000"/>
          <w:szCs w:val="20"/>
        </w:rPr>
        <w:t>Estimativa de energia elétrica: será realizada uma avaliação técnica do uso da energia elétrica nos primeiros dias e a cada três meses de funcionamento da lanchonete para cálculo do uso de energia elétrica. Tal avaliação será realizada considerando os equipamentos instalados e utilizados e o tempo de funcionamento dos mesmos;</w:t>
      </w:r>
    </w:p>
    <w:p w:rsidR="00371172" w:rsidRPr="008966E1" w:rsidRDefault="00371172" w:rsidP="0043488D">
      <w:pPr>
        <w:numPr>
          <w:ilvl w:val="2"/>
          <w:numId w:val="4"/>
        </w:numPr>
        <w:spacing w:before="120" w:after="120" w:line="276" w:lineRule="auto"/>
        <w:ind w:left="993"/>
        <w:jc w:val="both"/>
        <w:rPr>
          <w:rFonts w:cs="Times New Roman"/>
          <w:color w:val="000000"/>
          <w:szCs w:val="20"/>
        </w:rPr>
      </w:pPr>
      <w:r w:rsidRPr="008966E1">
        <w:rPr>
          <w:rFonts w:cs="Times New Roman"/>
          <w:color w:val="000000"/>
          <w:szCs w:val="20"/>
        </w:rPr>
        <w:t xml:space="preserve">Estimativa de consumo de água e esgoto: o valor de água a ser pago será com base na taxa mínima estabelecida pela fornecedora de água para a cidade de Itumbiara (GO), tendo em vista que a lanchonete é relativamente pequena, tendo apenas 1 (uma) pia de cozinha para consumo de água. </w:t>
      </w:r>
    </w:p>
    <w:p w:rsidR="00371172" w:rsidRPr="00371172" w:rsidRDefault="00371172" w:rsidP="0043488D">
      <w:pPr>
        <w:numPr>
          <w:ilvl w:val="1"/>
          <w:numId w:val="4"/>
        </w:numPr>
        <w:spacing w:before="120" w:after="120" w:line="276" w:lineRule="auto"/>
        <w:ind w:left="426"/>
        <w:jc w:val="both"/>
        <w:rPr>
          <w:rFonts w:cs="Times New Roman"/>
          <w:szCs w:val="20"/>
        </w:rPr>
      </w:pPr>
      <w:r w:rsidRPr="00371172">
        <w:rPr>
          <w:rFonts w:cs="Times New Roman"/>
          <w:szCs w:val="20"/>
        </w:rPr>
        <w:t xml:space="preserve">Os custos do </w:t>
      </w:r>
      <w:proofErr w:type="spellStart"/>
      <w:r w:rsidR="00CE0DA5">
        <w:rPr>
          <w:rFonts w:cs="Times New Roman"/>
          <w:szCs w:val="20"/>
        </w:rPr>
        <w:t>Kw</w:t>
      </w:r>
      <w:proofErr w:type="spellEnd"/>
      <w:r w:rsidRPr="00371172">
        <w:rPr>
          <w:rFonts w:cs="Times New Roman"/>
          <w:szCs w:val="20"/>
        </w:rPr>
        <w:t>/hora de energia e do metro cúbico de água serão os mesmos praticados pelas Concessionárias fornecedoras destes serviços à Concedente.</w:t>
      </w:r>
    </w:p>
    <w:p w:rsidR="00371172" w:rsidRPr="00371172" w:rsidRDefault="00371172" w:rsidP="0043488D">
      <w:pPr>
        <w:numPr>
          <w:ilvl w:val="1"/>
          <w:numId w:val="4"/>
        </w:numPr>
        <w:spacing w:before="120" w:after="120" w:line="276" w:lineRule="auto"/>
        <w:ind w:left="426"/>
        <w:jc w:val="both"/>
        <w:rPr>
          <w:rFonts w:cs="Times New Roman"/>
          <w:szCs w:val="20"/>
        </w:rPr>
      </w:pPr>
      <w:r w:rsidRPr="00371172">
        <w:rPr>
          <w:rFonts w:cs="Times New Roman"/>
          <w:szCs w:val="20"/>
        </w:rPr>
        <w:t>P</w:t>
      </w:r>
      <w:r w:rsidR="002E6582" w:rsidRPr="002F01C6">
        <w:rPr>
          <w:rFonts w:cs="Arial"/>
          <w:color w:val="000000"/>
          <w:szCs w:val="20"/>
        </w:rPr>
        <w:t xml:space="preserve">ara os meses que marcam o período de férias acadêmicas, conforme calendário acadêmico da instituição, serão concedidos desconto de </w:t>
      </w:r>
      <w:r w:rsidR="00D368A3">
        <w:rPr>
          <w:rFonts w:cs="Arial"/>
          <w:color w:val="000000"/>
          <w:szCs w:val="20"/>
        </w:rPr>
        <w:t>7</w:t>
      </w:r>
      <w:r w:rsidR="002E6582" w:rsidRPr="002F01C6">
        <w:rPr>
          <w:rFonts w:cs="Arial"/>
          <w:color w:val="000000"/>
          <w:szCs w:val="20"/>
        </w:rPr>
        <w:t>5% do valor mensal da contrapartida. Quando o período mencionado não compreender um mês inteiro, o desconto será calculado proporcionalmente aos dias de férias</w:t>
      </w:r>
      <w:r w:rsidRPr="00371172">
        <w:rPr>
          <w:rFonts w:cs="Times New Roman"/>
          <w:szCs w:val="20"/>
        </w:rPr>
        <w:t>.</w:t>
      </w:r>
    </w:p>
    <w:p w:rsidR="00371172" w:rsidRPr="00371172" w:rsidRDefault="00371172" w:rsidP="0043488D">
      <w:pPr>
        <w:numPr>
          <w:ilvl w:val="1"/>
          <w:numId w:val="4"/>
        </w:numPr>
        <w:spacing w:before="120" w:after="120" w:line="276" w:lineRule="auto"/>
        <w:ind w:left="426"/>
        <w:jc w:val="both"/>
        <w:rPr>
          <w:rFonts w:cs="Times New Roman"/>
          <w:szCs w:val="20"/>
        </w:rPr>
      </w:pPr>
      <w:r w:rsidRPr="00371172">
        <w:rPr>
          <w:rFonts w:cs="Times New Roman"/>
          <w:szCs w:val="20"/>
        </w:rPr>
        <w:t xml:space="preserve">Para </w:t>
      </w:r>
      <w:r w:rsidR="002E6582" w:rsidRPr="002F01C6">
        <w:rPr>
          <w:rFonts w:cs="Arial"/>
          <w:color w:val="000000"/>
          <w:szCs w:val="20"/>
        </w:rPr>
        <w:t xml:space="preserve">os períodos de greve e/ou paralisações do corpo docente e discente, será concedido desconto de </w:t>
      </w:r>
      <w:r w:rsidR="00D368A3">
        <w:rPr>
          <w:rFonts w:cs="Arial"/>
          <w:color w:val="000000"/>
          <w:szCs w:val="20"/>
        </w:rPr>
        <w:t>7</w:t>
      </w:r>
      <w:r w:rsidR="002E6582" w:rsidRPr="002F01C6">
        <w:rPr>
          <w:rFonts w:cs="Arial"/>
          <w:color w:val="000000"/>
          <w:szCs w:val="20"/>
        </w:rPr>
        <w:t>5% no valor da contrapartida, desde que a paralisação/greve seja igual ou superior a 30 dias</w:t>
      </w:r>
      <w:r w:rsidRPr="00371172">
        <w:rPr>
          <w:rFonts w:cs="Times New Roman"/>
          <w:szCs w:val="20"/>
        </w:rPr>
        <w:t>.</w:t>
      </w:r>
    </w:p>
    <w:p w:rsidR="004F74D4" w:rsidRPr="00391D87" w:rsidRDefault="004F74D4" w:rsidP="00113473">
      <w:pPr>
        <w:pStyle w:val="Nivel1"/>
        <w:numPr>
          <w:ilvl w:val="0"/>
          <w:numId w:val="4"/>
        </w:numPr>
        <w:spacing w:after="120"/>
      </w:pPr>
      <w:r w:rsidRPr="00391D87">
        <w:t xml:space="preserve">CLÁUSULA </w:t>
      </w:r>
      <w:r w:rsidR="0043488D">
        <w:t>QUINTA</w:t>
      </w:r>
      <w:r w:rsidRPr="00391D87">
        <w:t xml:space="preserve"> – REAJUSTE</w:t>
      </w:r>
    </w:p>
    <w:p w:rsidR="00692115" w:rsidRPr="00692115" w:rsidRDefault="00692115" w:rsidP="00113473">
      <w:pPr>
        <w:numPr>
          <w:ilvl w:val="1"/>
          <w:numId w:val="4"/>
        </w:numPr>
        <w:spacing w:before="120" w:after="120" w:line="276" w:lineRule="auto"/>
        <w:ind w:left="425"/>
        <w:jc w:val="both"/>
        <w:rPr>
          <w:rFonts w:cs="Arial"/>
          <w:szCs w:val="20"/>
        </w:rPr>
      </w:pPr>
      <w:r w:rsidRPr="00692115">
        <w:rPr>
          <w:rFonts w:cs="Arial"/>
          <w:szCs w:val="20"/>
        </w:rPr>
        <w:t xml:space="preserve">O valor devido pelo uso do espaço público, decorrente da concessão onerosa, será reajustado a cada 12 (doze) meses, a contar da data de assinatura do contrato, com base no Índice Geral de Preços de Mercado (IGP-M) do período, ou outro indexador oficial que vier a substituí-lo. </w:t>
      </w:r>
    </w:p>
    <w:p w:rsidR="004F74D4" w:rsidRPr="00391D87" w:rsidRDefault="004F74D4" w:rsidP="00113473">
      <w:pPr>
        <w:numPr>
          <w:ilvl w:val="1"/>
          <w:numId w:val="4"/>
        </w:numPr>
        <w:spacing w:before="120" w:after="120" w:line="276" w:lineRule="auto"/>
        <w:ind w:left="425"/>
        <w:jc w:val="both"/>
        <w:rPr>
          <w:szCs w:val="20"/>
        </w:rPr>
      </w:pPr>
      <w:r w:rsidRPr="00391D87">
        <w:rPr>
          <w:szCs w:val="20"/>
        </w:rPr>
        <w:t>Nos reajustes subsequentes ao primeiro, o interregno mínimo de um ano será contado a partir dos efeitos financeiros do último reajuste.</w:t>
      </w:r>
    </w:p>
    <w:p w:rsidR="004F74D4" w:rsidRPr="00391D87" w:rsidRDefault="004F74D4" w:rsidP="00113473">
      <w:pPr>
        <w:pStyle w:val="Nivel1"/>
        <w:numPr>
          <w:ilvl w:val="0"/>
          <w:numId w:val="4"/>
        </w:numPr>
        <w:spacing w:after="120"/>
      </w:pPr>
      <w:r w:rsidRPr="00391D87">
        <w:t xml:space="preserve">CLÁUSULA </w:t>
      </w:r>
      <w:r w:rsidR="0043488D">
        <w:t>SEXTA</w:t>
      </w:r>
      <w:r w:rsidRPr="00391D87">
        <w:t xml:space="preserve"> – REGIME DE EXECUÇÃO DOS SERVIÇOS E FISCALIZAÇÃO</w:t>
      </w:r>
    </w:p>
    <w:p w:rsidR="008B1FD9" w:rsidRPr="008B1FD9" w:rsidRDefault="004F74D4" w:rsidP="00113473">
      <w:pPr>
        <w:numPr>
          <w:ilvl w:val="1"/>
          <w:numId w:val="4"/>
        </w:numPr>
        <w:spacing w:before="120" w:after="120" w:line="276" w:lineRule="auto"/>
        <w:ind w:left="425"/>
        <w:jc w:val="both"/>
        <w:rPr>
          <w:rFonts w:cs="Times New Roman"/>
          <w:szCs w:val="20"/>
        </w:rPr>
      </w:pPr>
      <w:r w:rsidRPr="00391D87">
        <w:rPr>
          <w:rFonts w:cs="Arial"/>
          <w:szCs w:val="20"/>
        </w:rPr>
        <w:t xml:space="preserve">O regime de execução dos serviços a serem executados pela </w:t>
      </w:r>
      <w:r w:rsidR="0025668E" w:rsidRPr="00391D87">
        <w:rPr>
          <w:rFonts w:cs="Arial"/>
          <w:szCs w:val="20"/>
        </w:rPr>
        <w:t>C</w:t>
      </w:r>
      <w:r w:rsidR="00A54D29">
        <w:rPr>
          <w:rFonts w:cs="Arial"/>
          <w:szCs w:val="20"/>
        </w:rPr>
        <w:t>oncessionária</w:t>
      </w:r>
      <w:r w:rsidR="008B1FD9">
        <w:rPr>
          <w:rFonts w:cs="Arial"/>
          <w:szCs w:val="20"/>
        </w:rPr>
        <w:t xml:space="preserve"> são aqueles previstos nos itens 6, 7, 8, 9 e 10 do Termo de Referência, anexo do Edital.</w:t>
      </w:r>
    </w:p>
    <w:p w:rsidR="004F74D4" w:rsidRPr="00391D87" w:rsidRDefault="008B1FD9" w:rsidP="00113473">
      <w:pPr>
        <w:numPr>
          <w:ilvl w:val="1"/>
          <w:numId w:val="4"/>
        </w:numPr>
        <w:spacing w:before="120" w:after="120" w:line="276" w:lineRule="auto"/>
        <w:ind w:left="425"/>
        <w:jc w:val="both"/>
        <w:rPr>
          <w:rFonts w:cs="Times New Roman"/>
          <w:szCs w:val="20"/>
        </w:rPr>
      </w:pPr>
      <w:r>
        <w:rPr>
          <w:rFonts w:cs="Arial"/>
          <w:szCs w:val="20"/>
        </w:rPr>
        <w:lastRenderedPageBreak/>
        <w:t>A forma do controle e</w:t>
      </w:r>
      <w:r w:rsidR="004F74D4" w:rsidRPr="00391D87">
        <w:rPr>
          <w:rFonts w:cs="Arial"/>
          <w:szCs w:val="20"/>
        </w:rPr>
        <w:t xml:space="preserve"> fiscalização pela </w:t>
      </w:r>
      <w:r w:rsidR="0025668E" w:rsidRPr="00391D87">
        <w:rPr>
          <w:rFonts w:cs="Arial"/>
          <w:szCs w:val="20"/>
        </w:rPr>
        <w:t>C</w:t>
      </w:r>
      <w:r w:rsidR="00A54D29">
        <w:rPr>
          <w:rFonts w:cs="Arial"/>
          <w:szCs w:val="20"/>
        </w:rPr>
        <w:t>oncedente</w:t>
      </w:r>
      <w:r w:rsidR="0025668E" w:rsidRPr="00391D87">
        <w:rPr>
          <w:rFonts w:cs="Arial"/>
          <w:szCs w:val="20"/>
        </w:rPr>
        <w:t xml:space="preserve"> </w:t>
      </w:r>
      <w:r>
        <w:rPr>
          <w:rFonts w:cs="Arial"/>
          <w:szCs w:val="20"/>
        </w:rPr>
        <w:t xml:space="preserve">é </w:t>
      </w:r>
      <w:r w:rsidR="004F74D4" w:rsidRPr="00391D87">
        <w:rPr>
          <w:rFonts w:cs="Arial"/>
          <w:szCs w:val="20"/>
        </w:rPr>
        <w:t>aquel</w:t>
      </w:r>
      <w:r>
        <w:rPr>
          <w:rFonts w:cs="Arial"/>
          <w:szCs w:val="20"/>
        </w:rPr>
        <w:t>a</w:t>
      </w:r>
      <w:r w:rsidR="004F74D4" w:rsidRPr="00391D87">
        <w:rPr>
          <w:rFonts w:cs="Arial"/>
          <w:szCs w:val="20"/>
        </w:rPr>
        <w:t xml:space="preserve"> previst</w:t>
      </w:r>
      <w:r>
        <w:rPr>
          <w:rFonts w:cs="Arial"/>
          <w:szCs w:val="20"/>
        </w:rPr>
        <w:t>a</w:t>
      </w:r>
      <w:r w:rsidR="004F74D4" w:rsidRPr="00391D87">
        <w:rPr>
          <w:rFonts w:cs="Arial"/>
          <w:szCs w:val="20"/>
        </w:rPr>
        <w:t xml:space="preserve"> no</w:t>
      </w:r>
      <w:r>
        <w:rPr>
          <w:rFonts w:cs="Arial"/>
          <w:szCs w:val="20"/>
        </w:rPr>
        <w:t xml:space="preserve"> item 1</w:t>
      </w:r>
      <w:r w:rsidR="003550F8">
        <w:rPr>
          <w:rFonts w:cs="Arial"/>
          <w:szCs w:val="20"/>
        </w:rPr>
        <w:t>9</w:t>
      </w:r>
      <w:r>
        <w:rPr>
          <w:rFonts w:cs="Arial"/>
          <w:szCs w:val="20"/>
        </w:rPr>
        <w:t xml:space="preserve"> do</w:t>
      </w:r>
      <w:r w:rsidR="004F74D4" w:rsidRPr="00391D87">
        <w:rPr>
          <w:rFonts w:cs="Arial"/>
          <w:szCs w:val="20"/>
        </w:rPr>
        <w:t xml:space="preserve"> Termo de Referência, anexo do Edital.</w:t>
      </w:r>
    </w:p>
    <w:p w:rsidR="004F74D4" w:rsidRPr="00391D87" w:rsidRDefault="004F74D4" w:rsidP="00113473">
      <w:pPr>
        <w:pStyle w:val="Nivel1"/>
        <w:numPr>
          <w:ilvl w:val="0"/>
          <w:numId w:val="4"/>
        </w:numPr>
        <w:spacing w:after="120"/>
      </w:pPr>
      <w:r w:rsidRPr="00391D87">
        <w:t xml:space="preserve">CLÁUSULA </w:t>
      </w:r>
      <w:r w:rsidR="0043488D">
        <w:t>SÉTIMA</w:t>
      </w:r>
      <w:r w:rsidRPr="00391D87">
        <w:t xml:space="preserve"> – OBRIGAÇÕES DA </w:t>
      </w:r>
      <w:r w:rsidR="0025668E">
        <w:t>CONCESSIONÁRIA</w:t>
      </w:r>
      <w:r w:rsidRPr="00391D87">
        <w:t xml:space="preserve"> E DA CON</w:t>
      </w:r>
      <w:r w:rsidR="0025668E">
        <w:t>CEDENTE</w:t>
      </w:r>
    </w:p>
    <w:p w:rsidR="004F74D4" w:rsidRPr="00391D87" w:rsidRDefault="0025668E" w:rsidP="00113473">
      <w:pPr>
        <w:numPr>
          <w:ilvl w:val="1"/>
          <w:numId w:val="4"/>
        </w:numPr>
        <w:spacing w:before="120" w:after="120" w:line="276" w:lineRule="auto"/>
        <w:ind w:left="425"/>
        <w:jc w:val="both"/>
        <w:rPr>
          <w:rFonts w:cs="Times New Roman"/>
          <w:szCs w:val="20"/>
        </w:rPr>
      </w:pPr>
      <w:r>
        <w:rPr>
          <w:rFonts w:cs="Times New Roman"/>
          <w:szCs w:val="20"/>
        </w:rPr>
        <w:t>As obrigações da C</w:t>
      </w:r>
      <w:r w:rsidR="00A54D29">
        <w:rPr>
          <w:rFonts w:cs="Times New Roman"/>
          <w:szCs w:val="20"/>
        </w:rPr>
        <w:t>oncessionária</w:t>
      </w:r>
      <w:r w:rsidR="004F74D4" w:rsidRPr="00391D87">
        <w:rPr>
          <w:rFonts w:cs="Times New Roman"/>
          <w:szCs w:val="20"/>
        </w:rPr>
        <w:t xml:space="preserve"> e da C</w:t>
      </w:r>
      <w:r w:rsidR="00A54D29">
        <w:rPr>
          <w:rFonts w:cs="Times New Roman"/>
          <w:szCs w:val="20"/>
        </w:rPr>
        <w:t>oncedente</w:t>
      </w:r>
      <w:r w:rsidR="004F74D4" w:rsidRPr="00391D87">
        <w:rPr>
          <w:rFonts w:cs="Times New Roman"/>
          <w:szCs w:val="20"/>
        </w:rPr>
        <w:t xml:space="preserve"> são aquelas previstas no Termo de Referência, anexo do Edital.</w:t>
      </w:r>
    </w:p>
    <w:p w:rsidR="004F74D4" w:rsidRPr="00391D87" w:rsidRDefault="004F74D4" w:rsidP="00113473">
      <w:pPr>
        <w:pStyle w:val="Nivel1"/>
        <w:numPr>
          <w:ilvl w:val="0"/>
          <w:numId w:val="4"/>
        </w:numPr>
        <w:spacing w:after="120"/>
      </w:pPr>
      <w:r w:rsidRPr="00391D87">
        <w:t xml:space="preserve">CLÁUSULA </w:t>
      </w:r>
      <w:r w:rsidR="0043488D">
        <w:t>OITAVA</w:t>
      </w:r>
      <w:r w:rsidRPr="00391D87">
        <w:t xml:space="preserve"> – SANÇÕES ADMINISTRATIVAS.</w:t>
      </w:r>
    </w:p>
    <w:p w:rsidR="004F74D4" w:rsidRPr="00391D87" w:rsidRDefault="004F74D4" w:rsidP="00113473">
      <w:pPr>
        <w:numPr>
          <w:ilvl w:val="1"/>
          <w:numId w:val="4"/>
        </w:numPr>
        <w:spacing w:before="120" w:after="120" w:line="276" w:lineRule="auto"/>
        <w:ind w:left="425"/>
        <w:jc w:val="both"/>
        <w:rPr>
          <w:rFonts w:cs="Times New Roman"/>
          <w:szCs w:val="20"/>
        </w:rPr>
      </w:pPr>
      <w:r w:rsidRPr="00391D87">
        <w:rPr>
          <w:rFonts w:cs="Times New Roman"/>
          <w:szCs w:val="20"/>
        </w:rPr>
        <w:t>As sanções relacionadas à execução do contrato são aquelas previstas no Termo de Referência, anexo do Edital.</w:t>
      </w:r>
    </w:p>
    <w:p w:rsidR="004F74D4" w:rsidRPr="00391D87" w:rsidRDefault="004F74D4" w:rsidP="00113473">
      <w:pPr>
        <w:pStyle w:val="Nivel1"/>
        <w:numPr>
          <w:ilvl w:val="0"/>
          <w:numId w:val="4"/>
        </w:numPr>
        <w:spacing w:after="120"/>
      </w:pPr>
      <w:r w:rsidRPr="00391D87">
        <w:t xml:space="preserve">CLÁUSULA </w:t>
      </w:r>
      <w:r w:rsidR="0043488D">
        <w:t xml:space="preserve">NONA </w:t>
      </w:r>
      <w:r w:rsidRPr="00391D87">
        <w:t>– RESCISÃO</w:t>
      </w:r>
    </w:p>
    <w:p w:rsidR="004F74D4" w:rsidRPr="00391D87" w:rsidRDefault="004F74D4" w:rsidP="00113473">
      <w:pPr>
        <w:numPr>
          <w:ilvl w:val="1"/>
          <w:numId w:val="4"/>
        </w:numPr>
        <w:spacing w:before="120" w:after="120" w:line="276" w:lineRule="auto"/>
        <w:ind w:left="425"/>
        <w:jc w:val="both"/>
        <w:rPr>
          <w:rFonts w:cs="Times New Roman"/>
          <w:szCs w:val="20"/>
        </w:rPr>
      </w:pPr>
      <w:r w:rsidRPr="00391D87">
        <w:rPr>
          <w:rFonts w:cs="Times New Roman"/>
          <w:szCs w:val="20"/>
        </w:rPr>
        <w:t>O presente Termo de Contrato poderá ser rescindido nas hipóteses previstas no art. 78 da Lei nº 8.666, de 1993, com as consequências indicadas no art. 80 da mesma Lei, sem prejuízo da aplicação das sanções previstas no Termo de Referência, anexo do Edital.</w:t>
      </w:r>
    </w:p>
    <w:p w:rsidR="004F74D4" w:rsidRPr="00391D87" w:rsidRDefault="004F74D4" w:rsidP="00113473">
      <w:pPr>
        <w:numPr>
          <w:ilvl w:val="1"/>
          <w:numId w:val="4"/>
        </w:numPr>
        <w:spacing w:before="120" w:after="120" w:line="276" w:lineRule="auto"/>
        <w:ind w:left="425"/>
        <w:jc w:val="both"/>
        <w:rPr>
          <w:rFonts w:cs="Times New Roman"/>
          <w:szCs w:val="20"/>
        </w:rPr>
      </w:pPr>
      <w:r w:rsidRPr="00391D87">
        <w:rPr>
          <w:rFonts w:cs="Times New Roman"/>
          <w:szCs w:val="20"/>
        </w:rPr>
        <w:t xml:space="preserve">Os casos de rescisão contratual serão formalmente motivados, assegurando-se à </w:t>
      </w:r>
      <w:r w:rsidR="005C1780">
        <w:rPr>
          <w:rFonts w:cs="Times New Roman"/>
          <w:szCs w:val="20"/>
        </w:rPr>
        <w:t>C</w:t>
      </w:r>
      <w:r w:rsidR="00A54D29">
        <w:rPr>
          <w:rFonts w:cs="Times New Roman"/>
          <w:szCs w:val="20"/>
        </w:rPr>
        <w:t>oncessionária</w:t>
      </w:r>
      <w:r w:rsidRPr="00391D87">
        <w:rPr>
          <w:rFonts w:cs="Times New Roman"/>
          <w:szCs w:val="20"/>
        </w:rPr>
        <w:t xml:space="preserve"> o direito à prévia e ampla defesa.</w:t>
      </w:r>
    </w:p>
    <w:p w:rsidR="004F74D4" w:rsidRPr="00391D87" w:rsidRDefault="004F74D4" w:rsidP="00113473">
      <w:pPr>
        <w:numPr>
          <w:ilvl w:val="1"/>
          <w:numId w:val="4"/>
        </w:numPr>
        <w:spacing w:before="120" w:after="120" w:line="276" w:lineRule="auto"/>
        <w:ind w:left="425"/>
        <w:jc w:val="both"/>
        <w:rPr>
          <w:rFonts w:cs="Times New Roman"/>
          <w:szCs w:val="20"/>
        </w:rPr>
      </w:pPr>
      <w:r w:rsidRPr="00391D87">
        <w:rPr>
          <w:rFonts w:cs="Times New Roman"/>
          <w:szCs w:val="20"/>
        </w:rPr>
        <w:t xml:space="preserve">A </w:t>
      </w:r>
      <w:r w:rsidR="005C1780">
        <w:rPr>
          <w:rFonts w:cs="Times New Roman"/>
          <w:szCs w:val="20"/>
        </w:rPr>
        <w:t>C</w:t>
      </w:r>
      <w:r w:rsidR="00A54D29">
        <w:rPr>
          <w:rFonts w:cs="Times New Roman"/>
          <w:szCs w:val="20"/>
        </w:rPr>
        <w:t>oncessionária</w:t>
      </w:r>
      <w:r w:rsidRPr="00391D87">
        <w:rPr>
          <w:rFonts w:cs="Times New Roman"/>
          <w:szCs w:val="20"/>
        </w:rPr>
        <w:t xml:space="preserve"> reconhece os direitos da </w:t>
      </w:r>
      <w:r w:rsidR="005C1780">
        <w:rPr>
          <w:rFonts w:cs="Times New Roman"/>
          <w:szCs w:val="20"/>
        </w:rPr>
        <w:t>C</w:t>
      </w:r>
      <w:r w:rsidR="00A54D29">
        <w:rPr>
          <w:rFonts w:cs="Times New Roman"/>
          <w:szCs w:val="20"/>
        </w:rPr>
        <w:t>oncedente</w:t>
      </w:r>
      <w:r w:rsidRPr="00391D87">
        <w:rPr>
          <w:rFonts w:cs="Times New Roman"/>
          <w:szCs w:val="20"/>
        </w:rPr>
        <w:t xml:space="preserve"> em caso de rescisão administrativa prevista no art. 77 da Lei nº 8.666, de 1993.</w:t>
      </w:r>
    </w:p>
    <w:p w:rsidR="004F74D4" w:rsidRPr="00391D87" w:rsidRDefault="004F74D4" w:rsidP="00113473">
      <w:pPr>
        <w:numPr>
          <w:ilvl w:val="1"/>
          <w:numId w:val="4"/>
        </w:numPr>
        <w:spacing w:before="120" w:after="120" w:line="276" w:lineRule="auto"/>
        <w:ind w:left="425"/>
        <w:jc w:val="both"/>
        <w:rPr>
          <w:rFonts w:cs="Times New Roman"/>
          <w:szCs w:val="20"/>
        </w:rPr>
      </w:pPr>
      <w:r w:rsidRPr="00391D87">
        <w:rPr>
          <w:rFonts w:cs="Times New Roman"/>
          <w:szCs w:val="20"/>
        </w:rPr>
        <w:t>O termo de rescisão, sempre que possível, será precedido:</w:t>
      </w:r>
    </w:p>
    <w:p w:rsidR="004F74D4" w:rsidRPr="00391D87" w:rsidRDefault="004F74D4" w:rsidP="0043488D">
      <w:pPr>
        <w:numPr>
          <w:ilvl w:val="2"/>
          <w:numId w:val="4"/>
        </w:numPr>
        <w:spacing w:before="120" w:after="120" w:line="276" w:lineRule="auto"/>
        <w:ind w:left="993"/>
        <w:jc w:val="both"/>
        <w:rPr>
          <w:rFonts w:cs="Times New Roman"/>
          <w:szCs w:val="20"/>
        </w:rPr>
      </w:pPr>
      <w:r w:rsidRPr="00391D87">
        <w:rPr>
          <w:rFonts w:cs="Times New Roman"/>
          <w:szCs w:val="20"/>
        </w:rPr>
        <w:t>Balanço dos eventos contratuais já cumpridos ou parcialmente cumpridos;</w:t>
      </w:r>
    </w:p>
    <w:p w:rsidR="004F74D4" w:rsidRPr="00391D87" w:rsidRDefault="004F74D4" w:rsidP="0043488D">
      <w:pPr>
        <w:numPr>
          <w:ilvl w:val="2"/>
          <w:numId w:val="4"/>
        </w:numPr>
        <w:spacing w:before="120" w:after="120" w:line="276" w:lineRule="auto"/>
        <w:ind w:left="993"/>
        <w:jc w:val="both"/>
        <w:rPr>
          <w:rFonts w:cs="Times New Roman"/>
          <w:szCs w:val="20"/>
        </w:rPr>
      </w:pPr>
      <w:r w:rsidRPr="00391D87">
        <w:rPr>
          <w:rFonts w:cs="Times New Roman"/>
          <w:szCs w:val="20"/>
        </w:rPr>
        <w:t>Relação dos pagamentos já efetuados e ainda devidos;</w:t>
      </w:r>
    </w:p>
    <w:p w:rsidR="004F74D4" w:rsidRPr="00391D87" w:rsidRDefault="004F74D4" w:rsidP="0043488D">
      <w:pPr>
        <w:numPr>
          <w:ilvl w:val="2"/>
          <w:numId w:val="4"/>
        </w:numPr>
        <w:spacing w:before="120" w:after="120" w:line="276" w:lineRule="auto"/>
        <w:ind w:left="993"/>
        <w:jc w:val="both"/>
        <w:rPr>
          <w:rFonts w:cs="Times New Roman"/>
          <w:szCs w:val="20"/>
        </w:rPr>
      </w:pPr>
      <w:r w:rsidRPr="00391D87">
        <w:rPr>
          <w:rFonts w:cs="Times New Roman"/>
          <w:szCs w:val="20"/>
        </w:rPr>
        <w:t>Indenizações e multas.</w:t>
      </w:r>
    </w:p>
    <w:p w:rsidR="004F74D4" w:rsidRPr="00391D87" w:rsidRDefault="004F74D4" w:rsidP="00113473">
      <w:pPr>
        <w:pStyle w:val="Nivel1"/>
        <w:numPr>
          <w:ilvl w:val="0"/>
          <w:numId w:val="4"/>
        </w:numPr>
        <w:spacing w:after="120"/>
      </w:pPr>
      <w:r w:rsidRPr="00391D87">
        <w:t>CLÁUSULA DÉCIMA – VEDAÇÕES</w:t>
      </w:r>
    </w:p>
    <w:p w:rsidR="004F74D4" w:rsidRPr="00391D87" w:rsidRDefault="004F74D4" w:rsidP="00113473">
      <w:pPr>
        <w:numPr>
          <w:ilvl w:val="1"/>
          <w:numId w:val="4"/>
        </w:numPr>
        <w:spacing w:before="120" w:after="120" w:line="276" w:lineRule="auto"/>
        <w:ind w:left="425"/>
        <w:jc w:val="both"/>
        <w:rPr>
          <w:rFonts w:cs="Times New Roman"/>
          <w:szCs w:val="20"/>
        </w:rPr>
      </w:pPr>
      <w:r w:rsidRPr="00391D87">
        <w:rPr>
          <w:rFonts w:cs="Times New Roman"/>
          <w:szCs w:val="20"/>
        </w:rPr>
        <w:t xml:space="preserve">É vedado à </w:t>
      </w:r>
      <w:r w:rsidR="000118F8">
        <w:rPr>
          <w:rFonts w:cs="Times New Roman"/>
          <w:szCs w:val="20"/>
        </w:rPr>
        <w:t>Concessionária</w:t>
      </w:r>
      <w:r w:rsidRPr="00391D87">
        <w:rPr>
          <w:rFonts w:cs="Times New Roman"/>
          <w:szCs w:val="20"/>
        </w:rPr>
        <w:t>:</w:t>
      </w:r>
    </w:p>
    <w:p w:rsidR="004F74D4" w:rsidRPr="00391D87" w:rsidRDefault="004F74D4" w:rsidP="0043488D">
      <w:pPr>
        <w:numPr>
          <w:ilvl w:val="2"/>
          <w:numId w:val="4"/>
        </w:numPr>
        <w:spacing w:before="120" w:after="120" w:line="276" w:lineRule="auto"/>
        <w:ind w:left="993"/>
        <w:jc w:val="both"/>
        <w:rPr>
          <w:rFonts w:cs="Times New Roman"/>
          <w:szCs w:val="20"/>
        </w:rPr>
      </w:pPr>
      <w:r w:rsidRPr="00391D87">
        <w:rPr>
          <w:rFonts w:cs="Times New Roman"/>
          <w:szCs w:val="20"/>
        </w:rPr>
        <w:t>Caucionar ou utilizar este Termo de Contrato para qualquer operação financeira;</w:t>
      </w:r>
    </w:p>
    <w:p w:rsidR="004F74D4" w:rsidRDefault="004F74D4" w:rsidP="0043488D">
      <w:pPr>
        <w:numPr>
          <w:ilvl w:val="2"/>
          <w:numId w:val="4"/>
        </w:numPr>
        <w:spacing w:before="120" w:after="120" w:line="276" w:lineRule="auto"/>
        <w:ind w:left="993"/>
        <w:jc w:val="both"/>
        <w:rPr>
          <w:rFonts w:cs="Times New Roman"/>
          <w:szCs w:val="20"/>
        </w:rPr>
      </w:pPr>
      <w:r w:rsidRPr="00391D87">
        <w:rPr>
          <w:rFonts w:cs="Times New Roman"/>
          <w:szCs w:val="20"/>
        </w:rPr>
        <w:t xml:space="preserve">Interromper a execução dos serviços sob alegação de inadimplemento por parte da </w:t>
      </w:r>
      <w:r w:rsidR="004820CC">
        <w:rPr>
          <w:rFonts w:cs="Times New Roman"/>
          <w:szCs w:val="20"/>
        </w:rPr>
        <w:t>Concedente</w:t>
      </w:r>
      <w:r w:rsidRPr="00391D87">
        <w:rPr>
          <w:rFonts w:cs="Times New Roman"/>
          <w:szCs w:val="20"/>
        </w:rPr>
        <w:t>, salvo nos casos previstos em lei.</w:t>
      </w:r>
    </w:p>
    <w:p w:rsidR="004F74D4" w:rsidRPr="00391D87" w:rsidRDefault="004F74D4" w:rsidP="00113473">
      <w:pPr>
        <w:pStyle w:val="Nivel1"/>
        <w:numPr>
          <w:ilvl w:val="0"/>
          <w:numId w:val="4"/>
        </w:numPr>
        <w:spacing w:after="120"/>
      </w:pPr>
      <w:r w:rsidRPr="00391D87">
        <w:t xml:space="preserve">CLÁUSULA DÉCIMA </w:t>
      </w:r>
      <w:r w:rsidR="0043488D">
        <w:t>PRIMEIRA</w:t>
      </w:r>
      <w:r w:rsidRPr="00391D87">
        <w:t xml:space="preserve"> – ALTERAÇÕES</w:t>
      </w:r>
    </w:p>
    <w:p w:rsidR="004F74D4" w:rsidRPr="00391D87" w:rsidRDefault="004F74D4" w:rsidP="00113473">
      <w:pPr>
        <w:numPr>
          <w:ilvl w:val="1"/>
          <w:numId w:val="4"/>
        </w:numPr>
        <w:spacing w:before="120" w:after="120" w:line="276" w:lineRule="auto"/>
        <w:ind w:left="425"/>
        <w:jc w:val="both"/>
        <w:rPr>
          <w:rFonts w:cs="Times New Roman"/>
          <w:szCs w:val="20"/>
        </w:rPr>
      </w:pPr>
      <w:r w:rsidRPr="00391D87">
        <w:rPr>
          <w:rFonts w:cs="Times New Roman"/>
          <w:szCs w:val="20"/>
        </w:rPr>
        <w:t>Eventuais alterações contratuais reger-se-ão pela disciplina do art. 65 da Lei nº 8.666, de 1993</w:t>
      </w:r>
      <w:r w:rsidRPr="0001748D">
        <w:rPr>
          <w:rFonts w:cs="Times New Roman"/>
          <w:szCs w:val="20"/>
        </w:rPr>
        <w:t>.</w:t>
      </w:r>
    </w:p>
    <w:p w:rsidR="004F74D4" w:rsidRPr="0090460A" w:rsidRDefault="004F74D4" w:rsidP="00113473">
      <w:pPr>
        <w:numPr>
          <w:ilvl w:val="1"/>
          <w:numId w:val="4"/>
        </w:numPr>
        <w:spacing w:before="120" w:after="120" w:line="276" w:lineRule="auto"/>
        <w:ind w:left="425"/>
        <w:jc w:val="both"/>
        <w:rPr>
          <w:rFonts w:cs="Times New Roman"/>
          <w:szCs w:val="20"/>
        </w:rPr>
      </w:pPr>
      <w:r w:rsidRPr="0090460A">
        <w:rPr>
          <w:rFonts w:cs="Times New Roman"/>
          <w:szCs w:val="20"/>
        </w:rPr>
        <w:t xml:space="preserve">A </w:t>
      </w:r>
      <w:r w:rsidR="000118F8" w:rsidRPr="0090460A">
        <w:rPr>
          <w:rFonts w:cs="Times New Roman"/>
          <w:szCs w:val="20"/>
        </w:rPr>
        <w:t>Concessionária</w:t>
      </w:r>
      <w:r w:rsidRPr="0090460A">
        <w:rPr>
          <w:rFonts w:cs="Times New Roman"/>
          <w:szCs w:val="20"/>
        </w:rPr>
        <w:t xml:space="preserve"> é obrigada a aceitar, nas mesmas condições contratuais, os acréscimos ou supressões que se fizerem necessários, até o limite de 25% (vinte e cinco por cento) do valor inicial atualizado do contrato.</w:t>
      </w:r>
    </w:p>
    <w:p w:rsidR="004F74D4" w:rsidRPr="0090460A" w:rsidRDefault="004F74D4" w:rsidP="00113473">
      <w:pPr>
        <w:numPr>
          <w:ilvl w:val="1"/>
          <w:numId w:val="4"/>
        </w:numPr>
        <w:spacing w:before="120" w:after="120" w:line="276" w:lineRule="auto"/>
        <w:ind w:left="425"/>
        <w:jc w:val="both"/>
        <w:rPr>
          <w:rFonts w:cs="Times New Roman"/>
          <w:szCs w:val="20"/>
        </w:rPr>
      </w:pPr>
      <w:r w:rsidRPr="0090460A">
        <w:rPr>
          <w:rFonts w:cs="Times New Roman"/>
          <w:szCs w:val="20"/>
        </w:rPr>
        <w:t>As supressões resultantes de acordo celebrado entre as partes contratantes poderão exceder o limite de 25% (vinte e cinco por cento) do valor inicial atualizado do contrato.</w:t>
      </w:r>
    </w:p>
    <w:p w:rsidR="004F74D4" w:rsidRPr="007B70CF" w:rsidRDefault="004F74D4" w:rsidP="00113473">
      <w:pPr>
        <w:pStyle w:val="Nivel1"/>
        <w:numPr>
          <w:ilvl w:val="0"/>
          <w:numId w:val="4"/>
        </w:numPr>
        <w:spacing w:after="120"/>
      </w:pPr>
      <w:r w:rsidRPr="007B70CF">
        <w:lastRenderedPageBreak/>
        <w:t xml:space="preserve">CLÁUSULA DÉCIMA </w:t>
      </w:r>
      <w:r w:rsidR="0043488D">
        <w:t>SEGUNDA</w:t>
      </w:r>
      <w:r w:rsidRPr="007B70CF">
        <w:t xml:space="preserve"> – DOS CASOS OMISSOS</w:t>
      </w:r>
    </w:p>
    <w:p w:rsidR="004F74D4" w:rsidRDefault="004F74D4" w:rsidP="00113473">
      <w:pPr>
        <w:numPr>
          <w:ilvl w:val="1"/>
          <w:numId w:val="4"/>
        </w:numPr>
        <w:spacing w:before="120" w:after="120" w:line="276" w:lineRule="auto"/>
        <w:ind w:left="425"/>
        <w:jc w:val="both"/>
        <w:rPr>
          <w:rFonts w:cs="Times New Roman"/>
          <w:szCs w:val="20"/>
        </w:rPr>
      </w:pPr>
      <w:r w:rsidRPr="00F45873">
        <w:rPr>
          <w:rFonts w:cs="Times New Roman"/>
          <w:szCs w:val="20"/>
        </w:rPr>
        <w:t xml:space="preserve">Os casos omissos serão decididos pela </w:t>
      </w:r>
      <w:r w:rsidR="004820CC">
        <w:rPr>
          <w:rFonts w:cs="Times New Roman"/>
          <w:szCs w:val="20"/>
        </w:rPr>
        <w:t>Concedente</w:t>
      </w:r>
      <w:r w:rsidRPr="00F45873">
        <w:rPr>
          <w:rFonts w:cs="Times New Roman"/>
          <w:szCs w:val="20"/>
        </w:rPr>
        <w:t xml:space="preserve">, segundo as disposições contidas na Lei nº 8.666, de 1993, na Lei nº 10.520, de 2002 e demais normas </w:t>
      </w:r>
      <w:r w:rsidRPr="007B70CF">
        <w:rPr>
          <w:rFonts w:cs="Times New Roman"/>
          <w:szCs w:val="20"/>
        </w:rPr>
        <w:t>federais aplicáveis</w:t>
      </w:r>
      <w:r w:rsidRPr="00F45873">
        <w:rPr>
          <w:rFonts w:cs="Times New Roman"/>
          <w:szCs w:val="20"/>
        </w:rPr>
        <w:t xml:space="preserve"> e, subsidiariamente, segundo as disposições contidas na Lei nº 8.078, de 1990 </w:t>
      </w:r>
      <w:r>
        <w:rPr>
          <w:rFonts w:cs="Times New Roman"/>
          <w:szCs w:val="20"/>
        </w:rPr>
        <w:t>–</w:t>
      </w:r>
      <w:r w:rsidRPr="00F45873">
        <w:rPr>
          <w:rFonts w:cs="Times New Roman"/>
          <w:szCs w:val="20"/>
        </w:rPr>
        <w:t xml:space="preserve"> Código de Defesa do Consumidor </w:t>
      </w:r>
      <w:r>
        <w:rPr>
          <w:rFonts w:cs="Times New Roman"/>
          <w:szCs w:val="20"/>
        </w:rPr>
        <w:t>–</w:t>
      </w:r>
      <w:r w:rsidRPr="00F45873">
        <w:rPr>
          <w:rFonts w:cs="Times New Roman"/>
          <w:szCs w:val="20"/>
        </w:rPr>
        <w:t xml:space="preserve"> e normas e princípios gerais dos contratos.</w:t>
      </w:r>
    </w:p>
    <w:p w:rsidR="004F74D4" w:rsidRPr="00391D87" w:rsidRDefault="004F74D4" w:rsidP="00113473">
      <w:pPr>
        <w:pStyle w:val="Nivel1"/>
        <w:numPr>
          <w:ilvl w:val="0"/>
          <w:numId w:val="4"/>
        </w:numPr>
        <w:spacing w:after="120"/>
      </w:pPr>
      <w:r w:rsidRPr="00391D87">
        <w:t xml:space="preserve">CLÁUSULA DÉCIMA </w:t>
      </w:r>
      <w:r w:rsidR="0043488D">
        <w:t>TERCEIRA</w:t>
      </w:r>
      <w:r w:rsidRPr="00391D87">
        <w:t xml:space="preserve"> – PUBLICAÇÃO</w:t>
      </w:r>
    </w:p>
    <w:p w:rsidR="004F74D4" w:rsidRDefault="004F74D4" w:rsidP="00113473">
      <w:pPr>
        <w:numPr>
          <w:ilvl w:val="1"/>
          <w:numId w:val="4"/>
        </w:numPr>
        <w:spacing w:before="120" w:after="120" w:line="276" w:lineRule="auto"/>
        <w:ind w:left="425"/>
        <w:jc w:val="both"/>
        <w:rPr>
          <w:rFonts w:cs="Times New Roman"/>
          <w:szCs w:val="20"/>
        </w:rPr>
      </w:pPr>
      <w:r w:rsidRPr="00391D87">
        <w:rPr>
          <w:rFonts w:cs="Times New Roman"/>
          <w:szCs w:val="20"/>
        </w:rPr>
        <w:t xml:space="preserve">Incumbirá à </w:t>
      </w:r>
      <w:r w:rsidR="004820CC">
        <w:rPr>
          <w:rFonts w:cs="Times New Roman"/>
          <w:szCs w:val="20"/>
        </w:rPr>
        <w:t>Concedente</w:t>
      </w:r>
      <w:r w:rsidRPr="00391D87">
        <w:rPr>
          <w:rFonts w:cs="Times New Roman"/>
          <w:szCs w:val="20"/>
        </w:rPr>
        <w:t xml:space="preserve"> providenciar a publicação deste instrumento, por extrato, no Diário Oficial da União, no prazo previsto na Lei nº 8.666, de 1993.</w:t>
      </w:r>
    </w:p>
    <w:p w:rsidR="004F74D4" w:rsidRPr="00391D87" w:rsidRDefault="004F74D4" w:rsidP="00113473">
      <w:pPr>
        <w:pStyle w:val="Nivel1"/>
        <w:numPr>
          <w:ilvl w:val="0"/>
          <w:numId w:val="4"/>
        </w:numPr>
        <w:spacing w:after="120"/>
      </w:pPr>
      <w:r w:rsidRPr="00391D87">
        <w:t xml:space="preserve">CLÁUSULA DÉCIMA </w:t>
      </w:r>
      <w:r w:rsidR="0043488D">
        <w:t>QUARTA</w:t>
      </w:r>
      <w:r w:rsidRPr="00391D87">
        <w:t xml:space="preserve"> – FORO</w:t>
      </w:r>
    </w:p>
    <w:p w:rsidR="004F74D4" w:rsidRPr="00391D87" w:rsidRDefault="004F74D4" w:rsidP="00113473">
      <w:pPr>
        <w:numPr>
          <w:ilvl w:val="1"/>
          <w:numId w:val="4"/>
        </w:numPr>
        <w:spacing w:before="120" w:after="120" w:line="276" w:lineRule="auto"/>
        <w:ind w:left="425"/>
        <w:jc w:val="both"/>
        <w:rPr>
          <w:rFonts w:cs="Times New Roman"/>
          <w:szCs w:val="20"/>
        </w:rPr>
      </w:pPr>
      <w:r w:rsidRPr="00391D87">
        <w:rPr>
          <w:rFonts w:cs="Times New Roman"/>
          <w:szCs w:val="20"/>
        </w:rPr>
        <w:t xml:space="preserve">O Foro para solucionar os litígios que decorrerem da execução deste Termo de Contrato será o da </w:t>
      </w:r>
      <w:r w:rsidRPr="00391D87">
        <w:rPr>
          <w:rFonts w:cs="Times New Roman"/>
          <w:color w:val="000000"/>
          <w:szCs w:val="20"/>
        </w:rPr>
        <w:t>Seção Judiciária</w:t>
      </w:r>
      <w:r w:rsidRPr="00391D87">
        <w:rPr>
          <w:rFonts w:cs="Times New Roman"/>
          <w:color w:val="FF0000"/>
          <w:szCs w:val="20"/>
        </w:rPr>
        <w:t xml:space="preserve"> </w:t>
      </w:r>
      <w:r w:rsidRPr="00391D87">
        <w:rPr>
          <w:rFonts w:cs="Times New Roman"/>
          <w:color w:val="000000"/>
          <w:szCs w:val="20"/>
        </w:rPr>
        <w:t>d</w:t>
      </w:r>
      <w:r w:rsidR="009C69CE">
        <w:rPr>
          <w:rFonts w:cs="Times New Roman"/>
          <w:color w:val="000000"/>
          <w:szCs w:val="20"/>
        </w:rPr>
        <w:t xml:space="preserve">o </w:t>
      </w:r>
      <w:r w:rsidR="005A6757">
        <w:rPr>
          <w:rFonts w:cs="Times New Roman"/>
          <w:color w:val="000000"/>
          <w:szCs w:val="20"/>
        </w:rPr>
        <w:t>estado de Goiás</w:t>
      </w:r>
      <w:r w:rsidRPr="00391D87">
        <w:rPr>
          <w:rFonts w:cs="Times New Roman"/>
          <w:szCs w:val="20"/>
        </w:rPr>
        <w:t xml:space="preserve"> </w:t>
      </w:r>
      <w:r w:rsidR="005A6757">
        <w:rPr>
          <w:rFonts w:cs="Times New Roman"/>
          <w:szCs w:val="20"/>
        </w:rPr>
        <w:t>–</w:t>
      </w:r>
      <w:r w:rsidRPr="00391D87">
        <w:rPr>
          <w:rFonts w:cs="Times New Roman"/>
          <w:szCs w:val="20"/>
        </w:rPr>
        <w:t xml:space="preserve"> Justiça Federal.</w:t>
      </w:r>
    </w:p>
    <w:p w:rsidR="004F74D4" w:rsidRPr="00391D87" w:rsidRDefault="004F74D4" w:rsidP="004F74D4">
      <w:pPr>
        <w:spacing w:after="120" w:line="360" w:lineRule="auto"/>
        <w:ind w:right="-15" w:firstLine="540"/>
        <w:jc w:val="both"/>
        <w:rPr>
          <w:rFonts w:cs="Times New Roman"/>
          <w:szCs w:val="20"/>
        </w:rPr>
      </w:pPr>
    </w:p>
    <w:p w:rsidR="004F74D4" w:rsidRDefault="004F74D4" w:rsidP="004F74D4">
      <w:pPr>
        <w:spacing w:before="120" w:after="120" w:line="276" w:lineRule="auto"/>
        <w:jc w:val="both"/>
        <w:rPr>
          <w:rFonts w:cs="Times New Roman"/>
          <w:szCs w:val="20"/>
        </w:rPr>
      </w:pPr>
      <w:r w:rsidRPr="00391D87">
        <w:rPr>
          <w:rFonts w:cs="Times New Roman"/>
          <w:szCs w:val="20"/>
        </w:rPr>
        <w:t xml:space="preserve">Para firmeza e validade do pactuado, o presente Termo de Contrato foi lavrado em duas (duas) vias de igual teor, que, depois de lido e achado em ordem, vai assinado pelos contraentes. </w:t>
      </w:r>
    </w:p>
    <w:p w:rsidR="0090460A" w:rsidRPr="00391D87" w:rsidRDefault="0090460A" w:rsidP="004F74D4">
      <w:pPr>
        <w:spacing w:before="120" w:after="120" w:line="276" w:lineRule="auto"/>
        <w:jc w:val="both"/>
        <w:rPr>
          <w:rFonts w:cs="Times New Roman"/>
          <w:szCs w:val="20"/>
        </w:rPr>
      </w:pPr>
    </w:p>
    <w:p w:rsidR="004F74D4" w:rsidRPr="00391D87" w:rsidRDefault="0090460A" w:rsidP="0090460A">
      <w:pPr>
        <w:spacing w:after="120" w:line="360" w:lineRule="auto"/>
        <w:ind w:right="-15"/>
        <w:jc w:val="right"/>
        <w:rPr>
          <w:rFonts w:cs="Times New Roman"/>
          <w:szCs w:val="20"/>
        </w:rPr>
      </w:pPr>
      <w:r>
        <w:rPr>
          <w:rFonts w:cs="Times New Roman"/>
          <w:szCs w:val="20"/>
        </w:rPr>
        <w:t>Itumbiara</w:t>
      </w:r>
      <w:proofErr w:type="gramStart"/>
      <w:r w:rsidR="004F74D4" w:rsidRPr="00391D87">
        <w:rPr>
          <w:rFonts w:cs="Times New Roman"/>
          <w:szCs w:val="20"/>
        </w:rPr>
        <w:t>,  ..........</w:t>
      </w:r>
      <w:proofErr w:type="gramEnd"/>
      <w:r w:rsidR="004F74D4" w:rsidRPr="00391D87">
        <w:rPr>
          <w:rFonts w:cs="Times New Roman"/>
          <w:szCs w:val="20"/>
        </w:rPr>
        <w:t xml:space="preserve"> de................................. de 20</w:t>
      </w:r>
      <w:r>
        <w:rPr>
          <w:rFonts w:cs="Times New Roman"/>
          <w:szCs w:val="20"/>
        </w:rPr>
        <w:t>1</w:t>
      </w:r>
      <w:r w:rsidR="0043488D">
        <w:rPr>
          <w:rFonts w:cs="Times New Roman"/>
          <w:szCs w:val="20"/>
        </w:rPr>
        <w:t>9</w:t>
      </w:r>
      <w:r w:rsidR="004F74D4" w:rsidRPr="00391D87">
        <w:rPr>
          <w:rFonts w:cs="Times New Roman"/>
          <w:szCs w:val="20"/>
        </w:rPr>
        <w:t>.</w:t>
      </w:r>
    </w:p>
    <w:p w:rsidR="004F74D4" w:rsidRDefault="004F74D4" w:rsidP="004F74D4">
      <w:pPr>
        <w:spacing w:after="120"/>
        <w:jc w:val="both"/>
        <w:rPr>
          <w:rFonts w:cs="Times New Roman"/>
          <w:bCs/>
          <w:szCs w:val="20"/>
        </w:rPr>
      </w:pPr>
    </w:p>
    <w:p w:rsidR="0090460A" w:rsidRPr="00391D87" w:rsidRDefault="0090460A" w:rsidP="004F74D4">
      <w:pPr>
        <w:spacing w:after="120"/>
        <w:jc w:val="both"/>
        <w:rPr>
          <w:rFonts w:cs="Times New Roman"/>
          <w:bCs/>
          <w:szCs w:val="20"/>
        </w:rPr>
      </w:pPr>
    </w:p>
    <w:p w:rsidR="004F74D4" w:rsidRPr="00391D87" w:rsidRDefault="004F74D4" w:rsidP="004F74D4">
      <w:pPr>
        <w:spacing w:after="120"/>
        <w:jc w:val="center"/>
        <w:rPr>
          <w:rFonts w:cs="Times New Roman"/>
          <w:bCs/>
          <w:szCs w:val="20"/>
        </w:rPr>
      </w:pPr>
      <w:r w:rsidRPr="00391D87">
        <w:rPr>
          <w:rFonts w:cs="Times New Roman"/>
          <w:bCs/>
          <w:szCs w:val="20"/>
        </w:rPr>
        <w:t>_________________________</w:t>
      </w:r>
    </w:p>
    <w:p w:rsidR="004F74D4" w:rsidRPr="00391D87" w:rsidRDefault="004F74D4" w:rsidP="004F74D4">
      <w:pPr>
        <w:spacing w:after="120"/>
        <w:jc w:val="center"/>
        <w:rPr>
          <w:rFonts w:cs="Times New Roman"/>
          <w:bCs/>
          <w:szCs w:val="20"/>
        </w:rPr>
      </w:pPr>
      <w:r w:rsidRPr="00391D87">
        <w:rPr>
          <w:rFonts w:cs="Times New Roman"/>
          <w:bCs/>
          <w:szCs w:val="20"/>
        </w:rPr>
        <w:t xml:space="preserve">Representante legal da </w:t>
      </w:r>
      <w:r w:rsidR="004820CC">
        <w:rPr>
          <w:rFonts w:cs="Times New Roman"/>
          <w:bCs/>
          <w:szCs w:val="20"/>
        </w:rPr>
        <w:t>Concedente</w:t>
      </w:r>
    </w:p>
    <w:p w:rsidR="0090460A" w:rsidRDefault="0090460A" w:rsidP="004F74D4">
      <w:pPr>
        <w:spacing w:after="120"/>
        <w:jc w:val="center"/>
        <w:rPr>
          <w:rFonts w:cs="Times New Roman"/>
          <w:szCs w:val="20"/>
        </w:rPr>
      </w:pPr>
    </w:p>
    <w:p w:rsidR="004F74D4" w:rsidRPr="00391D87" w:rsidRDefault="004F74D4" w:rsidP="004F74D4">
      <w:pPr>
        <w:spacing w:after="120"/>
        <w:jc w:val="center"/>
        <w:rPr>
          <w:rFonts w:cs="Times New Roman"/>
          <w:szCs w:val="20"/>
        </w:rPr>
      </w:pPr>
      <w:r w:rsidRPr="00391D87">
        <w:rPr>
          <w:rFonts w:cs="Times New Roman"/>
          <w:szCs w:val="20"/>
        </w:rPr>
        <w:t>_________________________</w:t>
      </w:r>
    </w:p>
    <w:p w:rsidR="004F74D4" w:rsidRPr="00391D87" w:rsidRDefault="004F74D4" w:rsidP="004F74D4">
      <w:pPr>
        <w:spacing w:after="120"/>
        <w:jc w:val="center"/>
        <w:rPr>
          <w:rFonts w:cs="Times New Roman"/>
          <w:szCs w:val="20"/>
        </w:rPr>
      </w:pPr>
      <w:r w:rsidRPr="00391D87">
        <w:rPr>
          <w:rFonts w:cs="Times New Roman"/>
          <w:bCs/>
          <w:szCs w:val="20"/>
        </w:rPr>
        <w:t>Representante</w:t>
      </w:r>
      <w:r w:rsidRPr="00391D87">
        <w:rPr>
          <w:rFonts w:cs="Times New Roman"/>
          <w:szCs w:val="20"/>
        </w:rPr>
        <w:t xml:space="preserve"> legal da </w:t>
      </w:r>
      <w:r w:rsidR="000118F8">
        <w:rPr>
          <w:rFonts w:cs="Times New Roman"/>
          <w:szCs w:val="20"/>
        </w:rPr>
        <w:t>Concessionária</w:t>
      </w:r>
    </w:p>
    <w:p w:rsidR="004F74D4" w:rsidRPr="00391D87" w:rsidRDefault="004F74D4" w:rsidP="004F74D4">
      <w:pPr>
        <w:spacing w:after="120"/>
        <w:jc w:val="both"/>
        <w:rPr>
          <w:rFonts w:cs="Times New Roman"/>
          <w:szCs w:val="20"/>
        </w:rPr>
      </w:pPr>
    </w:p>
    <w:p w:rsidR="004F74D4" w:rsidRDefault="004F74D4" w:rsidP="004F74D4">
      <w:pPr>
        <w:spacing w:after="120"/>
        <w:jc w:val="both"/>
        <w:rPr>
          <w:rFonts w:cs="Times New Roman"/>
          <w:szCs w:val="20"/>
        </w:rPr>
      </w:pPr>
    </w:p>
    <w:p w:rsidR="0090460A" w:rsidRPr="00391D87" w:rsidRDefault="0090460A" w:rsidP="004F74D4">
      <w:pPr>
        <w:spacing w:after="120"/>
        <w:jc w:val="both"/>
        <w:rPr>
          <w:rFonts w:cs="Times New Roman"/>
          <w:szCs w:val="20"/>
        </w:rPr>
      </w:pPr>
    </w:p>
    <w:p w:rsidR="004F74D4" w:rsidRDefault="004F74D4" w:rsidP="004F74D4">
      <w:pPr>
        <w:spacing w:after="120"/>
        <w:jc w:val="both"/>
        <w:rPr>
          <w:rFonts w:cs="Times New Roman"/>
          <w:szCs w:val="20"/>
        </w:rPr>
      </w:pPr>
      <w:r w:rsidRPr="00391D87">
        <w:rPr>
          <w:rFonts w:cs="Times New Roman"/>
          <w:szCs w:val="20"/>
        </w:rPr>
        <w:t>TESTEMUNHAS:</w:t>
      </w:r>
    </w:p>
    <w:p w:rsidR="004F74D4" w:rsidRDefault="004F74D4" w:rsidP="004F74D4">
      <w:pPr>
        <w:spacing w:after="120"/>
        <w:jc w:val="both"/>
        <w:rPr>
          <w:rFonts w:cs="Times New Roman"/>
          <w:szCs w:val="20"/>
        </w:rPr>
      </w:pPr>
      <w:r>
        <w:rPr>
          <w:rFonts w:cs="Times New Roman"/>
          <w:szCs w:val="20"/>
        </w:rPr>
        <w:t>1-</w:t>
      </w:r>
    </w:p>
    <w:p w:rsidR="004F74D4" w:rsidRPr="00FF17C9" w:rsidRDefault="004F74D4" w:rsidP="004F74D4">
      <w:pPr>
        <w:spacing w:after="120"/>
        <w:jc w:val="both"/>
        <w:rPr>
          <w:rFonts w:cs="Times New Roman"/>
          <w:szCs w:val="20"/>
        </w:rPr>
      </w:pPr>
      <w:r>
        <w:rPr>
          <w:rFonts w:cs="Times New Roman"/>
          <w:szCs w:val="20"/>
        </w:rPr>
        <w:t xml:space="preserve">2- </w:t>
      </w:r>
    </w:p>
    <w:p w:rsidR="00E15093" w:rsidRDefault="00E15093" w:rsidP="00066809">
      <w:pPr>
        <w:spacing w:after="240"/>
        <w:jc w:val="both"/>
        <w:rPr>
          <w:rFonts w:cs="Arial"/>
          <w:color w:val="000000"/>
          <w:szCs w:val="20"/>
        </w:rPr>
      </w:pPr>
    </w:p>
    <w:sectPr w:rsidR="00E15093" w:rsidSect="008D3075">
      <w:headerReference w:type="default" r:id="rId17"/>
      <w:footerReference w:type="default" r:id="rId18"/>
      <w:pgSz w:w="11906" w:h="16838" w:code="9"/>
      <w:pgMar w:top="1701"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535E" w:rsidRDefault="0091535E">
      <w:r>
        <w:separator/>
      </w:r>
    </w:p>
  </w:endnote>
  <w:endnote w:type="continuationSeparator" w:id="0">
    <w:p w:rsidR="0091535E" w:rsidRDefault="0091535E">
      <w:r>
        <w:continuationSeparator/>
      </w:r>
    </w:p>
  </w:endnote>
  <w:endnote w:type="continuationNotice" w:id="1">
    <w:p w:rsidR="0091535E" w:rsidRDefault="00915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Ecofont_Spranq_eco_Sans">
    <w:altName w:val="Malgun Gothic"/>
    <w:charset w:val="00"/>
    <w:family w:val="swiss"/>
    <w:pitch w:val="variable"/>
    <w:sig w:usb0="800000AF" w:usb1="1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Zurich BT">
    <w:panose1 w:val="00000000000000000000"/>
    <w:charset w:val="00"/>
    <w:family w:val="roman"/>
    <w:notTrueType/>
    <w:pitch w:val="default"/>
  </w:font>
  <w:font w:name="Ecofont Vera Sans">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35E" w:rsidRPr="0021698A" w:rsidRDefault="0091535E">
    <w:pPr>
      <w:pStyle w:val="Rodap"/>
      <w:rPr>
        <w:rFonts w:ascii="Times New Roman" w:hAnsi="Times New Roman" w:cs="Times New Roman"/>
      </w:rPr>
    </w:pPr>
    <w:r w:rsidRPr="0021698A">
      <w:rPr>
        <w:rFonts w:ascii="Times New Roman" w:hAnsi="Times New Roman" w:cs="Times New Roman"/>
      </w:rPr>
      <w:t>____________________________________________________________________</w:t>
    </w:r>
  </w:p>
  <w:p w:rsidR="0091535E" w:rsidRPr="0021698A" w:rsidRDefault="0091535E">
    <w:pPr>
      <w:pStyle w:val="Rodap"/>
      <w:rPr>
        <w:rFonts w:cs="Arial"/>
        <w:sz w:val="12"/>
        <w:szCs w:val="12"/>
      </w:rPr>
    </w:pPr>
    <w:r w:rsidRPr="0021698A">
      <w:rPr>
        <w:rFonts w:cs="Arial"/>
        <w:sz w:val="12"/>
        <w:szCs w:val="12"/>
      </w:rPr>
      <w:t xml:space="preserve">Comissão Permanente de </w:t>
    </w:r>
    <w:r>
      <w:rPr>
        <w:rFonts w:cs="Arial"/>
        <w:sz w:val="12"/>
        <w:szCs w:val="12"/>
      </w:rPr>
      <w:t xml:space="preserve">Modelos de Licitações e Contratos Administrativos </w:t>
    </w:r>
    <w:r w:rsidRPr="0021698A">
      <w:rPr>
        <w:rFonts w:cs="Arial"/>
        <w:sz w:val="12"/>
        <w:szCs w:val="12"/>
      </w:rPr>
      <w:t>da Consultoria-Geral da União</w:t>
    </w:r>
  </w:p>
  <w:p w:rsidR="0091535E" w:rsidRPr="0021698A" w:rsidRDefault="0091535E">
    <w:pPr>
      <w:pStyle w:val="Rodap"/>
      <w:rPr>
        <w:rFonts w:cs="Arial"/>
        <w:sz w:val="12"/>
        <w:szCs w:val="12"/>
      </w:rPr>
    </w:pPr>
    <w:r w:rsidRPr="0021698A">
      <w:rPr>
        <w:rFonts w:cs="Arial"/>
        <w:sz w:val="12"/>
        <w:szCs w:val="12"/>
      </w:rPr>
      <w:t xml:space="preserve">Edital modelo para Pregão Eletrônico: Serviços Contínuos </w:t>
    </w:r>
    <w:r>
      <w:rPr>
        <w:rFonts w:cs="Arial"/>
        <w:sz w:val="12"/>
        <w:szCs w:val="12"/>
      </w:rPr>
      <w:t>sem</w:t>
    </w:r>
    <w:r w:rsidRPr="0021698A">
      <w:rPr>
        <w:rFonts w:cs="Arial"/>
        <w:sz w:val="12"/>
        <w:szCs w:val="12"/>
      </w:rPr>
      <w:t xml:space="preserve"> dedicação</w:t>
    </w:r>
    <w:r>
      <w:rPr>
        <w:rFonts w:cs="Arial"/>
        <w:sz w:val="12"/>
        <w:szCs w:val="12"/>
      </w:rPr>
      <w:t xml:space="preserve"> exclusiva de mão de obra –EPP/ME</w:t>
    </w:r>
  </w:p>
  <w:p w:rsidR="0091535E" w:rsidRPr="0021698A" w:rsidRDefault="0091535E">
    <w:pPr>
      <w:pStyle w:val="Rodap"/>
      <w:rPr>
        <w:rFonts w:cs="Arial"/>
        <w:sz w:val="12"/>
        <w:szCs w:val="12"/>
      </w:rPr>
    </w:pPr>
    <w:r>
      <w:rPr>
        <w:rFonts w:cs="Arial"/>
        <w:sz w:val="12"/>
        <w:szCs w:val="12"/>
      </w:rPr>
      <w:t>Atualização: SETEMBRO/2017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535E" w:rsidRDefault="0091535E">
      <w:r>
        <w:separator/>
      </w:r>
    </w:p>
  </w:footnote>
  <w:footnote w:type="continuationSeparator" w:id="0">
    <w:p w:rsidR="0091535E" w:rsidRDefault="0091535E">
      <w:r>
        <w:continuationSeparator/>
      </w:r>
    </w:p>
  </w:footnote>
  <w:footnote w:type="continuationNotice" w:id="1">
    <w:p w:rsidR="0091535E" w:rsidRDefault="009153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35E" w:rsidRDefault="0091535E">
    <w:pPr>
      <w:pStyle w:val="Cabealho"/>
    </w:pPr>
    <w:r>
      <w:rPr>
        <w:noProof/>
      </w:rPr>
      <mc:AlternateContent>
        <mc:Choice Requires="wps">
          <w:drawing>
            <wp:anchor distT="0" distB="0" distL="114300" distR="114300" simplePos="0" relativeHeight="251657215" behindDoc="0" locked="0" layoutInCell="1" allowOverlap="1" wp14:editId="41D082FD">
              <wp:simplePos x="0" y="0"/>
              <wp:positionH relativeFrom="column">
                <wp:posOffset>1256030</wp:posOffset>
              </wp:positionH>
              <wp:positionV relativeFrom="paragraph">
                <wp:posOffset>-178435</wp:posOffset>
              </wp:positionV>
              <wp:extent cx="5010150" cy="828675"/>
              <wp:effectExtent l="0" t="0" r="0" b="9525"/>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35E" w:rsidRPr="00721BD5" w:rsidRDefault="0091535E" w:rsidP="008D3075">
                          <w:pPr>
                            <w:pStyle w:val="logo"/>
                            <w:rPr>
                              <w:rFonts w:ascii="Arial" w:hAnsi="Arial" w:cs="Arial"/>
                              <w:b/>
                              <w:sz w:val="18"/>
                              <w:szCs w:val="18"/>
                            </w:rPr>
                          </w:pPr>
                          <w:r w:rsidRPr="00721BD5">
                            <w:rPr>
                              <w:rFonts w:ascii="Arial" w:hAnsi="Arial" w:cs="Arial"/>
                              <w:b/>
                              <w:sz w:val="18"/>
                              <w:szCs w:val="18"/>
                            </w:rPr>
                            <w:t>MINISTÉRIO DA EDUCAÇÃO</w:t>
                          </w:r>
                        </w:p>
                        <w:p w:rsidR="0091535E" w:rsidRPr="00721BD5" w:rsidRDefault="0091535E" w:rsidP="008D3075">
                          <w:pPr>
                            <w:pStyle w:val="logo"/>
                            <w:rPr>
                              <w:rFonts w:ascii="Arial" w:hAnsi="Arial" w:cs="Arial"/>
                              <w:b/>
                              <w:sz w:val="18"/>
                              <w:szCs w:val="18"/>
                            </w:rPr>
                          </w:pPr>
                          <w:r w:rsidRPr="00721BD5">
                            <w:rPr>
                              <w:rFonts w:ascii="Arial" w:hAnsi="Arial" w:cs="Arial"/>
                              <w:b/>
                              <w:sz w:val="18"/>
                              <w:szCs w:val="18"/>
                            </w:rPr>
                            <w:t>SECRETARIA DE EDUCAÇÃO PROFISSIONAL E TECNOLÓGICA</w:t>
                          </w:r>
                        </w:p>
                        <w:p w:rsidR="0091535E" w:rsidRPr="00721BD5" w:rsidRDefault="0091535E" w:rsidP="008D3075">
                          <w:pPr>
                            <w:pStyle w:val="logo"/>
                            <w:widowControl w:val="0"/>
                            <w:rPr>
                              <w:rFonts w:ascii="Arial" w:hAnsi="Arial" w:cs="Arial"/>
                              <w:b/>
                              <w:sz w:val="18"/>
                              <w:szCs w:val="18"/>
                            </w:rPr>
                          </w:pPr>
                          <w:r w:rsidRPr="00721BD5">
                            <w:rPr>
                              <w:rFonts w:ascii="Arial" w:hAnsi="Arial" w:cs="Arial"/>
                              <w:b/>
                              <w:sz w:val="18"/>
                              <w:szCs w:val="18"/>
                            </w:rPr>
                            <w:t>INSTITUTO FEDERAL DE EDUCAÇÃO, CIÊNCIA E TECNOLOGIA DE GOIÁS</w:t>
                          </w:r>
                        </w:p>
                        <w:p w:rsidR="0091535E" w:rsidRPr="00721BD5" w:rsidRDefault="0091535E" w:rsidP="008D3075">
                          <w:pPr>
                            <w:pStyle w:val="logo"/>
                            <w:widowControl w:val="0"/>
                            <w:rPr>
                              <w:rFonts w:ascii="Arial" w:hAnsi="Arial" w:cs="Arial"/>
                              <w:sz w:val="18"/>
                              <w:szCs w:val="18"/>
                            </w:rPr>
                          </w:pPr>
                          <w:r>
                            <w:rPr>
                              <w:rFonts w:ascii="Arial" w:hAnsi="Arial" w:cs="Arial"/>
                              <w:b/>
                              <w:sz w:val="18"/>
                              <w:szCs w:val="18"/>
                            </w:rPr>
                            <w:t>CÂMPUS ITUMBIARA</w:t>
                          </w:r>
                        </w:p>
                      </w:txbxContent>
                    </wps:txbx>
                    <wps:bodyPr rot="0" vert="horz" wrap="square" lIns="21600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7" o:spid="_x0000_s1026" type="#_x0000_t202" style="position:absolute;margin-left:98.9pt;margin-top:-14.05pt;width:394.5pt;height:65.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" filled="f" stroked="f">
              <v:textbox inset="6mm,,3.6pt">
                <w:txbxContent>
                  <w:p w:rsidR="0091535E" w:rsidRPr="00721BD5" w:rsidRDefault="0091535E" w:rsidP="008D3075">
                    <w:pPr>
                      <w:pStyle w:val="logo"/>
                      <w:rPr>
                        <w:rFonts w:ascii="Arial" w:hAnsi="Arial" w:cs="Arial"/>
                        <w:b/>
                        <w:sz w:val="18"/>
                        <w:szCs w:val="18"/>
                      </w:rPr>
                    </w:pPr>
                    <w:r w:rsidRPr="00721BD5">
                      <w:rPr>
                        <w:rFonts w:ascii="Arial" w:hAnsi="Arial" w:cs="Arial"/>
                        <w:b/>
                        <w:sz w:val="18"/>
                        <w:szCs w:val="18"/>
                      </w:rPr>
                      <w:t>MINISTÉRIO DA EDUCAÇÃO</w:t>
                    </w:r>
                  </w:p>
                  <w:p w:rsidR="0091535E" w:rsidRPr="00721BD5" w:rsidRDefault="0091535E" w:rsidP="008D3075">
                    <w:pPr>
                      <w:pStyle w:val="logo"/>
                      <w:rPr>
                        <w:rFonts w:ascii="Arial" w:hAnsi="Arial" w:cs="Arial"/>
                        <w:b/>
                        <w:sz w:val="18"/>
                        <w:szCs w:val="18"/>
                      </w:rPr>
                    </w:pPr>
                    <w:r w:rsidRPr="00721BD5">
                      <w:rPr>
                        <w:rFonts w:ascii="Arial" w:hAnsi="Arial" w:cs="Arial"/>
                        <w:b/>
                        <w:sz w:val="18"/>
                        <w:szCs w:val="18"/>
                      </w:rPr>
                      <w:t>SECRETARIA DE EDUCAÇÃO PROFISSIONAL E TECNOLÓGICA</w:t>
                    </w:r>
                  </w:p>
                  <w:p w:rsidR="0091535E" w:rsidRPr="00721BD5" w:rsidRDefault="0091535E" w:rsidP="008D3075">
                    <w:pPr>
                      <w:pStyle w:val="logo"/>
                      <w:widowControl w:val="0"/>
                      <w:rPr>
                        <w:rFonts w:ascii="Arial" w:hAnsi="Arial" w:cs="Arial"/>
                        <w:b/>
                        <w:sz w:val="18"/>
                        <w:szCs w:val="18"/>
                      </w:rPr>
                    </w:pPr>
                    <w:r w:rsidRPr="00721BD5">
                      <w:rPr>
                        <w:rFonts w:ascii="Arial" w:hAnsi="Arial" w:cs="Arial"/>
                        <w:b/>
                        <w:sz w:val="18"/>
                        <w:szCs w:val="18"/>
                      </w:rPr>
                      <w:t>INSTITUTO FEDERAL DE EDUCAÇÃO, CIÊNCIA E TECNOLOGIA DE GOIÁS</w:t>
                    </w:r>
                  </w:p>
                  <w:p w:rsidR="0091535E" w:rsidRPr="00721BD5" w:rsidRDefault="0091535E" w:rsidP="008D3075">
                    <w:pPr>
                      <w:pStyle w:val="logo"/>
                      <w:widowControl w:val="0"/>
                      <w:rPr>
                        <w:rFonts w:ascii="Arial" w:hAnsi="Arial" w:cs="Arial"/>
                        <w:sz w:val="18"/>
                        <w:szCs w:val="18"/>
                      </w:rPr>
                    </w:pPr>
                    <w:r>
                      <w:rPr>
                        <w:rFonts w:ascii="Arial" w:hAnsi="Arial" w:cs="Arial"/>
                        <w:b/>
                        <w:sz w:val="18"/>
                        <w:szCs w:val="18"/>
                      </w:rPr>
                      <w:t>CÂMPUS ITUMBIARA</w:t>
                    </w:r>
                  </w:p>
                </w:txbxContent>
              </v:textbox>
            </v:shape>
          </w:pict>
        </mc:Fallback>
      </mc:AlternateContent>
    </w:r>
    <w:r>
      <w:rPr>
        <w:noProof/>
      </w:rPr>
      <w:drawing>
        <wp:anchor distT="0" distB="0" distL="114300" distR="114300" simplePos="0" relativeHeight="251657216" behindDoc="1" locked="0" layoutInCell="1" allowOverlap="1" wp14:editId="088C16B2">
          <wp:simplePos x="0" y="0"/>
          <wp:positionH relativeFrom="column">
            <wp:posOffset>-213995</wp:posOffset>
          </wp:positionH>
          <wp:positionV relativeFrom="paragraph">
            <wp:posOffset>-297815</wp:posOffset>
          </wp:positionV>
          <wp:extent cx="1533525" cy="766445"/>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664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1C9276D"/>
    <w:multiLevelType w:val="hybridMultilevel"/>
    <w:tmpl w:val="76146676"/>
    <w:lvl w:ilvl="0" w:tplc="0416000F">
      <w:start w:val="1"/>
      <w:numFmt w:val="decimal"/>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 w15:restartNumberingAfterBreak="0">
    <w:nsid w:val="045851CB"/>
    <w:multiLevelType w:val="multilevel"/>
    <w:tmpl w:val="61265136"/>
    <w:lvl w:ilvl="0">
      <w:start w:val="2"/>
      <w:numFmt w:val="decimal"/>
      <w:lvlText w:val="%1"/>
      <w:lvlJc w:val="left"/>
      <w:pPr>
        <w:ind w:left="720" w:hanging="360"/>
      </w:pPr>
      <w:rPr>
        <w:rFonts w:eastAsia="Times New Roman" w:hint="default"/>
        <w:b/>
      </w:rPr>
    </w:lvl>
    <w:lvl w:ilvl="1">
      <w:start w:val="1"/>
      <w:numFmt w:val="decimal"/>
      <w:isLgl/>
      <w:lvlText w:val="%1.%2"/>
      <w:lvlJc w:val="left"/>
      <w:pPr>
        <w:ind w:left="785" w:hanging="360"/>
      </w:pPr>
      <w:rPr>
        <w:rFonts w:hint="default"/>
      </w:rPr>
    </w:lvl>
    <w:lvl w:ilvl="2">
      <w:start w:val="1"/>
      <w:numFmt w:val="none"/>
      <w:isLgl/>
      <w:lvlText w:val="1.2.1"/>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3" w15:restartNumberingAfterBreak="0">
    <w:nsid w:val="04D644CC"/>
    <w:multiLevelType w:val="hybridMultilevel"/>
    <w:tmpl w:val="023C1830"/>
    <w:lvl w:ilvl="0" w:tplc="04160001">
      <w:start w:val="1"/>
      <w:numFmt w:val="bullet"/>
      <w:lvlText w:val=""/>
      <w:lvlJc w:val="left"/>
      <w:pPr>
        <w:ind w:left="1913" w:hanging="360"/>
      </w:pPr>
      <w:rPr>
        <w:rFonts w:ascii="Symbol" w:hAnsi="Symbol" w:hint="default"/>
      </w:rPr>
    </w:lvl>
    <w:lvl w:ilvl="1" w:tplc="04160003" w:tentative="1">
      <w:start w:val="1"/>
      <w:numFmt w:val="bullet"/>
      <w:lvlText w:val="o"/>
      <w:lvlJc w:val="left"/>
      <w:pPr>
        <w:ind w:left="2633" w:hanging="360"/>
      </w:pPr>
      <w:rPr>
        <w:rFonts w:ascii="Courier New" w:hAnsi="Courier New" w:cs="Courier New" w:hint="default"/>
      </w:rPr>
    </w:lvl>
    <w:lvl w:ilvl="2" w:tplc="04160005" w:tentative="1">
      <w:start w:val="1"/>
      <w:numFmt w:val="bullet"/>
      <w:lvlText w:val=""/>
      <w:lvlJc w:val="left"/>
      <w:pPr>
        <w:ind w:left="3353" w:hanging="360"/>
      </w:pPr>
      <w:rPr>
        <w:rFonts w:ascii="Wingdings" w:hAnsi="Wingdings" w:hint="default"/>
      </w:rPr>
    </w:lvl>
    <w:lvl w:ilvl="3" w:tplc="04160001" w:tentative="1">
      <w:start w:val="1"/>
      <w:numFmt w:val="bullet"/>
      <w:lvlText w:val=""/>
      <w:lvlJc w:val="left"/>
      <w:pPr>
        <w:ind w:left="4073" w:hanging="360"/>
      </w:pPr>
      <w:rPr>
        <w:rFonts w:ascii="Symbol" w:hAnsi="Symbol" w:hint="default"/>
      </w:rPr>
    </w:lvl>
    <w:lvl w:ilvl="4" w:tplc="04160003" w:tentative="1">
      <w:start w:val="1"/>
      <w:numFmt w:val="bullet"/>
      <w:lvlText w:val="o"/>
      <w:lvlJc w:val="left"/>
      <w:pPr>
        <w:ind w:left="4793" w:hanging="360"/>
      </w:pPr>
      <w:rPr>
        <w:rFonts w:ascii="Courier New" w:hAnsi="Courier New" w:cs="Courier New" w:hint="default"/>
      </w:rPr>
    </w:lvl>
    <w:lvl w:ilvl="5" w:tplc="04160005" w:tentative="1">
      <w:start w:val="1"/>
      <w:numFmt w:val="bullet"/>
      <w:lvlText w:val=""/>
      <w:lvlJc w:val="left"/>
      <w:pPr>
        <w:ind w:left="5513" w:hanging="360"/>
      </w:pPr>
      <w:rPr>
        <w:rFonts w:ascii="Wingdings" w:hAnsi="Wingdings" w:hint="default"/>
      </w:rPr>
    </w:lvl>
    <w:lvl w:ilvl="6" w:tplc="04160001" w:tentative="1">
      <w:start w:val="1"/>
      <w:numFmt w:val="bullet"/>
      <w:lvlText w:val=""/>
      <w:lvlJc w:val="left"/>
      <w:pPr>
        <w:ind w:left="6233" w:hanging="360"/>
      </w:pPr>
      <w:rPr>
        <w:rFonts w:ascii="Symbol" w:hAnsi="Symbol" w:hint="default"/>
      </w:rPr>
    </w:lvl>
    <w:lvl w:ilvl="7" w:tplc="04160003" w:tentative="1">
      <w:start w:val="1"/>
      <w:numFmt w:val="bullet"/>
      <w:lvlText w:val="o"/>
      <w:lvlJc w:val="left"/>
      <w:pPr>
        <w:ind w:left="6953" w:hanging="360"/>
      </w:pPr>
      <w:rPr>
        <w:rFonts w:ascii="Courier New" w:hAnsi="Courier New" w:cs="Courier New" w:hint="default"/>
      </w:rPr>
    </w:lvl>
    <w:lvl w:ilvl="8" w:tplc="04160005" w:tentative="1">
      <w:start w:val="1"/>
      <w:numFmt w:val="bullet"/>
      <w:lvlText w:val=""/>
      <w:lvlJc w:val="left"/>
      <w:pPr>
        <w:ind w:left="7673" w:hanging="360"/>
      </w:pPr>
      <w:rPr>
        <w:rFonts w:ascii="Wingdings" w:hAnsi="Wingdings" w:hint="default"/>
      </w:rPr>
    </w:lvl>
  </w:abstractNum>
  <w:abstractNum w:abstractNumId="4" w15:restartNumberingAfterBreak="0">
    <w:nsid w:val="0519403A"/>
    <w:multiLevelType w:val="multilevel"/>
    <w:tmpl w:val="CB120E32"/>
    <w:lvl w:ilvl="0">
      <w:start w:val="18"/>
      <w:numFmt w:val="decimal"/>
      <w:lvlText w:val="%1"/>
      <w:lvlJc w:val="left"/>
      <w:pPr>
        <w:ind w:left="540" w:hanging="540"/>
      </w:pPr>
      <w:rPr>
        <w:rFonts w:hint="default"/>
      </w:rPr>
    </w:lvl>
    <w:lvl w:ilvl="1">
      <w:start w:val="5"/>
      <w:numFmt w:val="decimal"/>
      <w:lvlText w:val="%1.%2"/>
      <w:lvlJc w:val="left"/>
      <w:pPr>
        <w:ind w:left="824" w:hanging="540"/>
      </w:pPr>
      <w:rPr>
        <w:rFonts w:hint="default"/>
        <w:i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60776B1"/>
    <w:multiLevelType w:val="multilevel"/>
    <w:tmpl w:val="3D10E8B2"/>
    <w:lvl w:ilvl="0">
      <w:start w:val="14"/>
      <w:numFmt w:val="decimal"/>
      <w:lvlText w:val="%1"/>
      <w:lvlJc w:val="left"/>
      <w:pPr>
        <w:ind w:left="375" w:hanging="375"/>
      </w:pPr>
      <w:rPr>
        <w:rFonts w:hint="default"/>
      </w:rPr>
    </w:lvl>
    <w:lvl w:ilvl="1">
      <w:start w:val="2"/>
      <w:numFmt w:val="decimal"/>
      <w:lvlText w:val="%1.%2"/>
      <w:lvlJc w:val="left"/>
      <w:pPr>
        <w:ind w:left="800" w:hanging="375"/>
      </w:pPr>
      <w:rPr>
        <w:rFonts w:hint="default"/>
      </w:rPr>
    </w:lvl>
    <w:lvl w:ilvl="2">
      <w:start w:val="1"/>
      <w:numFmt w:val="decimal"/>
      <w:lvlText w:val="14.3.%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 w15:restartNumberingAfterBreak="0">
    <w:nsid w:val="07684FEB"/>
    <w:multiLevelType w:val="multilevel"/>
    <w:tmpl w:val="94CE1F86"/>
    <w:lvl w:ilvl="0">
      <w:start w:val="18"/>
      <w:numFmt w:val="decimal"/>
      <w:lvlText w:val="%1"/>
      <w:lvlJc w:val="left"/>
      <w:pPr>
        <w:ind w:left="540" w:hanging="540"/>
      </w:pPr>
      <w:rPr>
        <w:rFonts w:hint="default"/>
      </w:rPr>
    </w:lvl>
    <w:lvl w:ilvl="1">
      <w:start w:val="1"/>
      <w:numFmt w:val="decimal"/>
      <w:lvlText w:val="%1.%2"/>
      <w:lvlJc w:val="left"/>
      <w:pPr>
        <w:ind w:left="1538" w:hanging="54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7" w15:restartNumberingAfterBreak="0">
    <w:nsid w:val="07CA1252"/>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B34037B"/>
    <w:multiLevelType w:val="multilevel"/>
    <w:tmpl w:val="461E43C0"/>
    <w:lvl w:ilvl="0">
      <w:start w:val="1"/>
      <w:numFmt w:val="decimal"/>
      <w:lvlText w:val="%1"/>
      <w:lvlJc w:val="left"/>
      <w:pPr>
        <w:ind w:left="360" w:hanging="360"/>
      </w:pPr>
      <w:rPr>
        <w:rFonts w:hint="default"/>
      </w:rPr>
    </w:lvl>
    <w:lvl w:ilvl="1">
      <w:start w:val="1"/>
      <w:numFmt w:val="decimal"/>
      <w:lvlText w:val="%1.%2"/>
      <w:lvlJc w:val="left"/>
      <w:pPr>
        <w:ind w:left="2486" w:hanging="360"/>
      </w:pPr>
      <w:rPr>
        <w:rFonts w:hint="default"/>
      </w:rPr>
    </w:lvl>
    <w:lvl w:ilvl="2">
      <w:start w:val="1"/>
      <w:numFmt w:val="decimal"/>
      <w:lvlText w:val="%1.%2.%3"/>
      <w:lvlJc w:val="left"/>
      <w:pPr>
        <w:ind w:left="4972" w:hanging="720"/>
      </w:pPr>
      <w:rPr>
        <w:rFonts w:hint="default"/>
      </w:rPr>
    </w:lvl>
    <w:lvl w:ilvl="3">
      <w:start w:val="1"/>
      <w:numFmt w:val="decimal"/>
      <w:lvlText w:val="%1.%2.%3.%4"/>
      <w:lvlJc w:val="left"/>
      <w:pPr>
        <w:ind w:left="7098" w:hanging="720"/>
      </w:pPr>
      <w:rPr>
        <w:rFonts w:hint="default"/>
      </w:rPr>
    </w:lvl>
    <w:lvl w:ilvl="4">
      <w:start w:val="1"/>
      <w:numFmt w:val="decimal"/>
      <w:lvlText w:val="%1.%2.%3.%4.%5"/>
      <w:lvlJc w:val="left"/>
      <w:pPr>
        <w:ind w:left="9584" w:hanging="1080"/>
      </w:pPr>
      <w:rPr>
        <w:rFonts w:hint="default"/>
      </w:rPr>
    </w:lvl>
    <w:lvl w:ilvl="5">
      <w:start w:val="1"/>
      <w:numFmt w:val="decimal"/>
      <w:lvlText w:val="%1.%2.%3.%4.%5.%6"/>
      <w:lvlJc w:val="left"/>
      <w:pPr>
        <w:ind w:left="11710" w:hanging="1080"/>
      </w:pPr>
      <w:rPr>
        <w:rFonts w:hint="default"/>
      </w:rPr>
    </w:lvl>
    <w:lvl w:ilvl="6">
      <w:start w:val="1"/>
      <w:numFmt w:val="decimal"/>
      <w:lvlText w:val="%1.%2.%3.%4.%5.%6.%7"/>
      <w:lvlJc w:val="left"/>
      <w:pPr>
        <w:ind w:left="14196" w:hanging="1440"/>
      </w:pPr>
      <w:rPr>
        <w:rFonts w:hint="default"/>
      </w:rPr>
    </w:lvl>
    <w:lvl w:ilvl="7">
      <w:start w:val="1"/>
      <w:numFmt w:val="decimal"/>
      <w:lvlText w:val="%1.%2.%3.%4.%5.%6.%7.%8"/>
      <w:lvlJc w:val="left"/>
      <w:pPr>
        <w:ind w:left="16322" w:hanging="1440"/>
      </w:pPr>
      <w:rPr>
        <w:rFonts w:hint="default"/>
      </w:rPr>
    </w:lvl>
    <w:lvl w:ilvl="8">
      <w:start w:val="1"/>
      <w:numFmt w:val="decimal"/>
      <w:lvlText w:val="%1.%2.%3.%4.%5.%6.%7.%8.%9"/>
      <w:lvlJc w:val="left"/>
      <w:pPr>
        <w:ind w:left="18808" w:hanging="1800"/>
      </w:pPr>
      <w:rPr>
        <w:rFonts w:hint="default"/>
      </w:rPr>
    </w:lvl>
  </w:abstractNum>
  <w:abstractNum w:abstractNumId="9" w15:restartNumberingAfterBreak="0">
    <w:nsid w:val="1086299D"/>
    <w:multiLevelType w:val="hybridMultilevel"/>
    <w:tmpl w:val="3B8482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C36EA0"/>
    <w:multiLevelType w:val="multilevel"/>
    <w:tmpl w:val="F084B354"/>
    <w:lvl w:ilvl="0">
      <w:start w:val="17"/>
      <w:numFmt w:val="decimal"/>
      <w:lvlText w:val="%1"/>
      <w:lvlJc w:val="left"/>
      <w:pPr>
        <w:ind w:left="375" w:hanging="375"/>
      </w:pPr>
      <w:rPr>
        <w:rFonts w:hint="default"/>
      </w:rPr>
    </w:lvl>
    <w:lvl w:ilvl="1">
      <w:start w:val="2"/>
      <w:numFmt w:val="decimal"/>
      <w:lvlText w:val="%1.%2"/>
      <w:lvlJc w:val="left"/>
      <w:pPr>
        <w:ind w:left="800" w:hanging="375"/>
      </w:pPr>
      <w:rPr>
        <w:rFonts w:hint="default"/>
      </w:rPr>
    </w:lvl>
    <w:lvl w:ilvl="2">
      <w:start w:val="1"/>
      <w:numFmt w:val="decimal"/>
      <w:lvlText w:val="14.3.%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19E526E9"/>
    <w:multiLevelType w:val="multilevel"/>
    <w:tmpl w:val="55865856"/>
    <w:lvl w:ilvl="0">
      <w:start w:val="14"/>
      <w:numFmt w:val="decimal"/>
      <w:lvlText w:val="%1"/>
      <w:lvlJc w:val="left"/>
      <w:pPr>
        <w:ind w:left="375" w:hanging="375"/>
      </w:pPr>
      <w:rPr>
        <w:rFonts w:hint="default"/>
      </w:rPr>
    </w:lvl>
    <w:lvl w:ilvl="1">
      <w:start w:val="2"/>
      <w:numFmt w:val="none"/>
      <w:lvlText w:val="15.1"/>
      <w:lvlJc w:val="left"/>
      <w:pPr>
        <w:ind w:left="800" w:hanging="375"/>
      </w:pPr>
      <w:rPr>
        <w:rFonts w:hint="default"/>
      </w:rPr>
    </w:lvl>
    <w:lvl w:ilvl="2">
      <w:start w:val="1"/>
      <w:numFmt w:val="decimal"/>
      <w:lvlText w:val="14.3.%3"/>
      <w:lvlJc w:val="left"/>
      <w:pPr>
        <w:ind w:left="1570" w:hanging="720"/>
      </w:pPr>
      <w:rPr>
        <w:rFonts w:hint="default"/>
      </w:rPr>
    </w:lvl>
    <w:lvl w:ilvl="3">
      <w:start w:val="1"/>
      <w:numFmt w:val="none"/>
      <w:lvlText w:val="14.3.6.1"/>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 w15:restartNumberingAfterBreak="0">
    <w:nsid w:val="1D09228A"/>
    <w:multiLevelType w:val="multilevel"/>
    <w:tmpl w:val="55865856"/>
    <w:lvl w:ilvl="0">
      <w:start w:val="14"/>
      <w:numFmt w:val="decimal"/>
      <w:lvlText w:val="%1"/>
      <w:lvlJc w:val="left"/>
      <w:pPr>
        <w:ind w:left="375" w:hanging="375"/>
      </w:pPr>
      <w:rPr>
        <w:rFonts w:hint="default"/>
      </w:rPr>
    </w:lvl>
    <w:lvl w:ilvl="1">
      <w:start w:val="2"/>
      <w:numFmt w:val="none"/>
      <w:lvlText w:val="15.1"/>
      <w:lvlJc w:val="left"/>
      <w:pPr>
        <w:ind w:left="800" w:hanging="375"/>
      </w:pPr>
      <w:rPr>
        <w:rFonts w:hint="default"/>
      </w:rPr>
    </w:lvl>
    <w:lvl w:ilvl="2">
      <w:start w:val="1"/>
      <w:numFmt w:val="decimal"/>
      <w:lvlText w:val="14.3.%3"/>
      <w:lvlJc w:val="left"/>
      <w:pPr>
        <w:ind w:left="1570" w:hanging="720"/>
      </w:pPr>
      <w:rPr>
        <w:rFonts w:hint="default"/>
      </w:rPr>
    </w:lvl>
    <w:lvl w:ilvl="3">
      <w:start w:val="1"/>
      <w:numFmt w:val="none"/>
      <w:lvlText w:val="14.3.6.1"/>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1D5C100D"/>
    <w:multiLevelType w:val="multilevel"/>
    <w:tmpl w:val="62583420"/>
    <w:lvl w:ilvl="0">
      <w:start w:val="1"/>
      <w:numFmt w:val="decimal"/>
      <w:pStyle w:val="Nivel01"/>
      <w:lvlText w:val="%1."/>
      <w:lvlJc w:val="left"/>
      <w:pPr>
        <w:ind w:left="644" w:hanging="360"/>
      </w:pPr>
      <w:rPr>
        <w:rFonts w:ascii="Arial" w:eastAsiaTheme="majorEastAsia" w:hAnsi="Arial" w:cs="Arial" w:hint="default"/>
        <w:b/>
      </w:rPr>
    </w:lvl>
    <w:lvl w:ilvl="1">
      <w:start w:val="1"/>
      <w:numFmt w:val="decimal"/>
      <w:lvlText w:val="%1.%2."/>
      <w:lvlJc w:val="left"/>
      <w:pPr>
        <w:ind w:left="1283" w:hanging="432"/>
      </w:pPr>
      <w:rPr>
        <w:rFonts w:hint="default"/>
        <w:b w:val="0"/>
        <w:i w:val="0"/>
        <w:color w:val="auto"/>
      </w:rPr>
    </w:lvl>
    <w:lvl w:ilvl="2">
      <w:start w:val="1"/>
      <w:numFmt w:val="decimal"/>
      <w:lvlText w:val="%1.%2.%3."/>
      <w:lvlJc w:val="left"/>
      <w:pPr>
        <w:ind w:left="1355" w:hanging="504"/>
      </w:pPr>
      <w:rPr>
        <w:rFonts w:ascii="Arial" w:hAnsi="Arial" w:cs="Arial" w:hint="default"/>
        <w:b w:val="0"/>
        <w:color w:val="auto"/>
      </w:rPr>
    </w:lvl>
    <w:lvl w:ilvl="3">
      <w:start w:val="1"/>
      <w:numFmt w:val="decimal"/>
      <w:lvlText w:val="%1.%2.%3.%4."/>
      <w:lvlJc w:val="left"/>
      <w:pPr>
        <w:ind w:left="320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1D0D9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46918E5"/>
    <w:multiLevelType w:val="multilevel"/>
    <w:tmpl w:val="3D10E8B2"/>
    <w:lvl w:ilvl="0">
      <w:start w:val="14"/>
      <w:numFmt w:val="decimal"/>
      <w:lvlText w:val="%1"/>
      <w:lvlJc w:val="left"/>
      <w:pPr>
        <w:ind w:left="375" w:hanging="375"/>
      </w:pPr>
      <w:rPr>
        <w:rFonts w:hint="default"/>
      </w:rPr>
    </w:lvl>
    <w:lvl w:ilvl="1">
      <w:start w:val="2"/>
      <w:numFmt w:val="decimal"/>
      <w:lvlText w:val="%1.%2"/>
      <w:lvlJc w:val="left"/>
      <w:pPr>
        <w:ind w:left="800" w:hanging="375"/>
      </w:pPr>
      <w:rPr>
        <w:rFonts w:hint="default"/>
      </w:rPr>
    </w:lvl>
    <w:lvl w:ilvl="2">
      <w:start w:val="1"/>
      <w:numFmt w:val="decimal"/>
      <w:lvlText w:val="14.3.%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6" w15:restartNumberingAfterBreak="0">
    <w:nsid w:val="270A64B9"/>
    <w:multiLevelType w:val="multilevel"/>
    <w:tmpl w:val="9D52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171BB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99579CE"/>
    <w:multiLevelType w:val="multilevel"/>
    <w:tmpl w:val="F1481E5E"/>
    <w:lvl w:ilvl="0">
      <w:start w:val="4"/>
      <w:numFmt w:val="decimal"/>
      <w:lvlText w:val="%1"/>
      <w:lvlJc w:val="left"/>
      <w:pPr>
        <w:ind w:left="927" w:hanging="360"/>
      </w:pPr>
      <w:rPr>
        <w:rFonts w:hint="default"/>
      </w:rPr>
    </w:lvl>
    <w:lvl w:ilvl="1">
      <w:start w:val="1"/>
      <w:numFmt w:val="decimal"/>
      <w:lvlText w:val="%1.%2"/>
      <w:lvlJc w:val="left"/>
      <w:pPr>
        <w:ind w:left="4613" w:hanging="360"/>
      </w:pPr>
      <w:rPr>
        <w:rFonts w:hint="default"/>
        <w:b w:val="0"/>
        <w:color w:val="auto"/>
      </w:rPr>
    </w:lvl>
    <w:lvl w:ilvl="2">
      <w:start w:val="1"/>
      <w:numFmt w:val="decimal"/>
      <w:lvlText w:val="%1.%2.%3"/>
      <w:lvlJc w:val="left"/>
      <w:pPr>
        <w:ind w:left="4972" w:hanging="720"/>
      </w:pPr>
      <w:rPr>
        <w:rFonts w:hint="default"/>
      </w:rPr>
    </w:lvl>
    <w:lvl w:ilvl="3">
      <w:start w:val="1"/>
      <w:numFmt w:val="decimal"/>
      <w:lvlText w:val="%1.%2.%3.%4"/>
      <w:lvlJc w:val="left"/>
      <w:pPr>
        <w:ind w:left="7098" w:hanging="720"/>
      </w:pPr>
      <w:rPr>
        <w:rFonts w:hint="default"/>
      </w:rPr>
    </w:lvl>
    <w:lvl w:ilvl="4">
      <w:start w:val="1"/>
      <w:numFmt w:val="decimal"/>
      <w:lvlText w:val="%1.%2.%3.%4.%5"/>
      <w:lvlJc w:val="left"/>
      <w:pPr>
        <w:ind w:left="9584" w:hanging="1080"/>
      </w:pPr>
      <w:rPr>
        <w:rFonts w:hint="default"/>
      </w:rPr>
    </w:lvl>
    <w:lvl w:ilvl="5">
      <w:start w:val="1"/>
      <w:numFmt w:val="decimal"/>
      <w:lvlText w:val="%1.%2.%3.%4.%5.%6"/>
      <w:lvlJc w:val="left"/>
      <w:pPr>
        <w:ind w:left="11710" w:hanging="1080"/>
      </w:pPr>
      <w:rPr>
        <w:rFonts w:hint="default"/>
      </w:rPr>
    </w:lvl>
    <w:lvl w:ilvl="6">
      <w:start w:val="1"/>
      <w:numFmt w:val="decimal"/>
      <w:lvlText w:val="%1.%2.%3.%4.%5.%6.%7"/>
      <w:lvlJc w:val="left"/>
      <w:pPr>
        <w:ind w:left="14196" w:hanging="1440"/>
      </w:pPr>
      <w:rPr>
        <w:rFonts w:hint="default"/>
      </w:rPr>
    </w:lvl>
    <w:lvl w:ilvl="7">
      <w:start w:val="1"/>
      <w:numFmt w:val="decimal"/>
      <w:lvlText w:val="%1.%2.%3.%4.%5.%6.%7.%8"/>
      <w:lvlJc w:val="left"/>
      <w:pPr>
        <w:ind w:left="16322" w:hanging="1440"/>
      </w:pPr>
      <w:rPr>
        <w:rFonts w:hint="default"/>
      </w:rPr>
    </w:lvl>
    <w:lvl w:ilvl="8">
      <w:start w:val="1"/>
      <w:numFmt w:val="decimal"/>
      <w:lvlText w:val="%1.%2.%3.%4.%5.%6.%7.%8.%9"/>
      <w:lvlJc w:val="left"/>
      <w:pPr>
        <w:ind w:left="18808" w:hanging="1800"/>
      </w:pPr>
      <w:rPr>
        <w:rFonts w:hint="default"/>
      </w:rPr>
    </w:lvl>
  </w:abstractNum>
  <w:abstractNum w:abstractNumId="19" w15:restartNumberingAfterBreak="0">
    <w:nsid w:val="2D7235EB"/>
    <w:multiLevelType w:val="multilevel"/>
    <w:tmpl w:val="992A7FBA"/>
    <w:lvl w:ilvl="0">
      <w:start w:val="14"/>
      <w:numFmt w:val="decimal"/>
      <w:lvlText w:val="%1"/>
      <w:lvlJc w:val="left"/>
      <w:pPr>
        <w:ind w:left="375" w:hanging="375"/>
      </w:pPr>
      <w:rPr>
        <w:rFonts w:hint="default"/>
      </w:rPr>
    </w:lvl>
    <w:lvl w:ilvl="1">
      <w:start w:val="2"/>
      <w:numFmt w:val="decimal"/>
      <w:lvlText w:val="%1.%2"/>
      <w:lvlJc w:val="left"/>
      <w:pPr>
        <w:ind w:left="800" w:hanging="3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0" w15:restartNumberingAfterBreak="0">
    <w:nsid w:val="2F0E696F"/>
    <w:multiLevelType w:val="multilevel"/>
    <w:tmpl w:val="312CDE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BE398D"/>
    <w:multiLevelType w:val="multilevel"/>
    <w:tmpl w:val="EEEC6A6E"/>
    <w:lvl w:ilvl="0">
      <w:start w:val="14"/>
      <w:numFmt w:val="decimal"/>
      <w:lvlText w:val="%1"/>
      <w:lvlJc w:val="left"/>
      <w:pPr>
        <w:ind w:left="375" w:hanging="375"/>
      </w:pPr>
      <w:rPr>
        <w:rFonts w:hint="default"/>
      </w:rPr>
    </w:lvl>
    <w:lvl w:ilvl="1">
      <w:start w:val="2"/>
      <w:numFmt w:val="decimal"/>
      <w:lvlText w:val="%1.%2"/>
      <w:lvlJc w:val="left"/>
      <w:pPr>
        <w:ind w:left="800" w:hanging="375"/>
      </w:pPr>
      <w:rPr>
        <w:rFonts w:hint="default"/>
      </w:rPr>
    </w:lvl>
    <w:lvl w:ilvl="2">
      <w:start w:val="1"/>
      <w:numFmt w:val="decimal"/>
      <w:lvlText w:val="14.3.%3"/>
      <w:lvlJc w:val="left"/>
      <w:pPr>
        <w:ind w:left="1570" w:hanging="720"/>
      </w:pPr>
      <w:rPr>
        <w:rFonts w:hint="default"/>
      </w:rPr>
    </w:lvl>
    <w:lvl w:ilvl="3">
      <w:start w:val="1"/>
      <w:numFmt w:val="none"/>
      <w:lvlText w:val="14.3.6.1"/>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2" w15:restartNumberingAfterBreak="0">
    <w:nsid w:val="33B32356"/>
    <w:multiLevelType w:val="multilevel"/>
    <w:tmpl w:val="FFC499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5D32703"/>
    <w:multiLevelType w:val="multilevel"/>
    <w:tmpl w:val="AFD04DFA"/>
    <w:lvl w:ilvl="0">
      <w:start w:val="1"/>
      <w:numFmt w:val="decimal"/>
      <w:lvlText w:val="%1."/>
      <w:lvlJc w:val="left"/>
      <w:pPr>
        <w:ind w:left="357" w:hanging="357"/>
      </w:pPr>
      <w:rPr>
        <w:rFonts w:hint="default"/>
      </w:rPr>
    </w:lvl>
    <w:lvl w:ilvl="1">
      <w:start w:val="1"/>
      <w:numFmt w:val="none"/>
      <w:lvlText w:val="6.3"/>
      <w:lvlJc w:val="left"/>
      <w:pPr>
        <w:ind w:left="714" w:hanging="357"/>
      </w:pPr>
      <w:rPr>
        <w:rFonts w:hint="default"/>
      </w:rPr>
    </w:lvl>
    <w:lvl w:ilvl="2">
      <w:start w:val="1"/>
      <w:numFmt w:val="none"/>
      <w:lvlText w:val="6.2.1"/>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4" w15:restartNumberingAfterBreak="0">
    <w:nsid w:val="39C878B4"/>
    <w:multiLevelType w:val="hybridMultilevel"/>
    <w:tmpl w:val="AA32CAF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5" w15:restartNumberingAfterBreak="0">
    <w:nsid w:val="41D36CF4"/>
    <w:multiLevelType w:val="multilevel"/>
    <w:tmpl w:val="2DC8D936"/>
    <w:lvl w:ilvl="0">
      <w:start w:val="2"/>
      <w:numFmt w:val="decimal"/>
      <w:lvlText w:val="%1"/>
      <w:lvlJc w:val="left"/>
      <w:pPr>
        <w:ind w:left="720" w:hanging="360"/>
      </w:pPr>
      <w:rPr>
        <w:rFonts w:eastAsia="Times New Roman" w:hint="default"/>
        <w:b w:val="0"/>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26" w15:restartNumberingAfterBreak="0">
    <w:nsid w:val="42B73A26"/>
    <w:multiLevelType w:val="hybridMultilevel"/>
    <w:tmpl w:val="FC4A692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7" w15:restartNumberingAfterBreak="0">
    <w:nsid w:val="44AC36BC"/>
    <w:multiLevelType w:val="multilevel"/>
    <w:tmpl w:val="FDCE5C3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8D31055"/>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C047C80"/>
    <w:multiLevelType w:val="multilevel"/>
    <w:tmpl w:val="13DEACEE"/>
    <w:lvl w:ilvl="0">
      <w:start w:val="2"/>
      <w:numFmt w:val="decimal"/>
      <w:lvlText w:val="%1"/>
      <w:lvlJc w:val="left"/>
      <w:pPr>
        <w:ind w:left="720" w:hanging="360"/>
      </w:pPr>
      <w:rPr>
        <w:rFonts w:eastAsia="Times New Roman"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1.6.1"/>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30" w15:restartNumberingAfterBreak="0">
    <w:nsid w:val="4F5653D5"/>
    <w:multiLevelType w:val="hybridMultilevel"/>
    <w:tmpl w:val="A7867368"/>
    <w:lvl w:ilvl="0" w:tplc="0416000F">
      <w:start w:val="1"/>
      <w:numFmt w:val="decimal"/>
      <w:lvlText w:val="%1."/>
      <w:lvlJc w:val="left"/>
      <w:pPr>
        <w:ind w:left="1560" w:hanging="360"/>
      </w:pPr>
    </w:lvl>
    <w:lvl w:ilvl="1" w:tplc="04160019" w:tentative="1">
      <w:start w:val="1"/>
      <w:numFmt w:val="lowerLetter"/>
      <w:lvlText w:val="%2."/>
      <w:lvlJc w:val="left"/>
      <w:pPr>
        <w:ind w:left="2280" w:hanging="360"/>
      </w:pPr>
    </w:lvl>
    <w:lvl w:ilvl="2" w:tplc="0416001B" w:tentative="1">
      <w:start w:val="1"/>
      <w:numFmt w:val="lowerRoman"/>
      <w:lvlText w:val="%3."/>
      <w:lvlJc w:val="right"/>
      <w:pPr>
        <w:ind w:left="3000" w:hanging="180"/>
      </w:pPr>
    </w:lvl>
    <w:lvl w:ilvl="3" w:tplc="0416000F" w:tentative="1">
      <w:start w:val="1"/>
      <w:numFmt w:val="decimal"/>
      <w:lvlText w:val="%4."/>
      <w:lvlJc w:val="left"/>
      <w:pPr>
        <w:ind w:left="3720" w:hanging="360"/>
      </w:pPr>
    </w:lvl>
    <w:lvl w:ilvl="4" w:tplc="04160019" w:tentative="1">
      <w:start w:val="1"/>
      <w:numFmt w:val="lowerLetter"/>
      <w:lvlText w:val="%5."/>
      <w:lvlJc w:val="left"/>
      <w:pPr>
        <w:ind w:left="4440" w:hanging="360"/>
      </w:pPr>
    </w:lvl>
    <w:lvl w:ilvl="5" w:tplc="0416001B" w:tentative="1">
      <w:start w:val="1"/>
      <w:numFmt w:val="lowerRoman"/>
      <w:lvlText w:val="%6."/>
      <w:lvlJc w:val="right"/>
      <w:pPr>
        <w:ind w:left="5160" w:hanging="180"/>
      </w:pPr>
    </w:lvl>
    <w:lvl w:ilvl="6" w:tplc="0416000F" w:tentative="1">
      <w:start w:val="1"/>
      <w:numFmt w:val="decimal"/>
      <w:lvlText w:val="%7."/>
      <w:lvlJc w:val="left"/>
      <w:pPr>
        <w:ind w:left="5880" w:hanging="360"/>
      </w:pPr>
    </w:lvl>
    <w:lvl w:ilvl="7" w:tplc="04160019" w:tentative="1">
      <w:start w:val="1"/>
      <w:numFmt w:val="lowerLetter"/>
      <w:lvlText w:val="%8."/>
      <w:lvlJc w:val="left"/>
      <w:pPr>
        <w:ind w:left="6600" w:hanging="360"/>
      </w:pPr>
    </w:lvl>
    <w:lvl w:ilvl="8" w:tplc="0416001B" w:tentative="1">
      <w:start w:val="1"/>
      <w:numFmt w:val="lowerRoman"/>
      <w:lvlText w:val="%9."/>
      <w:lvlJc w:val="right"/>
      <w:pPr>
        <w:ind w:left="7320" w:hanging="180"/>
      </w:pPr>
    </w:lvl>
  </w:abstractNum>
  <w:abstractNum w:abstractNumId="31" w15:restartNumberingAfterBreak="0">
    <w:nsid w:val="504A6E7C"/>
    <w:multiLevelType w:val="multilevel"/>
    <w:tmpl w:val="312CDE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56B44D5"/>
    <w:multiLevelType w:val="multilevel"/>
    <w:tmpl w:val="59A69972"/>
    <w:lvl w:ilvl="0">
      <w:start w:val="14"/>
      <w:numFmt w:val="decimal"/>
      <w:lvlText w:val="%1"/>
      <w:lvlJc w:val="left"/>
      <w:pPr>
        <w:ind w:left="375" w:hanging="375"/>
      </w:pPr>
      <w:rPr>
        <w:rFonts w:hint="default"/>
      </w:rPr>
    </w:lvl>
    <w:lvl w:ilvl="1">
      <w:start w:val="2"/>
      <w:numFmt w:val="decimal"/>
      <w:lvlText w:val="%1.1"/>
      <w:lvlJc w:val="left"/>
      <w:pPr>
        <w:ind w:left="800" w:hanging="3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3" w15:restartNumberingAfterBreak="0">
    <w:nsid w:val="55A55D07"/>
    <w:multiLevelType w:val="multilevel"/>
    <w:tmpl w:val="EDF8E8E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89C1380"/>
    <w:multiLevelType w:val="multilevel"/>
    <w:tmpl w:val="BA54D9A4"/>
    <w:lvl w:ilvl="0">
      <w:start w:val="2"/>
      <w:numFmt w:val="decimal"/>
      <w:lvlText w:val="%1"/>
      <w:lvlJc w:val="left"/>
      <w:pPr>
        <w:ind w:left="720" w:hanging="360"/>
      </w:pPr>
      <w:rPr>
        <w:rFonts w:eastAsia="Times New Roman"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35" w15:restartNumberingAfterBreak="0">
    <w:nsid w:val="5A523A1B"/>
    <w:multiLevelType w:val="multilevel"/>
    <w:tmpl w:val="B1E2D4F0"/>
    <w:lvl w:ilvl="0">
      <w:start w:val="18"/>
      <w:numFmt w:val="decimal"/>
      <w:lvlText w:val="%1"/>
      <w:lvlJc w:val="left"/>
      <w:pPr>
        <w:ind w:left="375" w:hanging="375"/>
      </w:pPr>
      <w:rPr>
        <w:rFonts w:hint="default"/>
      </w:rPr>
    </w:lvl>
    <w:lvl w:ilvl="1">
      <w:start w:val="1"/>
      <w:numFmt w:val="decimal"/>
      <w:lvlText w:val="%1.%2"/>
      <w:lvlJc w:val="left"/>
      <w:pPr>
        <w:ind w:left="800" w:hanging="3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6" w15:restartNumberingAfterBreak="0">
    <w:nsid w:val="5ADA195D"/>
    <w:multiLevelType w:val="multilevel"/>
    <w:tmpl w:val="61265136"/>
    <w:lvl w:ilvl="0">
      <w:start w:val="2"/>
      <w:numFmt w:val="decimal"/>
      <w:lvlText w:val="%1"/>
      <w:lvlJc w:val="left"/>
      <w:pPr>
        <w:ind w:left="720" w:hanging="360"/>
      </w:pPr>
      <w:rPr>
        <w:rFonts w:eastAsia="Times New Roman" w:hint="default"/>
        <w:b/>
      </w:rPr>
    </w:lvl>
    <w:lvl w:ilvl="1">
      <w:start w:val="1"/>
      <w:numFmt w:val="decimal"/>
      <w:isLgl/>
      <w:lvlText w:val="%1.%2"/>
      <w:lvlJc w:val="left"/>
      <w:pPr>
        <w:ind w:left="785" w:hanging="360"/>
      </w:pPr>
      <w:rPr>
        <w:rFonts w:hint="default"/>
      </w:rPr>
    </w:lvl>
    <w:lvl w:ilvl="2">
      <w:start w:val="1"/>
      <w:numFmt w:val="none"/>
      <w:isLgl/>
      <w:lvlText w:val="1.2.1"/>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37" w15:restartNumberingAfterBreak="0">
    <w:nsid w:val="5DFB3AC4"/>
    <w:multiLevelType w:val="multilevel"/>
    <w:tmpl w:val="6186CB38"/>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none"/>
      <w:lvlText w:val="6.2.1"/>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8" w15:restartNumberingAfterBreak="0">
    <w:nsid w:val="61DD361E"/>
    <w:multiLevelType w:val="multilevel"/>
    <w:tmpl w:val="873683CC"/>
    <w:lvl w:ilvl="0">
      <w:start w:val="1"/>
      <w:numFmt w:val="decimal"/>
      <w:suff w:val="space"/>
      <w:lvlText w:val="%1."/>
      <w:lvlJc w:val="left"/>
      <w:pPr>
        <w:ind w:left="0" w:firstLine="0"/>
      </w:pPr>
      <w:rPr>
        <w:rFonts w:hint="default"/>
        <w:b/>
        <w:i w:val="0"/>
      </w:rPr>
    </w:lvl>
    <w:lvl w:ilvl="1">
      <w:start w:val="1"/>
      <w:numFmt w:val="decimal"/>
      <w:suff w:val="space"/>
      <w:lvlText w:val="%1.%2."/>
      <w:lvlJc w:val="left"/>
      <w:pPr>
        <w:ind w:left="568" w:firstLine="0"/>
      </w:pPr>
      <w:rPr>
        <w:rFonts w:hint="default"/>
        <w:b w:val="0"/>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D9837A8"/>
    <w:multiLevelType w:val="hybridMultilevel"/>
    <w:tmpl w:val="04C427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1800B2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51621D1"/>
    <w:multiLevelType w:val="multilevel"/>
    <w:tmpl w:val="06BCC9EE"/>
    <w:lvl w:ilvl="0">
      <w:start w:val="18"/>
      <w:numFmt w:val="decimal"/>
      <w:lvlText w:val="%1"/>
      <w:lvlJc w:val="left"/>
      <w:pPr>
        <w:ind w:left="705" w:hanging="705"/>
      </w:pPr>
      <w:rPr>
        <w:rFonts w:hint="default"/>
      </w:rPr>
    </w:lvl>
    <w:lvl w:ilvl="1">
      <w:start w:val="2"/>
      <w:numFmt w:val="decimal"/>
      <w:lvlText w:val="%1.%2"/>
      <w:lvlJc w:val="left"/>
      <w:pPr>
        <w:ind w:left="1461" w:hanging="705"/>
      </w:pPr>
      <w:rPr>
        <w:rFonts w:hint="default"/>
      </w:rPr>
    </w:lvl>
    <w:lvl w:ilvl="2">
      <w:start w:val="3"/>
      <w:numFmt w:val="decimal"/>
      <w:lvlText w:val="%1.%2.%3"/>
      <w:lvlJc w:val="left"/>
      <w:pPr>
        <w:ind w:left="2232" w:hanging="720"/>
      </w:pPr>
      <w:rPr>
        <w:rFonts w:hint="default"/>
      </w:rPr>
    </w:lvl>
    <w:lvl w:ilvl="3">
      <w:start w:val="6"/>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42" w15:restartNumberingAfterBreak="0">
    <w:nsid w:val="78B91B1C"/>
    <w:multiLevelType w:val="hybridMultilevel"/>
    <w:tmpl w:val="8C065022"/>
    <w:lvl w:ilvl="0" w:tplc="0416000F">
      <w:start w:val="1"/>
      <w:numFmt w:val="decimal"/>
      <w:lvlText w:val="%1."/>
      <w:lvlJc w:val="left"/>
      <w:pPr>
        <w:ind w:left="15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BC344CB"/>
    <w:multiLevelType w:val="multilevel"/>
    <w:tmpl w:val="A686EE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3E3331"/>
    <w:multiLevelType w:val="multilevel"/>
    <w:tmpl w:val="9FD2C2E0"/>
    <w:lvl w:ilvl="0">
      <w:start w:val="1"/>
      <w:numFmt w:val="decimal"/>
      <w:lvlText w:val="%1"/>
      <w:lvlJc w:val="left"/>
      <w:pPr>
        <w:ind w:left="720" w:hanging="360"/>
      </w:pPr>
      <w:rPr>
        <w:rFonts w:eastAsia="Times New Roman"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45" w15:restartNumberingAfterBreak="0">
    <w:nsid w:val="7E0A20EB"/>
    <w:multiLevelType w:val="multilevel"/>
    <w:tmpl w:val="06ECD18C"/>
    <w:lvl w:ilvl="0">
      <w:start w:val="18"/>
      <w:numFmt w:val="decimal"/>
      <w:lvlText w:val="%1"/>
      <w:lvlJc w:val="left"/>
      <w:pPr>
        <w:ind w:left="375" w:hanging="375"/>
      </w:pPr>
      <w:rPr>
        <w:rFonts w:hint="default"/>
      </w:rPr>
    </w:lvl>
    <w:lvl w:ilvl="1">
      <w:start w:val="2"/>
      <w:numFmt w:val="decimal"/>
      <w:lvlText w:val="%1.%2"/>
      <w:lvlJc w:val="left"/>
      <w:pPr>
        <w:ind w:left="1373" w:hanging="375"/>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num w:numId="1">
    <w:abstractNumId w:val="13"/>
  </w:num>
  <w:num w:numId="2">
    <w:abstractNumId w:val="0"/>
  </w:num>
  <w:num w:numId="3">
    <w:abstractNumId w:val="18"/>
  </w:num>
  <w:num w:numId="4">
    <w:abstractNumId w:val="38"/>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4"/>
  </w:num>
  <w:num w:numId="8">
    <w:abstractNumId w:val="37"/>
  </w:num>
  <w:num w:numId="9">
    <w:abstractNumId w:val="23"/>
  </w:num>
  <w:num w:numId="10">
    <w:abstractNumId w:val="21"/>
  </w:num>
  <w:num w:numId="11">
    <w:abstractNumId w:val="8"/>
  </w:num>
  <w:num w:numId="12">
    <w:abstractNumId w:val="24"/>
  </w:num>
  <w:num w:numId="13">
    <w:abstractNumId w:val="26"/>
  </w:num>
  <w:num w:numId="14">
    <w:abstractNumId w:val="29"/>
  </w:num>
  <w:num w:numId="15">
    <w:abstractNumId w:val="2"/>
  </w:num>
  <w:num w:numId="16">
    <w:abstractNumId w:val="39"/>
  </w:num>
  <w:num w:numId="17">
    <w:abstractNumId w:val="10"/>
  </w:num>
  <w:num w:numId="18">
    <w:abstractNumId w:val="35"/>
  </w:num>
  <w:num w:numId="19">
    <w:abstractNumId w:val="6"/>
  </w:num>
  <w:num w:numId="20">
    <w:abstractNumId w:val="41"/>
  </w:num>
  <w:num w:numId="21">
    <w:abstractNumId w:val="4"/>
  </w:num>
  <w:num w:numId="22">
    <w:abstractNumId w:val="9"/>
  </w:num>
  <w:num w:numId="23">
    <w:abstractNumId w:val="14"/>
  </w:num>
  <w:num w:numId="24">
    <w:abstractNumId w:val="25"/>
  </w:num>
  <w:num w:numId="25">
    <w:abstractNumId w:val="40"/>
  </w:num>
  <w:num w:numId="26">
    <w:abstractNumId w:val="7"/>
  </w:num>
  <w:num w:numId="27">
    <w:abstractNumId w:val="30"/>
  </w:num>
  <w:num w:numId="28">
    <w:abstractNumId w:val="42"/>
  </w:num>
  <w:num w:numId="29">
    <w:abstractNumId w:val="1"/>
  </w:num>
  <w:num w:numId="30">
    <w:abstractNumId w:val="28"/>
  </w:num>
  <w:num w:numId="31">
    <w:abstractNumId w:val="33"/>
  </w:num>
  <w:num w:numId="32">
    <w:abstractNumId w:val="31"/>
  </w:num>
  <w:num w:numId="33">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43"/>
  </w:num>
  <w:num w:numId="35">
    <w:abstractNumId w:val="22"/>
  </w:num>
  <w:num w:numId="36">
    <w:abstractNumId w:val="20"/>
  </w:num>
  <w:num w:numId="37">
    <w:abstractNumId w:val="32"/>
  </w:num>
  <w:num w:numId="38">
    <w:abstractNumId w:val="19"/>
  </w:num>
  <w:num w:numId="39">
    <w:abstractNumId w:val="27"/>
  </w:num>
  <w:num w:numId="40">
    <w:abstractNumId w:val="15"/>
  </w:num>
  <w:num w:numId="41">
    <w:abstractNumId w:val="5"/>
  </w:num>
  <w:num w:numId="42">
    <w:abstractNumId w:val="12"/>
  </w:num>
  <w:num w:numId="43">
    <w:abstractNumId w:val="11"/>
  </w:num>
  <w:num w:numId="44">
    <w:abstractNumId w:val="3"/>
  </w:num>
  <w:num w:numId="45">
    <w:abstractNumId w:val="16"/>
  </w:num>
  <w:num w:numId="46">
    <w:abstractNumId w:val="17"/>
  </w:num>
  <w:num w:numId="47">
    <w:abstractNumId w:val="45"/>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4BC"/>
    <w:rsid w:val="00000DC8"/>
    <w:rsid w:val="0000236D"/>
    <w:rsid w:val="00002A3E"/>
    <w:rsid w:val="00003298"/>
    <w:rsid w:val="00005C75"/>
    <w:rsid w:val="00006179"/>
    <w:rsid w:val="00006E5A"/>
    <w:rsid w:val="000073F3"/>
    <w:rsid w:val="0001018D"/>
    <w:rsid w:val="000118F8"/>
    <w:rsid w:val="0001427F"/>
    <w:rsid w:val="0001451E"/>
    <w:rsid w:val="00014B1F"/>
    <w:rsid w:val="00015E39"/>
    <w:rsid w:val="00015F68"/>
    <w:rsid w:val="0002260C"/>
    <w:rsid w:val="0002306D"/>
    <w:rsid w:val="00023080"/>
    <w:rsid w:val="000242C8"/>
    <w:rsid w:val="000248E6"/>
    <w:rsid w:val="000249D8"/>
    <w:rsid w:val="000252C5"/>
    <w:rsid w:val="00025B38"/>
    <w:rsid w:val="00026A76"/>
    <w:rsid w:val="00027155"/>
    <w:rsid w:val="00030E4E"/>
    <w:rsid w:val="000318BA"/>
    <w:rsid w:val="00031F86"/>
    <w:rsid w:val="000322A8"/>
    <w:rsid w:val="00032EA8"/>
    <w:rsid w:val="00033C7E"/>
    <w:rsid w:val="00034A29"/>
    <w:rsid w:val="00034FD6"/>
    <w:rsid w:val="00040957"/>
    <w:rsid w:val="00043D26"/>
    <w:rsid w:val="00044685"/>
    <w:rsid w:val="00045D6E"/>
    <w:rsid w:val="00045EE0"/>
    <w:rsid w:val="000465CB"/>
    <w:rsid w:val="00046709"/>
    <w:rsid w:val="000472D3"/>
    <w:rsid w:val="00047D73"/>
    <w:rsid w:val="00051782"/>
    <w:rsid w:val="0005368D"/>
    <w:rsid w:val="00055034"/>
    <w:rsid w:val="00055889"/>
    <w:rsid w:val="00056433"/>
    <w:rsid w:val="000564D1"/>
    <w:rsid w:val="00060414"/>
    <w:rsid w:val="00062853"/>
    <w:rsid w:val="00063955"/>
    <w:rsid w:val="00064992"/>
    <w:rsid w:val="0006537A"/>
    <w:rsid w:val="00066368"/>
    <w:rsid w:val="00066809"/>
    <w:rsid w:val="00066FF5"/>
    <w:rsid w:val="000670EC"/>
    <w:rsid w:val="000677A2"/>
    <w:rsid w:val="00070375"/>
    <w:rsid w:val="0007075C"/>
    <w:rsid w:val="00070EA5"/>
    <w:rsid w:val="000725AE"/>
    <w:rsid w:val="00073FFF"/>
    <w:rsid w:val="00074242"/>
    <w:rsid w:val="0007625C"/>
    <w:rsid w:val="00076CBC"/>
    <w:rsid w:val="00076E88"/>
    <w:rsid w:val="000779C7"/>
    <w:rsid w:val="00081098"/>
    <w:rsid w:val="00081282"/>
    <w:rsid w:val="00081D12"/>
    <w:rsid w:val="000826B8"/>
    <w:rsid w:val="000879C7"/>
    <w:rsid w:val="00087EF2"/>
    <w:rsid w:val="00090F5D"/>
    <w:rsid w:val="0009241D"/>
    <w:rsid w:val="000925FE"/>
    <w:rsid w:val="00092684"/>
    <w:rsid w:val="00092759"/>
    <w:rsid w:val="00092A7F"/>
    <w:rsid w:val="00094321"/>
    <w:rsid w:val="000967EB"/>
    <w:rsid w:val="000A0129"/>
    <w:rsid w:val="000A102A"/>
    <w:rsid w:val="000A1A7B"/>
    <w:rsid w:val="000A1B88"/>
    <w:rsid w:val="000A1BD6"/>
    <w:rsid w:val="000A23DA"/>
    <w:rsid w:val="000A2DCD"/>
    <w:rsid w:val="000A560C"/>
    <w:rsid w:val="000A674F"/>
    <w:rsid w:val="000A6EF7"/>
    <w:rsid w:val="000B56AB"/>
    <w:rsid w:val="000B611F"/>
    <w:rsid w:val="000B7874"/>
    <w:rsid w:val="000B7B55"/>
    <w:rsid w:val="000B7E9C"/>
    <w:rsid w:val="000C123B"/>
    <w:rsid w:val="000C137B"/>
    <w:rsid w:val="000C1A8D"/>
    <w:rsid w:val="000C1EBF"/>
    <w:rsid w:val="000C20A7"/>
    <w:rsid w:val="000C21AD"/>
    <w:rsid w:val="000C2305"/>
    <w:rsid w:val="000C2C16"/>
    <w:rsid w:val="000C3E3A"/>
    <w:rsid w:val="000C40ED"/>
    <w:rsid w:val="000C5AF1"/>
    <w:rsid w:val="000C5D14"/>
    <w:rsid w:val="000C670A"/>
    <w:rsid w:val="000D2AC3"/>
    <w:rsid w:val="000D4D3E"/>
    <w:rsid w:val="000D7268"/>
    <w:rsid w:val="000E15DC"/>
    <w:rsid w:val="000E320E"/>
    <w:rsid w:val="000E3F5C"/>
    <w:rsid w:val="000E456F"/>
    <w:rsid w:val="000E499B"/>
    <w:rsid w:val="000E4F8C"/>
    <w:rsid w:val="000E6E03"/>
    <w:rsid w:val="000F0164"/>
    <w:rsid w:val="000F104D"/>
    <w:rsid w:val="000F1C1C"/>
    <w:rsid w:val="000F2581"/>
    <w:rsid w:val="000F4088"/>
    <w:rsid w:val="000F4F96"/>
    <w:rsid w:val="000F5A07"/>
    <w:rsid w:val="00100990"/>
    <w:rsid w:val="00100C3F"/>
    <w:rsid w:val="00100E64"/>
    <w:rsid w:val="00102F0D"/>
    <w:rsid w:val="00105071"/>
    <w:rsid w:val="00105707"/>
    <w:rsid w:val="001073EC"/>
    <w:rsid w:val="001103FF"/>
    <w:rsid w:val="001116F8"/>
    <w:rsid w:val="00111C8B"/>
    <w:rsid w:val="00113473"/>
    <w:rsid w:val="00113EEB"/>
    <w:rsid w:val="00115C30"/>
    <w:rsid w:val="001174DC"/>
    <w:rsid w:val="00121487"/>
    <w:rsid w:val="001219B0"/>
    <w:rsid w:val="00121D28"/>
    <w:rsid w:val="00124990"/>
    <w:rsid w:val="00124F89"/>
    <w:rsid w:val="00125050"/>
    <w:rsid w:val="001255B1"/>
    <w:rsid w:val="00125BE8"/>
    <w:rsid w:val="00125CCF"/>
    <w:rsid w:val="0012744D"/>
    <w:rsid w:val="001274AB"/>
    <w:rsid w:val="00127831"/>
    <w:rsid w:val="00127D78"/>
    <w:rsid w:val="00130039"/>
    <w:rsid w:val="001304C0"/>
    <w:rsid w:val="001315F2"/>
    <w:rsid w:val="0013503C"/>
    <w:rsid w:val="00135710"/>
    <w:rsid w:val="00136D43"/>
    <w:rsid w:val="0013709F"/>
    <w:rsid w:val="001372F5"/>
    <w:rsid w:val="00137BE7"/>
    <w:rsid w:val="00137FCA"/>
    <w:rsid w:val="0014004B"/>
    <w:rsid w:val="00140EA8"/>
    <w:rsid w:val="00141189"/>
    <w:rsid w:val="0014209F"/>
    <w:rsid w:val="0014325E"/>
    <w:rsid w:val="00146327"/>
    <w:rsid w:val="0014670B"/>
    <w:rsid w:val="00146BDF"/>
    <w:rsid w:val="00146E5A"/>
    <w:rsid w:val="001478AF"/>
    <w:rsid w:val="00150295"/>
    <w:rsid w:val="00150A59"/>
    <w:rsid w:val="001516EA"/>
    <w:rsid w:val="00152177"/>
    <w:rsid w:val="00153E25"/>
    <w:rsid w:val="00154505"/>
    <w:rsid w:val="0015470B"/>
    <w:rsid w:val="001555FA"/>
    <w:rsid w:val="0015617B"/>
    <w:rsid w:val="0015684D"/>
    <w:rsid w:val="0016025B"/>
    <w:rsid w:val="00160602"/>
    <w:rsid w:val="00160BBD"/>
    <w:rsid w:val="00160DA4"/>
    <w:rsid w:val="00162595"/>
    <w:rsid w:val="00163DB9"/>
    <w:rsid w:val="00165577"/>
    <w:rsid w:val="0016584A"/>
    <w:rsid w:val="00166820"/>
    <w:rsid w:val="00170CE1"/>
    <w:rsid w:val="0017284B"/>
    <w:rsid w:val="00174CAA"/>
    <w:rsid w:val="001759BA"/>
    <w:rsid w:val="00175CE0"/>
    <w:rsid w:val="00177384"/>
    <w:rsid w:val="00177A12"/>
    <w:rsid w:val="00177CD5"/>
    <w:rsid w:val="0018179A"/>
    <w:rsid w:val="001817D2"/>
    <w:rsid w:val="0018218A"/>
    <w:rsid w:val="001832EC"/>
    <w:rsid w:val="0018385E"/>
    <w:rsid w:val="00184086"/>
    <w:rsid w:val="001841CD"/>
    <w:rsid w:val="00184618"/>
    <w:rsid w:val="00184AE1"/>
    <w:rsid w:val="00185C14"/>
    <w:rsid w:val="001904A8"/>
    <w:rsid w:val="00191409"/>
    <w:rsid w:val="001922DD"/>
    <w:rsid w:val="00193657"/>
    <w:rsid w:val="001979BA"/>
    <w:rsid w:val="001A1231"/>
    <w:rsid w:val="001A1732"/>
    <w:rsid w:val="001A20E8"/>
    <w:rsid w:val="001A2CE9"/>
    <w:rsid w:val="001A3A05"/>
    <w:rsid w:val="001A3E18"/>
    <w:rsid w:val="001A3E82"/>
    <w:rsid w:val="001A4748"/>
    <w:rsid w:val="001A493B"/>
    <w:rsid w:val="001A49EB"/>
    <w:rsid w:val="001A4D8B"/>
    <w:rsid w:val="001A570F"/>
    <w:rsid w:val="001B005B"/>
    <w:rsid w:val="001B2A3F"/>
    <w:rsid w:val="001B51C3"/>
    <w:rsid w:val="001C16F4"/>
    <w:rsid w:val="001C3EFC"/>
    <w:rsid w:val="001C3F32"/>
    <w:rsid w:val="001C41ED"/>
    <w:rsid w:val="001C48B6"/>
    <w:rsid w:val="001C4C04"/>
    <w:rsid w:val="001C694F"/>
    <w:rsid w:val="001C721E"/>
    <w:rsid w:val="001C7271"/>
    <w:rsid w:val="001D0B01"/>
    <w:rsid w:val="001D288E"/>
    <w:rsid w:val="001D2C14"/>
    <w:rsid w:val="001D2C58"/>
    <w:rsid w:val="001D3951"/>
    <w:rsid w:val="001D3ED8"/>
    <w:rsid w:val="001D4EF3"/>
    <w:rsid w:val="001D61EF"/>
    <w:rsid w:val="001D7B52"/>
    <w:rsid w:val="001E07E8"/>
    <w:rsid w:val="001E2579"/>
    <w:rsid w:val="001E3AAF"/>
    <w:rsid w:val="001F00D3"/>
    <w:rsid w:val="001F0A6E"/>
    <w:rsid w:val="001F0D23"/>
    <w:rsid w:val="001F3791"/>
    <w:rsid w:val="001F39FA"/>
    <w:rsid w:val="001F5154"/>
    <w:rsid w:val="001F6A1C"/>
    <w:rsid w:val="001F6C44"/>
    <w:rsid w:val="001F7D5C"/>
    <w:rsid w:val="00200097"/>
    <w:rsid w:val="00202A04"/>
    <w:rsid w:val="00202DBE"/>
    <w:rsid w:val="00203BD2"/>
    <w:rsid w:val="002046D1"/>
    <w:rsid w:val="002048DA"/>
    <w:rsid w:val="00205197"/>
    <w:rsid w:val="002053A8"/>
    <w:rsid w:val="0020593D"/>
    <w:rsid w:val="002059AC"/>
    <w:rsid w:val="00207B98"/>
    <w:rsid w:val="00210001"/>
    <w:rsid w:val="0021106D"/>
    <w:rsid w:val="00211F6A"/>
    <w:rsid w:val="00213E32"/>
    <w:rsid w:val="00216492"/>
    <w:rsid w:val="0021698A"/>
    <w:rsid w:val="00216AA5"/>
    <w:rsid w:val="00220307"/>
    <w:rsid w:val="00220746"/>
    <w:rsid w:val="00221BA5"/>
    <w:rsid w:val="00222980"/>
    <w:rsid w:val="00223337"/>
    <w:rsid w:val="002241A2"/>
    <w:rsid w:val="0022617E"/>
    <w:rsid w:val="00226320"/>
    <w:rsid w:val="00227CE2"/>
    <w:rsid w:val="00231E9C"/>
    <w:rsid w:val="00236EF6"/>
    <w:rsid w:val="00240B17"/>
    <w:rsid w:val="00241D78"/>
    <w:rsid w:val="00245337"/>
    <w:rsid w:val="002462D4"/>
    <w:rsid w:val="00246DAE"/>
    <w:rsid w:val="002507FA"/>
    <w:rsid w:val="00251E07"/>
    <w:rsid w:val="0025252B"/>
    <w:rsid w:val="002538B4"/>
    <w:rsid w:val="002538E3"/>
    <w:rsid w:val="00255593"/>
    <w:rsid w:val="00255907"/>
    <w:rsid w:val="00255C24"/>
    <w:rsid w:val="00255CF7"/>
    <w:rsid w:val="0025668E"/>
    <w:rsid w:val="00256A2F"/>
    <w:rsid w:val="0025735B"/>
    <w:rsid w:val="002574DA"/>
    <w:rsid w:val="00260802"/>
    <w:rsid w:val="002617C8"/>
    <w:rsid w:val="00261A38"/>
    <w:rsid w:val="00262E83"/>
    <w:rsid w:val="00262F0F"/>
    <w:rsid w:val="002634C4"/>
    <w:rsid w:val="0026386A"/>
    <w:rsid w:val="00265D7D"/>
    <w:rsid w:val="00267125"/>
    <w:rsid w:val="00267B22"/>
    <w:rsid w:val="002704CB"/>
    <w:rsid w:val="00271CB6"/>
    <w:rsid w:val="00272735"/>
    <w:rsid w:val="0027301A"/>
    <w:rsid w:val="002765A2"/>
    <w:rsid w:val="00276ECC"/>
    <w:rsid w:val="00277FA1"/>
    <w:rsid w:val="00280846"/>
    <w:rsid w:val="00282AC5"/>
    <w:rsid w:val="00283BFE"/>
    <w:rsid w:val="00286AD9"/>
    <w:rsid w:val="002872D7"/>
    <w:rsid w:val="0028765E"/>
    <w:rsid w:val="00287CD0"/>
    <w:rsid w:val="0029037D"/>
    <w:rsid w:val="00291936"/>
    <w:rsid w:val="00291DCB"/>
    <w:rsid w:val="002937D4"/>
    <w:rsid w:val="002942DF"/>
    <w:rsid w:val="00294348"/>
    <w:rsid w:val="00297536"/>
    <w:rsid w:val="002A17C6"/>
    <w:rsid w:val="002A1FCE"/>
    <w:rsid w:val="002A3E23"/>
    <w:rsid w:val="002A5B83"/>
    <w:rsid w:val="002A60B0"/>
    <w:rsid w:val="002B0567"/>
    <w:rsid w:val="002B0CB2"/>
    <w:rsid w:val="002B12D2"/>
    <w:rsid w:val="002B39B4"/>
    <w:rsid w:val="002B3F95"/>
    <w:rsid w:val="002B50AB"/>
    <w:rsid w:val="002B54E9"/>
    <w:rsid w:val="002B5A51"/>
    <w:rsid w:val="002B5E72"/>
    <w:rsid w:val="002B7ADC"/>
    <w:rsid w:val="002C006A"/>
    <w:rsid w:val="002C08FC"/>
    <w:rsid w:val="002C1551"/>
    <w:rsid w:val="002C1B00"/>
    <w:rsid w:val="002C491C"/>
    <w:rsid w:val="002C54C1"/>
    <w:rsid w:val="002C5620"/>
    <w:rsid w:val="002C661C"/>
    <w:rsid w:val="002D2347"/>
    <w:rsid w:val="002D2EDF"/>
    <w:rsid w:val="002D45E9"/>
    <w:rsid w:val="002D78B4"/>
    <w:rsid w:val="002D7C8E"/>
    <w:rsid w:val="002E1205"/>
    <w:rsid w:val="002E160F"/>
    <w:rsid w:val="002E24DD"/>
    <w:rsid w:val="002E3474"/>
    <w:rsid w:val="002E3B9D"/>
    <w:rsid w:val="002E3F91"/>
    <w:rsid w:val="002E4709"/>
    <w:rsid w:val="002E480D"/>
    <w:rsid w:val="002E5F6B"/>
    <w:rsid w:val="002E60B3"/>
    <w:rsid w:val="002E6582"/>
    <w:rsid w:val="002E6DA0"/>
    <w:rsid w:val="002E7C0B"/>
    <w:rsid w:val="002E7F19"/>
    <w:rsid w:val="002F084D"/>
    <w:rsid w:val="002F0E89"/>
    <w:rsid w:val="002F308B"/>
    <w:rsid w:val="002F4B4C"/>
    <w:rsid w:val="002F5174"/>
    <w:rsid w:val="002F717F"/>
    <w:rsid w:val="00301B4C"/>
    <w:rsid w:val="00302138"/>
    <w:rsid w:val="003051FD"/>
    <w:rsid w:val="00306A28"/>
    <w:rsid w:val="00310B3E"/>
    <w:rsid w:val="00310B4A"/>
    <w:rsid w:val="003128B9"/>
    <w:rsid w:val="00314264"/>
    <w:rsid w:val="00314319"/>
    <w:rsid w:val="00320658"/>
    <w:rsid w:val="00320E55"/>
    <w:rsid w:val="00321D1F"/>
    <w:rsid w:val="003238C3"/>
    <w:rsid w:val="00324741"/>
    <w:rsid w:val="00324781"/>
    <w:rsid w:val="00324BCD"/>
    <w:rsid w:val="00324F30"/>
    <w:rsid w:val="00325023"/>
    <w:rsid w:val="003254FE"/>
    <w:rsid w:val="00325FD8"/>
    <w:rsid w:val="003265B9"/>
    <w:rsid w:val="00327232"/>
    <w:rsid w:val="00327DA8"/>
    <w:rsid w:val="00330AD4"/>
    <w:rsid w:val="00331182"/>
    <w:rsid w:val="003331EC"/>
    <w:rsid w:val="0033550F"/>
    <w:rsid w:val="00335DB7"/>
    <w:rsid w:val="0033678D"/>
    <w:rsid w:val="00337905"/>
    <w:rsid w:val="00340EE0"/>
    <w:rsid w:val="00342322"/>
    <w:rsid w:val="00342A21"/>
    <w:rsid w:val="00342AA1"/>
    <w:rsid w:val="00343032"/>
    <w:rsid w:val="003438F3"/>
    <w:rsid w:val="00344C69"/>
    <w:rsid w:val="00344F82"/>
    <w:rsid w:val="003472EA"/>
    <w:rsid w:val="00351823"/>
    <w:rsid w:val="00351EE3"/>
    <w:rsid w:val="0035289D"/>
    <w:rsid w:val="00353BF3"/>
    <w:rsid w:val="003550F8"/>
    <w:rsid w:val="00355249"/>
    <w:rsid w:val="0035658A"/>
    <w:rsid w:val="00360083"/>
    <w:rsid w:val="00361551"/>
    <w:rsid w:val="00361760"/>
    <w:rsid w:val="00363E13"/>
    <w:rsid w:val="00364141"/>
    <w:rsid w:val="00364F4B"/>
    <w:rsid w:val="0036640B"/>
    <w:rsid w:val="00366705"/>
    <w:rsid w:val="00367D72"/>
    <w:rsid w:val="00367EF6"/>
    <w:rsid w:val="0037098A"/>
    <w:rsid w:val="00371074"/>
    <w:rsid w:val="0037112B"/>
    <w:rsid w:val="00371172"/>
    <w:rsid w:val="00371EF6"/>
    <w:rsid w:val="00372794"/>
    <w:rsid w:val="00373F2A"/>
    <w:rsid w:val="00376A9D"/>
    <w:rsid w:val="00377293"/>
    <w:rsid w:val="003779A2"/>
    <w:rsid w:val="0038100A"/>
    <w:rsid w:val="0038139C"/>
    <w:rsid w:val="003825F4"/>
    <w:rsid w:val="0038302B"/>
    <w:rsid w:val="00384CB4"/>
    <w:rsid w:val="0038550E"/>
    <w:rsid w:val="00386157"/>
    <w:rsid w:val="00386912"/>
    <w:rsid w:val="00386ADE"/>
    <w:rsid w:val="00386B2A"/>
    <w:rsid w:val="00390D0A"/>
    <w:rsid w:val="00390E36"/>
    <w:rsid w:val="003912C4"/>
    <w:rsid w:val="00391AB2"/>
    <w:rsid w:val="00391E14"/>
    <w:rsid w:val="00393362"/>
    <w:rsid w:val="0039545C"/>
    <w:rsid w:val="003959F6"/>
    <w:rsid w:val="00395C30"/>
    <w:rsid w:val="00396DE4"/>
    <w:rsid w:val="00397132"/>
    <w:rsid w:val="003A05B0"/>
    <w:rsid w:val="003A4378"/>
    <w:rsid w:val="003A4E63"/>
    <w:rsid w:val="003A73C1"/>
    <w:rsid w:val="003A7599"/>
    <w:rsid w:val="003B09A5"/>
    <w:rsid w:val="003B0C5C"/>
    <w:rsid w:val="003B479C"/>
    <w:rsid w:val="003B48C0"/>
    <w:rsid w:val="003B55DE"/>
    <w:rsid w:val="003B74E1"/>
    <w:rsid w:val="003B791E"/>
    <w:rsid w:val="003C04A6"/>
    <w:rsid w:val="003C0AA6"/>
    <w:rsid w:val="003C1379"/>
    <w:rsid w:val="003C181E"/>
    <w:rsid w:val="003C2524"/>
    <w:rsid w:val="003C2ED2"/>
    <w:rsid w:val="003C3342"/>
    <w:rsid w:val="003C4C35"/>
    <w:rsid w:val="003C4C4C"/>
    <w:rsid w:val="003C4F1F"/>
    <w:rsid w:val="003C609E"/>
    <w:rsid w:val="003C6275"/>
    <w:rsid w:val="003C62F2"/>
    <w:rsid w:val="003C6AD6"/>
    <w:rsid w:val="003D0CE1"/>
    <w:rsid w:val="003D2C66"/>
    <w:rsid w:val="003D57A2"/>
    <w:rsid w:val="003D6C25"/>
    <w:rsid w:val="003E0067"/>
    <w:rsid w:val="003E036D"/>
    <w:rsid w:val="003E1085"/>
    <w:rsid w:val="003E4927"/>
    <w:rsid w:val="003E4D76"/>
    <w:rsid w:val="003E4FC0"/>
    <w:rsid w:val="003E55B1"/>
    <w:rsid w:val="003E6D56"/>
    <w:rsid w:val="003F004A"/>
    <w:rsid w:val="003F0AE3"/>
    <w:rsid w:val="003F1437"/>
    <w:rsid w:val="003F185C"/>
    <w:rsid w:val="003F1988"/>
    <w:rsid w:val="003F3586"/>
    <w:rsid w:val="003F36A3"/>
    <w:rsid w:val="003F567C"/>
    <w:rsid w:val="00400200"/>
    <w:rsid w:val="004035A8"/>
    <w:rsid w:val="0040443F"/>
    <w:rsid w:val="00404B96"/>
    <w:rsid w:val="004053E1"/>
    <w:rsid w:val="00405F54"/>
    <w:rsid w:val="00406952"/>
    <w:rsid w:val="00407603"/>
    <w:rsid w:val="00407F1C"/>
    <w:rsid w:val="0041153A"/>
    <w:rsid w:val="00412C7A"/>
    <w:rsid w:val="0041385C"/>
    <w:rsid w:val="00415879"/>
    <w:rsid w:val="004159D1"/>
    <w:rsid w:val="00415D0B"/>
    <w:rsid w:val="00415F27"/>
    <w:rsid w:val="00416A59"/>
    <w:rsid w:val="00417B3A"/>
    <w:rsid w:val="00417CA8"/>
    <w:rsid w:val="00420140"/>
    <w:rsid w:val="0042080B"/>
    <w:rsid w:val="00421408"/>
    <w:rsid w:val="0042190C"/>
    <w:rsid w:val="00425359"/>
    <w:rsid w:val="00425645"/>
    <w:rsid w:val="004316D7"/>
    <w:rsid w:val="00431EDA"/>
    <w:rsid w:val="00431F33"/>
    <w:rsid w:val="0043231C"/>
    <w:rsid w:val="00432470"/>
    <w:rsid w:val="00432837"/>
    <w:rsid w:val="00432F74"/>
    <w:rsid w:val="0043488D"/>
    <w:rsid w:val="00435447"/>
    <w:rsid w:val="00435EA4"/>
    <w:rsid w:val="00435EDE"/>
    <w:rsid w:val="00437BEA"/>
    <w:rsid w:val="00441EA1"/>
    <w:rsid w:val="00442D83"/>
    <w:rsid w:val="00445418"/>
    <w:rsid w:val="0044564C"/>
    <w:rsid w:val="00445798"/>
    <w:rsid w:val="0044725C"/>
    <w:rsid w:val="00447465"/>
    <w:rsid w:val="00450CD0"/>
    <w:rsid w:val="004546BE"/>
    <w:rsid w:val="004546F4"/>
    <w:rsid w:val="00455CBE"/>
    <w:rsid w:val="00455EB7"/>
    <w:rsid w:val="00455FD5"/>
    <w:rsid w:val="00456480"/>
    <w:rsid w:val="00460E8A"/>
    <w:rsid w:val="0046230A"/>
    <w:rsid w:val="004629B8"/>
    <w:rsid w:val="00462C95"/>
    <w:rsid w:val="004634B2"/>
    <w:rsid w:val="00463515"/>
    <w:rsid w:val="00463B0A"/>
    <w:rsid w:val="0046455D"/>
    <w:rsid w:val="0046486A"/>
    <w:rsid w:val="00464AAF"/>
    <w:rsid w:val="00465B66"/>
    <w:rsid w:val="00472C08"/>
    <w:rsid w:val="00474E0F"/>
    <w:rsid w:val="004756DF"/>
    <w:rsid w:val="00475A67"/>
    <w:rsid w:val="00475ACE"/>
    <w:rsid w:val="004763B1"/>
    <w:rsid w:val="004773FC"/>
    <w:rsid w:val="00480328"/>
    <w:rsid w:val="004804EA"/>
    <w:rsid w:val="004820CC"/>
    <w:rsid w:val="004834FC"/>
    <w:rsid w:val="00483B15"/>
    <w:rsid w:val="00483FB9"/>
    <w:rsid w:val="0048433A"/>
    <w:rsid w:val="00486C44"/>
    <w:rsid w:val="0048776B"/>
    <w:rsid w:val="0049237B"/>
    <w:rsid w:val="00492E29"/>
    <w:rsid w:val="00494AE7"/>
    <w:rsid w:val="00496877"/>
    <w:rsid w:val="004969D4"/>
    <w:rsid w:val="00497F84"/>
    <w:rsid w:val="004A03F8"/>
    <w:rsid w:val="004A1971"/>
    <w:rsid w:val="004A1DE8"/>
    <w:rsid w:val="004A28C2"/>
    <w:rsid w:val="004A57F5"/>
    <w:rsid w:val="004A75FD"/>
    <w:rsid w:val="004A7BBC"/>
    <w:rsid w:val="004B05B0"/>
    <w:rsid w:val="004B0CAC"/>
    <w:rsid w:val="004B19B5"/>
    <w:rsid w:val="004B1D7D"/>
    <w:rsid w:val="004B3088"/>
    <w:rsid w:val="004B37BA"/>
    <w:rsid w:val="004B3A83"/>
    <w:rsid w:val="004B460A"/>
    <w:rsid w:val="004B4B7F"/>
    <w:rsid w:val="004B67E1"/>
    <w:rsid w:val="004B68C4"/>
    <w:rsid w:val="004B6B1E"/>
    <w:rsid w:val="004B7E01"/>
    <w:rsid w:val="004C0212"/>
    <w:rsid w:val="004C05F9"/>
    <w:rsid w:val="004C0DD1"/>
    <w:rsid w:val="004C2414"/>
    <w:rsid w:val="004C41A0"/>
    <w:rsid w:val="004C49F0"/>
    <w:rsid w:val="004C7E78"/>
    <w:rsid w:val="004D1DBE"/>
    <w:rsid w:val="004D374E"/>
    <w:rsid w:val="004D51AA"/>
    <w:rsid w:val="004D7205"/>
    <w:rsid w:val="004E0194"/>
    <w:rsid w:val="004E5811"/>
    <w:rsid w:val="004F033D"/>
    <w:rsid w:val="004F20C3"/>
    <w:rsid w:val="004F24AE"/>
    <w:rsid w:val="004F2699"/>
    <w:rsid w:val="004F2E9D"/>
    <w:rsid w:val="004F45F2"/>
    <w:rsid w:val="004F563A"/>
    <w:rsid w:val="004F5DF9"/>
    <w:rsid w:val="004F66B4"/>
    <w:rsid w:val="004F6C38"/>
    <w:rsid w:val="004F737D"/>
    <w:rsid w:val="004F74D4"/>
    <w:rsid w:val="004F78C6"/>
    <w:rsid w:val="005014F9"/>
    <w:rsid w:val="0050224C"/>
    <w:rsid w:val="0050256B"/>
    <w:rsid w:val="005037A6"/>
    <w:rsid w:val="005126B9"/>
    <w:rsid w:val="00512D53"/>
    <w:rsid w:val="005132A8"/>
    <w:rsid w:val="005135D8"/>
    <w:rsid w:val="00513C6E"/>
    <w:rsid w:val="0051477F"/>
    <w:rsid w:val="00514883"/>
    <w:rsid w:val="00515144"/>
    <w:rsid w:val="00515404"/>
    <w:rsid w:val="0051674B"/>
    <w:rsid w:val="00516EEE"/>
    <w:rsid w:val="005209A7"/>
    <w:rsid w:val="00521972"/>
    <w:rsid w:val="0052535E"/>
    <w:rsid w:val="00525A84"/>
    <w:rsid w:val="00530E03"/>
    <w:rsid w:val="0053132E"/>
    <w:rsid w:val="005331A6"/>
    <w:rsid w:val="00534B33"/>
    <w:rsid w:val="005356C1"/>
    <w:rsid w:val="00535A1B"/>
    <w:rsid w:val="00536760"/>
    <w:rsid w:val="00536923"/>
    <w:rsid w:val="00542258"/>
    <w:rsid w:val="00555496"/>
    <w:rsid w:val="00557B3A"/>
    <w:rsid w:val="0056091A"/>
    <w:rsid w:val="00561C04"/>
    <w:rsid w:val="0056213B"/>
    <w:rsid w:val="00562F82"/>
    <w:rsid w:val="00564913"/>
    <w:rsid w:val="00565281"/>
    <w:rsid w:val="00566813"/>
    <w:rsid w:val="00570DD6"/>
    <w:rsid w:val="005800D8"/>
    <w:rsid w:val="00580248"/>
    <w:rsid w:val="00580C15"/>
    <w:rsid w:val="00581981"/>
    <w:rsid w:val="00581EA5"/>
    <w:rsid w:val="0058362D"/>
    <w:rsid w:val="005846C9"/>
    <w:rsid w:val="00585EEB"/>
    <w:rsid w:val="005873FC"/>
    <w:rsid w:val="00590646"/>
    <w:rsid w:val="00590EAF"/>
    <w:rsid w:val="00591616"/>
    <w:rsid w:val="0059433E"/>
    <w:rsid w:val="00595DA6"/>
    <w:rsid w:val="00597898"/>
    <w:rsid w:val="00597B94"/>
    <w:rsid w:val="005A14AF"/>
    <w:rsid w:val="005A2034"/>
    <w:rsid w:val="005A3F8A"/>
    <w:rsid w:val="005A510C"/>
    <w:rsid w:val="005A511F"/>
    <w:rsid w:val="005A6757"/>
    <w:rsid w:val="005A6A91"/>
    <w:rsid w:val="005B0066"/>
    <w:rsid w:val="005B09C8"/>
    <w:rsid w:val="005B12EE"/>
    <w:rsid w:val="005B20BB"/>
    <w:rsid w:val="005B3E39"/>
    <w:rsid w:val="005B511B"/>
    <w:rsid w:val="005B58F0"/>
    <w:rsid w:val="005C157D"/>
    <w:rsid w:val="005C1659"/>
    <w:rsid w:val="005C1780"/>
    <w:rsid w:val="005C249B"/>
    <w:rsid w:val="005C2562"/>
    <w:rsid w:val="005C25B5"/>
    <w:rsid w:val="005C36F8"/>
    <w:rsid w:val="005C3930"/>
    <w:rsid w:val="005C52BD"/>
    <w:rsid w:val="005C5BB0"/>
    <w:rsid w:val="005C7669"/>
    <w:rsid w:val="005C76D8"/>
    <w:rsid w:val="005C7DCE"/>
    <w:rsid w:val="005D01FD"/>
    <w:rsid w:val="005D0DD1"/>
    <w:rsid w:val="005D109F"/>
    <w:rsid w:val="005D14BE"/>
    <w:rsid w:val="005D2BFF"/>
    <w:rsid w:val="005D2F4B"/>
    <w:rsid w:val="005D5F34"/>
    <w:rsid w:val="005D6945"/>
    <w:rsid w:val="005E1321"/>
    <w:rsid w:val="005E1666"/>
    <w:rsid w:val="005E1C1D"/>
    <w:rsid w:val="005E2DD4"/>
    <w:rsid w:val="005E3696"/>
    <w:rsid w:val="005E47F7"/>
    <w:rsid w:val="005E4983"/>
    <w:rsid w:val="005E5528"/>
    <w:rsid w:val="005E6D43"/>
    <w:rsid w:val="005E7467"/>
    <w:rsid w:val="005E7C76"/>
    <w:rsid w:val="005F2122"/>
    <w:rsid w:val="005F4C18"/>
    <w:rsid w:val="005F51D4"/>
    <w:rsid w:val="005F65EF"/>
    <w:rsid w:val="005F6F64"/>
    <w:rsid w:val="005F7B0A"/>
    <w:rsid w:val="006004CE"/>
    <w:rsid w:val="0060085B"/>
    <w:rsid w:val="00600BC4"/>
    <w:rsid w:val="00600BD2"/>
    <w:rsid w:val="00601F83"/>
    <w:rsid w:val="00603459"/>
    <w:rsid w:val="00604447"/>
    <w:rsid w:val="0060537D"/>
    <w:rsid w:val="00605B07"/>
    <w:rsid w:val="00605C11"/>
    <w:rsid w:val="00605D96"/>
    <w:rsid w:val="00606440"/>
    <w:rsid w:val="00606CE6"/>
    <w:rsid w:val="006078C2"/>
    <w:rsid w:val="00610243"/>
    <w:rsid w:val="00610C7C"/>
    <w:rsid w:val="006113BA"/>
    <w:rsid w:val="0061210A"/>
    <w:rsid w:val="00612ECF"/>
    <w:rsid w:val="006135AD"/>
    <w:rsid w:val="00615222"/>
    <w:rsid w:val="00615D79"/>
    <w:rsid w:val="006171A9"/>
    <w:rsid w:val="00620B8C"/>
    <w:rsid w:val="006210D6"/>
    <w:rsid w:val="006219D6"/>
    <w:rsid w:val="00621C19"/>
    <w:rsid w:val="00622B52"/>
    <w:rsid w:val="00623436"/>
    <w:rsid w:val="00623498"/>
    <w:rsid w:val="00623BAF"/>
    <w:rsid w:val="00631549"/>
    <w:rsid w:val="0063246D"/>
    <w:rsid w:val="00634720"/>
    <w:rsid w:val="00640F39"/>
    <w:rsid w:val="00640F57"/>
    <w:rsid w:val="006432ED"/>
    <w:rsid w:val="00644F71"/>
    <w:rsid w:val="00647CA5"/>
    <w:rsid w:val="00650242"/>
    <w:rsid w:val="006520F3"/>
    <w:rsid w:val="006522C2"/>
    <w:rsid w:val="006525BA"/>
    <w:rsid w:val="00655AAF"/>
    <w:rsid w:val="00656A30"/>
    <w:rsid w:val="00657E82"/>
    <w:rsid w:val="006639D3"/>
    <w:rsid w:val="00666E77"/>
    <w:rsid w:val="006673E7"/>
    <w:rsid w:val="00667C65"/>
    <w:rsid w:val="006700D3"/>
    <w:rsid w:val="00672017"/>
    <w:rsid w:val="00672E62"/>
    <w:rsid w:val="00674964"/>
    <w:rsid w:val="00674A5A"/>
    <w:rsid w:val="00676424"/>
    <w:rsid w:val="00676FC8"/>
    <w:rsid w:val="00677A77"/>
    <w:rsid w:val="00680467"/>
    <w:rsid w:val="0068087C"/>
    <w:rsid w:val="00680B7E"/>
    <w:rsid w:val="0068127C"/>
    <w:rsid w:val="00682724"/>
    <w:rsid w:val="00683408"/>
    <w:rsid w:val="00683B94"/>
    <w:rsid w:val="00684CA4"/>
    <w:rsid w:val="00686692"/>
    <w:rsid w:val="00687500"/>
    <w:rsid w:val="00690316"/>
    <w:rsid w:val="00690835"/>
    <w:rsid w:val="00690CAC"/>
    <w:rsid w:val="006912E9"/>
    <w:rsid w:val="00692115"/>
    <w:rsid w:val="00692EAE"/>
    <w:rsid w:val="00693033"/>
    <w:rsid w:val="00693321"/>
    <w:rsid w:val="00693FC2"/>
    <w:rsid w:val="00694703"/>
    <w:rsid w:val="00694893"/>
    <w:rsid w:val="00694DD9"/>
    <w:rsid w:val="00695097"/>
    <w:rsid w:val="006A0069"/>
    <w:rsid w:val="006A12B1"/>
    <w:rsid w:val="006A18B7"/>
    <w:rsid w:val="006A4E44"/>
    <w:rsid w:val="006A5F42"/>
    <w:rsid w:val="006A6103"/>
    <w:rsid w:val="006A714A"/>
    <w:rsid w:val="006B08C6"/>
    <w:rsid w:val="006B10ED"/>
    <w:rsid w:val="006B156A"/>
    <w:rsid w:val="006B3A27"/>
    <w:rsid w:val="006B51B2"/>
    <w:rsid w:val="006B5770"/>
    <w:rsid w:val="006B7080"/>
    <w:rsid w:val="006C0A83"/>
    <w:rsid w:val="006C1192"/>
    <w:rsid w:val="006C17A0"/>
    <w:rsid w:val="006C3C4A"/>
    <w:rsid w:val="006C3E25"/>
    <w:rsid w:val="006C5A7B"/>
    <w:rsid w:val="006C6938"/>
    <w:rsid w:val="006C69E6"/>
    <w:rsid w:val="006C7340"/>
    <w:rsid w:val="006D0640"/>
    <w:rsid w:val="006D0876"/>
    <w:rsid w:val="006D1084"/>
    <w:rsid w:val="006D27E3"/>
    <w:rsid w:val="006D368E"/>
    <w:rsid w:val="006D4135"/>
    <w:rsid w:val="006D70B7"/>
    <w:rsid w:val="006E09F2"/>
    <w:rsid w:val="006E1E3F"/>
    <w:rsid w:val="006E2285"/>
    <w:rsid w:val="006E4F55"/>
    <w:rsid w:val="006E6D40"/>
    <w:rsid w:val="006E721C"/>
    <w:rsid w:val="006F1F93"/>
    <w:rsid w:val="006F315B"/>
    <w:rsid w:val="006F3374"/>
    <w:rsid w:val="006F3EE2"/>
    <w:rsid w:val="006F6398"/>
    <w:rsid w:val="0070051E"/>
    <w:rsid w:val="00700CBD"/>
    <w:rsid w:val="00701698"/>
    <w:rsid w:val="007028C7"/>
    <w:rsid w:val="007029D6"/>
    <w:rsid w:val="00704462"/>
    <w:rsid w:val="00710C7E"/>
    <w:rsid w:val="00710E05"/>
    <w:rsid w:val="007145E7"/>
    <w:rsid w:val="007166B3"/>
    <w:rsid w:val="007208E5"/>
    <w:rsid w:val="007229A3"/>
    <w:rsid w:val="00722D13"/>
    <w:rsid w:val="00724D17"/>
    <w:rsid w:val="00727300"/>
    <w:rsid w:val="007300E6"/>
    <w:rsid w:val="00731741"/>
    <w:rsid w:val="00732BBA"/>
    <w:rsid w:val="0073343C"/>
    <w:rsid w:val="0073346A"/>
    <w:rsid w:val="00733814"/>
    <w:rsid w:val="00733DE0"/>
    <w:rsid w:val="007341FF"/>
    <w:rsid w:val="00734BE6"/>
    <w:rsid w:val="007357C5"/>
    <w:rsid w:val="007376FF"/>
    <w:rsid w:val="0073796D"/>
    <w:rsid w:val="00737AA8"/>
    <w:rsid w:val="007402A6"/>
    <w:rsid w:val="0074032D"/>
    <w:rsid w:val="00740D25"/>
    <w:rsid w:val="00741214"/>
    <w:rsid w:val="00741328"/>
    <w:rsid w:val="00742B24"/>
    <w:rsid w:val="00750A6C"/>
    <w:rsid w:val="00750B41"/>
    <w:rsid w:val="00750F5E"/>
    <w:rsid w:val="00751D83"/>
    <w:rsid w:val="00753642"/>
    <w:rsid w:val="00753D05"/>
    <w:rsid w:val="0075412E"/>
    <w:rsid w:val="00754359"/>
    <w:rsid w:val="00756F65"/>
    <w:rsid w:val="00756F76"/>
    <w:rsid w:val="0076316C"/>
    <w:rsid w:val="00763C01"/>
    <w:rsid w:val="00763D30"/>
    <w:rsid w:val="007643AB"/>
    <w:rsid w:val="00764C14"/>
    <w:rsid w:val="007679B9"/>
    <w:rsid w:val="00767A83"/>
    <w:rsid w:val="00771BBA"/>
    <w:rsid w:val="00771D84"/>
    <w:rsid w:val="00772A74"/>
    <w:rsid w:val="00772D94"/>
    <w:rsid w:val="00776572"/>
    <w:rsid w:val="0077738D"/>
    <w:rsid w:val="007774C2"/>
    <w:rsid w:val="00777556"/>
    <w:rsid w:val="00781090"/>
    <w:rsid w:val="00786EB8"/>
    <w:rsid w:val="00787D28"/>
    <w:rsid w:val="0079000C"/>
    <w:rsid w:val="00790D7B"/>
    <w:rsid w:val="00790D93"/>
    <w:rsid w:val="00791CD7"/>
    <w:rsid w:val="0079430D"/>
    <w:rsid w:val="0079697B"/>
    <w:rsid w:val="00796D48"/>
    <w:rsid w:val="0079754C"/>
    <w:rsid w:val="007A1395"/>
    <w:rsid w:val="007A331E"/>
    <w:rsid w:val="007A35C4"/>
    <w:rsid w:val="007A3BD0"/>
    <w:rsid w:val="007A644F"/>
    <w:rsid w:val="007B0502"/>
    <w:rsid w:val="007B0EB4"/>
    <w:rsid w:val="007B19CE"/>
    <w:rsid w:val="007B2E3A"/>
    <w:rsid w:val="007B467E"/>
    <w:rsid w:val="007B7C23"/>
    <w:rsid w:val="007C0255"/>
    <w:rsid w:val="007C09C8"/>
    <w:rsid w:val="007C0C22"/>
    <w:rsid w:val="007C13ED"/>
    <w:rsid w:val="007C17F2"/>
    <w:rsid w:val="007C2707"/>
    <w:rsid w:val="007C2DD4"/>
    <w:rsid w:val="007C33CF"/>
    <w:rsid w:val="007C62E7"/>
    <w:rsid w:val="007C671E"/>
    <w:rsid w:val="007D1CB4"/>
    <w:rsid w:val="007D2BA3"/>
    <w:rsid w:val="007D3572"/>
    <w:rsid w:val="007D501A"/>
    <w:rsid w:val="007D53CD"/>
    <w:rsid w:val="007D68D8"/>
    <w:rsid w:val="007D74A6"/>
    <w:rsid w:val="007D76AC"/>
    <w:rsid w:val="007E1221"/>
    <w:rsid w:val="007E3F65"/>
    <w:rsid w:val="007E5253"/>
    <w:rsid w:val="007E57A5"/>
    <w:rsid w:val="007E5B0E"/>
    <w:rsid w:val="007E68F6"/>
    <w:rsid w:val="007E6EF9"/>
    <w:rsid w:val="007E7232"/>
    <w:rsid w:val="007E7C59"/>
    <w:rsid w:val="007E7DBC"/>
    <w:rsid w:val="007F0511"/>
    <w:rsid w:val="007F1627"/>
    <w:rsid w:val="007F19A6"/>
    <w:rsid w:val="007F1FC9"/>
    <w:rsid w:val="007F2AE5"/>
    <w:rsid w:val="007F2BFD"/>
    <w:rsid w:val="007F5100"/>
    <w:rsid w:val="007F51D0"/>
    <w:rsid w:val="007F64FF"/>
    <w:rsid w:val="007F6AB0"/>
    <w:rsid w:val="008003E6"/>
    <w:rsid w:val="00800A85"/>
    <w:rsid w:val="0080257D"/>
    <w:rsid w:val="0080375F"/>
    <w:rsid w:val="00803805"/>
    <w:rsid w:val="008043BE"/>
    <w:rsid w:val="0080504B"/>
    <w:rsid w:val="008052B1"/>
    <w:rsid w:val="0080559E"/>
    <w:rsid w:val="0080582D"/>
    <w:rsid w:val="00805C3D"/>
    <w:rsid w:val="0080756C"/>
    <w:rsid w:val="00807CDC"/>
    <w:rsid w:val="00810325"/>
    <w:rsid w:val="008121E5"/>
    <w:rsid w:val="00812CB5"/>
    <w:rsid w:val="00814B36"/>
    <w:rsid w:val="008159A1"/>
    <w:rsid w:val="008168D8"/>
    <w:rsid w:val="00822C89"/>
    <w:rsid w:val="00823859"/>
    <w:rsid w:val="008252F5"/>
    <w:rsid w:val="00825402"/>
    <w:rsid w:val="00830E6F"/>
    <w:rsid w:val="00831204"/>
    <w:rsid w:val="00831208"/>
    <w:rsid w:val="008313BC"/>
    <w:rsid w:val="00832B4A"/>
    <w:rsid w:val="008332D5"/>
    <w:rsid w:val="00833805"/>
    <w:rsid w:val="00835A02"/>
    <w:rsid w:val="008403B7"/>
    <w:rsid w:val="00840DFA"/>
    <w:rsid w:val="00841987"/>
    <w:rsid w:val="008429CF"/>
    <w:rsid w:val="008446E2"/>
    <w:rsid w:val="00844E0E"/>
    <w:rsid w:val="00845B40"/>
    <w:rsid w:val="00846D4F"/>
    <w:rsid w:val="00847E19"/>
    <w:rsid w:val="00850CD3"/>
    <w:rsid w:val="0085112C"/>
    <w:rsid w:val="00853ED7"/>
    <w:rsid w:val="008601A9"/>
    <w:rsid w:val="008622AA"/>
    <w:rsid w:val="008638A1"/>
    <w:rsid w:val="00863971"/>
    <w:rsid w:val="0086494C"/>
    <w:rsid w:val="00864D69"/>
    <w:rsid w:val="00865AA8"/>
    <w:rsid w:val="00865B0D"/>
    <w:rsid w:val="008676FC"/>
    <w:rsid w:val="008706BD"/>
    <w:rsid w:val="00871B33"/>
    <w:rsid w:val="00872512"/>
    <w:rsid w:val="00872949"/>
    <w:rsid w:val="00873725"/>
    <w:rsid w:val="00873EE6"/>
    <w:rsid w:val="00875D39"/>
    <w:rsid w:val="00884042"/>
    <w:rsid w:val="00884360"/>
    <w:rsid w:val="00884ADD"/>
    <w:rsid w:val="00884B01"/>
    <w:rsid w:val="00885491"/>
    <w:rsid w:val="00887874"/>
    <w:rsid w:val="008907FD"/>
    <w:rsid w:val="008920B9"/>
    <w:rsid w:val="00892887"/>
    <w:rsid w:val="00892E34"/>
    <w:rsid w:val="00893BB7"/>
    <w:rsid w:val="008941DB"/>
    <w:rsid w:val="008944F8"/>
    <w:rsid w:val="00894D37"/>
    <w:rsid w:val="00895C7B"/>
    <w:rsid w:val="00895E31"/>
    <w:rsid w:val="008966E1"/>
    <w:rsid w:val="0089695D"/>
    <w:rsid w:val="00897C44"/>
    <w:rsid w:val="008A0EC4"/>
    <w:rsid w:val="008A0F8E"/>
    <w:rsid w:val="008A16EA"/>
    <w:rsid w:val="008A25A5"/>
    <w:rsid w:val="008A3DF9"/>
    <w:rsid w:val="008A547E"/>
    <w:rsid w:val="008A5A65"/>
    <w:rsid w:val="008A7254"/>
    <w:rsid w:val="008A7ECB"/>
    <w:rsid w:val="008B0D56"/>
    <w:rsid w:val="008B1FD9"/>
    <w:rsid w:val="008B3C5E"/>
    <w:rsid w:val="008B50DF"/>
    <w:rsid w:val="008B5F2C"/>
    <w:rsid w:val="008B6162"/>
    <w:rsid w:val="008C04DF"/>
    <w:rsid w:val="008C1897"/>
    <w:rsid w:val="008C1971"/>
    <w:rsid w:val="008C542F"/>
    <w:rsid w:val="008C6827"/>
    <w:rsid w:val="008C798F"/>
    <w:rsid w:val="008D2CAF"/>
    <w:rsid w:val="008D3075"/>
    <w:rsid w:val="008D3ACE"/>
    <w:rsid w:val="008D4F0D"/>
    <w:rsid w:val="008D51CC"/>
    <w:rsid w:val="008D7234"/>
    <w:rsid w:val="008D7A55"/>
    <w:rsid w:val="008E16FF"/>
    <w:rsid w:val="008E301D"/>
    <w:rsid w:val="008E4F95"/>
    <w:rsid w:val="008E5178"/>
    <w:rsid w:val="008F1A30"/>
    <w:rsid w:val="008F2388"/>
    <w:rsid w:val="008F4D52"/>
    <w:rsid w:val="008F4E41"/>
    <w:rsid w:val="008F6222"/>
    <w:rsid w:val="008F7B77"/>
    <w:rsid w:val="00900A04"/>
    <w:rsid w:val="0090116E"/>
    <w:rsid w:val="009034FA"/>
    <w:rsid w:val="0090353D"/>
    <w:rsid w:val="00903969"/>
    <w:rsid w:val="0090408D"/>
    <w:rsid w:val="0090460A"/>
    <w:rsid w:val="00904E6B"/>
    <w:rsid w:val="00904FCB"/>
    <w:rsid w:val="00906EEC"/>
    <w:rsid w:val="00913443"/>
    <w:rsid w:val="0091400B"/>
    <w:rsid w:val="00914204"/>
    <w:rsid w:val="00914306"/>
    <w:rsid w:val="0091535E"/>
    <w:rsid w:val="00915C65"/>
    <w:rsid w:val="00915C7E"/>
    <w:rsid w:val="009161CB"/>
    <w:rsid w:val="009172A3"/>
    <w:rsid w:val="00917862"/>
    <w:rsid w:val="00922606"/>
    <w:rsid w:val="00922A15"/>
    <w:rsid w:val="00922D31"/>
    <w:rsid w:val="0092559F"/>
    <w:rsid w:val="00925C6F"/>
    <w:rsid w:val="00926F4F"/>
    <w:rsid w:val="00931141"/>
    <w:rsid w:val="00931AFC"/>
    <w:rsid w:val="0093420A"/>
    <w:rsid w:val="00934EAB"/>
    <w:rsid w:val="00935665"/>
    <w:rsid w:val="00935B30"/>
    <w:rsid w:val="00936A4E"/>
    <w:rsid w:val="00937607"/>
    <w:rsid w:val="00941580"/>
    <w:rsid w:val="00943006"/>
    <w:rsid w:val="00944E0C"/>
    <w:rsid w:val="00946CA1"/>
    <w:rsid w:val="00947A98"/>
    <w:rsid w:val="0095083A"/>
    <w:rsid w:val="00950B75"/>
    <w:rsid w:val="00950D81"/>
    <w:rsid w:val="009528AB"/>
    <w:rsid w:val="009543EB"/>
    <w:rsid w:val="00957475"/>
    <w:rsid w:val="00960012"/>
    <w:rsid w:val="0096019A"/>
    <w:rsid w:val="00961A98"/>
    <w:rsid w:val="009623AB"/>
    <w:rsid w:val="009631E9"/>
    <w:rsid w:val="00963456"/>
    <w:rsid w:val="00964131"/>
    <w:rsid w:val="00965E26"/>
    <w:rsid w:val="00966D10"/>
    <w:rsid w:val="00970A6B"/>
    <w:rsid w:val="00973ABB"/>
    <w:rsid w:val="009763C4"/>
    <w:rsid w:val="009803F1"/>
    <w:rsid w:val="009807B4"/>
    <w:rsid w:val="009821A0"/>
    <w:rsid w:val="009844F7"/>
    <w:rsid w:val="00984516"/>
    <w:rsid w:val="00986029"/>
    <w:rsid w:val="009865C9"/>
    <w:rsid w:val="0099079E"/>
    <w:rsid w:val="009930B9"/>
    <w:rsid w:val="009941FD"/>
    <w:rsid w:val="00995F62"/>
    <w:rsid w:val="00995FFD"/>
    <w:rsid w:val="009A2C08"/>
    <w:rsid w:val="009A35A6"/>
    <w:rsid w:val="009A37FF"/>
    <w:rsid w:val="009A4421"/>
    <w:rsid w:val="009A45B0"/>
    <w:rsid w:val="009A4CC9"/>
    <w:rsid w:val="009A6A6F"/>
    <w:rsid w:val="009A796F"/>
    <w:rsid w:val="009B1B69"/>
    <w:rsid w:val="009B2521"/>
    <w:rsid w:val="009B40FF"/>
    <w:rsid w:val="009C0336"/>
    <w:rsid w:val="009C0F79"/>
    <w:rsid w:val="009C137B"/>
    <w:rsid w:val="009C1772"/>
    <w:rsid w:val="009C17DA"/>
    <w:rsid w:val="009C2622"/>
    <w:rsid w:val="009C3E9C"/>
    <w:rsid w:val="009C470D"/>
    <w:rsid w:val="009C5477"/>
    <w:rsid w:val="009C638B"/>
    <w:rsid w:val="009C69CE"/>
    <w:rsid w:val="009C7FBD"/>
    <w:rsid w:val="009D15FB"/>
    <w:rsid w:val="009D3626"/>
    <w:rsid w:val="009D4161"/>
    <w:rsid w:val="009D443F"/>
    <w:rsid w:val="009D68FB"/>
    <w:rsid w:val="009D6EE3"/>
    <w:rsid w:val="009D72FC"/>
    <w:rsid w:val="009D7D40"/>
    <w:rsid w:val="009E04B3"/>
    <w:rsid w:val="009E0DFC"/>
    <w:rsid w:val="009E1880"/>
    <w:rsid w:val="009E36A5"/>
    <w:rsid w:val="009E41A0"/>
    <w:rsid w:val="009E5B74"/>
    <w:rsid w:val="009E7C14"/>
    <w:rsid w:val="009F0B81"/>
    <w:rsid w:val="009F1DB8"/>
    <w:rsid w:val="009F3631"/>
    <w:rsid w:val="009F419C"/>
    <w:rsid w:val="009F43E0"/>
    <w:rsid w:val="009F445D"/>
    <w:rsid w:val="00A02F0A"/>
    <w:rsid w:val="00A036CE"/>
    <w:rsid w:val="00A036EB"/>
    <w:rsid w:val="00A03AC2"/>
    <w:rsid w:val="00A03E94"/>
    <w:rsid w:val="00A055A5"/>
    <w:rsid w:val="00A059F8"/>
    <w:rsid w:val="00A06982"/>
    <w:rsid w:val="00A10938"/>
    <w:rsid w:val="00A12068"/>
    <w:rsid w:val="00A12A7C"/>
    <w:rsid w:val="00A1330E"/>
    <w:rsid w:val="00A15A79"/>
    <w:rsid w:val="00A15D7C"/>
    <w:rsid w:val="00A1791D"/>
    <w:rsid w:val="00A203CB"/>
    <w:rsid w:val="00A2047D"/>
    <w:rsid w:val="00A22822"/>
    <w:rsid w:val="00A22BF7"/>
    <w:rsid w:val="00A40131"/>
    <w:rsid w:val="00A402A1"/>
    <w:rsid w:val="00A40987"/>
    <w:rsid w:val="00A41D6F"/>
    <w:rsid w:val="00A41D8A"/>
    <w:rsid w:val="00A432C9"/>
    <w:rsid w:val="00A44175"/>
    <w:rsid w:val="00A46925"/>
    <w:rsid w:val="00A46E8E"/>
    <w:rsid w:val="00A46F7D"/>
    <w:rsid w:val="00A50455"/>
    <w:rsid w:val="00A505D3"/>
    <w:rsid w:val="00A50D22"/>
    <w:rsid w:val="00A512C3"/>
    <w:rsid w:val="00A54D29"/>
    <w:rsid w:val="00A56454"/>
    <w:rsid w:val="00A5694E"/>
    <w:rsid w:val="00A571FE"/>
    <w:rsid w:val="00A575B4"/>
    <w:rsid w:val="00A5796A"/>
    <w:rsid w:val="00A601E1"/>
    <w:rsid w:val="00A60395"/>
    <w:rsid w:val="00A60929"/>
    <w:rsid w:val="00A61063"/>
    <w:rsid w:val="00A622F0"/>
    <w:rsid w:val="00A6287E"/>
    <w:rsid w:val="00A62A4F"/>
    <w:rsid w:val="00A62B43"/>
    <w:rsid w:val="00A63B2A"/>
    <w:rsid w:val="00A65280"/>
    <w:rsid w:val="00A65624"/>
    <w:rsid w:val="00A71B2A"/>
    <w:rsid w:val="00A71EFB"/>
    <w:rsid w:val="00A73A5E"/>
    <w:rsid w:val="00A743AB"/>
    <w:rsid w:val="00A76886"/>
    <w:rsid w:val="00A77C2C"/>
    <w:rsid w:val="00A80062"/>
    <w:rsid w:val="00A806B9"/>
    <w:rsid w:val="00A80F27"/>
    <w:rsid w:val="00A826A4"/>
    <w:rsid w:val="00A82B55"/>
    <w:rsid w:val="00A856EB"/>
    <w:rsid w:val="00A86593"/>
    <w:rsid w:val="00A9022E"/>
    <w:rsid w:val="00A9079C"/>
    <w:rsid w:val="00A94DD9"/>
    <w:rsid w:val="00A972B4"/>
    <w:rsid w:val="00A979B1"/>
    <w:rsid w:val="00AA03DD"/>
    <w:rsid w:val="00AA0AD4"/>
    <w:rsid w:val="00AA1165"/>
    <w:rsid w:val="00AA1552"/>
    <w:rsid w:val="00AA167A"/>
    <w:rsid w:val="00AA3467"/>
    <w:rsid w:val="00AA3A80"/>
    <w:rsid w:val="00AA3F31"/>
    <w:rsid w:val="00AA437A"/>
    <w:rsid w:val="00AA4625"/>
    <w:rsid w:val="00AA7D57"/>
    <w:rsid w:val="00AB02E9"/>
    <w:rsid w:val="00AB10EA"/>
    <w:rsid w:val="00AB1F1A"/>
    <w:rsid w:val="00AB2EE7"/>
    <w:rsid w:val="00AB32F0"/>
    <w:rsid w:val="00AB4A06"/>
    <w:rsid w:val="00AB5488"/>
    <w:rsid w:val="00AB58BA"/>
    <w:rsid w:val="00AB7D4F"/>
    <w:rsid w:val="00AC4F34"/>
    <w:rsid w:val="00AC50BC"/>
    <w:rsid w:val="00AC6EC2"/>
    <w:rsid w:val="00AD0185"/>
    <w:rsid w:val="00AD1B57"/>
    <w:rsid w:val="00AD2072"/>
    <w:rsid w:val="00AD26F0"/>
    <w:rsid w:val="00AD651D"/>
    <w:rsid w:val="00AE3A63"/>
    <w:rsid w:val="00AE3ADD"/>
    <w:rsid w:val="00AE4572"/>
    <w:rsid w:val="00AE5364"/>
    <w:rsid w:val="00AE53FF"/>
    <w:rsid w:val="00AE5435"/>
    <w:rsid w:val="00AE6E16"/>
    <w:rsid w:val="00AE7DED"/>
    <w:rsid w:val="00AF2255"/>
    <w:rsid w:val="00AF3ABE"/>
    <w:rsid w:val="00AF5615"/>
    <w:rsid w:val="00AF6959"/>
    <w:rsid w:val="00AF7408"/>
    <w:rsid w:val="00B00520"/>
    <w:rsid w:val="00B00F8E"/>
    <w:rsid w:val="00B014D0"/>
    <w:rsid w:val="00B02CD1"/>
    <w:rsid w:val="00B03CB0"/>
    <w:rsid w:val="00B03EE3"/>
    <w:rsid w:val="00B041A9"/>
    <w:rsid w:val="00B0465E"/>
    <w:rsid w:val="00B04F0C"/>
    <w:rsid w:val="00B071D2"/>
    <w:rsid w:val="00B0788C"/>
    <w:rsid w:val="00B07B44"/>
    <w:rsid w:val="00B07BE6"/>
    <w:rsid w:val="00B10535"/>
    <w:rsid w:val="00B1199E"/>
    <w:rsid w:val="00B1218F"/>
    <w:rsid w:val="00B127CC"/>
    <w:rsid w:val="00B13262"/>
    <w:rsid w:val="00B13FF7"/>
    <w:rsid w:val="00B14712"/>
    <w:rsid w:val="00B14C20"/>
    <w:rsid w:val="00B14E56"/>
    <w:rsid w:val="00B16238"/>
    <w:rsid w:val="00B17163"/>
    <w:rsid w:val="00B20164"/>
    <w:rsid w:val="00B23BCB"/>
    <w:rsid w:val="00B23CEE"/>
    <w:rsid w:val="00B23F8B"/>
    <w:rsid w:val="00B257E9"/>
    <w:rsid w:val="00B259B3"/>
    <w:rsid w:val="00B27724"/>
    <w:rsid w:val="00B30F3D"/>
    <w:rsid w:val="00B333DC"/>
    <w:rsid w:val="00B336F9"/>
    <w:rsid w:val="00B33EA5"/>
    <w:rsid w:val="00B36B18"/>
    <w:rsid w:val="00B412BD"/>
    <w:rsid w:val="00B432A0"/>
    <w:rsid w:val="00B462A7"/>
    <w:rsid w:val="00B464FD"/>
    <w:rsid w:val="00B4738B"/>
    <w:rsid w:val="00B502E1"/>
    <w:rsid w:val="00B508EC"/>
    <w:rsid w:val="00B517F7"/>
    <w:rsid w:val="00B51AE9"/>
    <w:rsid w:val="00B52AFC"/>
    <w:rsid w:val="00B52B41"/>
    <w:rsid w:val="00B52C97"/>
    <w:rsid w:val="00B52EFE"/>
    <w:rsid w:val="00B570B9"/>
    <w:rsid w:val="00B6004A"/>
    <w:rsid w:val="00B60DCA"/>
    <w:rsid w:val="00B61673"/>
    <w:rsid w:val="00B61824"/>
    <w:rsid w:val="00B62BAE"/>
    <w:rsid w:val="00B63C73"/>
    <w:rsid w:val="00B64ABE"/>
    <w:rsid w:val="00B66ACE"/>
    <w:rsid w:val="00B672B3"/>
    <w:rsid w:val="00B67C5C"/>
    <w:rsid w:val="00B71E16"/>
    <w:rsid w:val="00B72892"/>
    <w:rsid w:val="00B72997"/>
    <w:rsid w:val="00B748C4"/>
    <w:rsid w:val="00B74A36"/>
    <w:rsid w:val="00B752CD"/>
    <w:rsid w:val="00B76DB6"/>
    <w:rsid w:val="00B775B0"/>
    <w:rsid w:val="00B77DBF"/>
    <w:rsid w:val="00B810DF"/>
    <w:rsid w:val="00B8120C"/>
    <w:rsid w:val="00B81FBB"/>
    <w:rsid w:val="00B8317A"/>
    <w:rsid w:val="00B8706B"/>
    <w:rsid w:val="00B902B9"/>
    <w:rsid w:val="00B90A68"/>
    <w:rsid w:val="00B92C59"/>
    <w:rsid w:val="00B943EA"/>
    <w:rsid w:val="00B95872"/>
    <w:rsid w:val="00B95BFE"/>
    <w:rsid w:val="00B961CB"/>
    <w:rsid w:val="00B96C22"/>
    <w:rsid w:val="00B972D3"/>
    <w:rsid w:val="00BA1705"/>
    <w:rsid w:val="00BA2132"/>
    <w:rsid w:val="00BA4295"/>
    <w:rsid w:val="00BA5B58"/>
    <w:rsid w:val="00BA728C"/>
    <w:rsid w:val="00BA73D4"/>
    <w:rsid w:val="00BB0200"/>
    <w:rsid w:val="00BB0338"/>
    <w:rsid w:val="00BB2496"/>
    <w:rsid w:val="00BB3136"/>
    <w:rsid w:val="00BB4389"/>
    <w:rsid w:val="00BB61BE"/>
    <w:rsid w:val="00BB76D3"/>
    <w:rsid w:val="00BC11D6"/>
    <w:rsid w:val="00BC21F2"/>
    <w:rsid w:val="00BC2797"/>
    <w:rsid w:val="00BC4227"/>
    <w:rsid w:val="00BC6EAE"/>
    <w:rsid w:val="00BD0E1A"/>
    <w:rsid w:val="00BD1366"/>
    <w:rsid w:val="00BD18CC"/>
    <w:rsid w:val="00BD3419"/>
    <w:rsid w:val="00BD43E5"/>
    <w:rsid w:val="00BD59E3"/>
    <w:rsid w:val="00BD6D26"/>
    <w:rsid w:val="00BD7C76"/>
    <w:rsid w:val="00BD7FD7"/>
    <w:rsid w:val="00BE0315"/>
    <w:rsid w:val="00BE05F0"/>
    <w:rsid w:val="00BE08D5"/>
    <w:rsid w:val="00BE1772"/>
    <w:rsid w:val="00BE1830"/>
    <w:rsid w:val="00BE1959"/>
    <w:rsid w:val="00BE1DEB"/>
    <w:rsid w:val="00BE3614"/>
    <w:rsid w:val="00BE44F2"/>
    <w:rsid w:val="00BE550B"/>
    <w:rsid w:val="00BE65A3"/>
    <w:rsid w:val="00BF0E8E"/>
    <w:rsid w:val="00BF1A7F"/>
    <w:rsid w:val="00BF5652"/>
    <w:rsid w:val="00BF7266"/>
    <w:rsid w:val="00C00D72"/>
    <w:rsid w:val="00C00E6B"/>
    <w:rsid w:val="00C00F37"/>
    <w:rsid w:val="00C0247E"/>
    <w:rsid w:val="00C03676"/>
    <w:rsid w:val="00C0392A"/>
    <w:rsid w:val="00C03D5E"/>
    <w:rsid w:val="00C03F51"/>
    <w:rsid w:val="00C040B0"/>
    <w:rsid w:val="00C0422A"/>
    <w:rsid w:val="00C0593C"/>
    <w:rsid w:val="00C05C5B"/>
    <w:rsid w:val="00C05DDE"/>
    <w:rsid w:val="00C07FAE"/>
    <w:rsid w:val="00C10CC7"/>
    <w:rsid w:val="00C13225"/>
    <w:rsid w:val="00C144FD"/>
    <w:rsid w:val="00C14C86"/>
    <w:rsid w:val="00C15E5C"/>
    <w:rsid w:val="00C17487"/>
    <w:rsid w:val="00C20F6C"/>
    <w:rsid w:val="00C2265F"/>
    <w:rsid w:val="00C229F8"/>
    <w:rsid w:val="00C22E1F"/>
    <w:rsid w:val="00C2332E"/>
    <w:rsid w:val="00C25BA5"/>
    <w:rsid w:val="00C25D5B"/>
    <w:rsid w:val="00C25EA2"/>
    <w:rsid w:val="00C2731C"/>
    <w:rsid w:val="00C30796"/>
    <w:rsid w:val="00C31AE5"/>
    <w:rsid w:val="00C322F1"/>
    <w:rsid w:val="00C33284"/>
    <w:rsid w:val="00C337AD"/>
    <w:rsid w:val="00C37066"/>
    <w:rsid w:val="00C371FA"/>
    <w:rsid w:val="00C37AD2"/>
    <w:rsid w:val="00C40226"/>
    <w:rsid w:val="00C4305D"/>
    <w:rsid w:val="00C43167"/>
    <w:rsid w:val="00C431D6"/>
    <w:rsid w:val="00C445C2"/>
    <w:rsid w:val="00C45D5D"/>
    <w:rsid w:val="00C46F61"/>
    <w:rsid w:val="00C47BB2"/>
    <w:rsid w:val="00C51C28"/>
    <w:rsid w:val="00C51F50"/>
    <w:rsid w:val="00C52AF2"/>
    <w:rsid w:val="00C53456"/>
    <w:rsid w:val="00C53F09"/>
    <w:rsid w:val="00C55D1B"/>
    <w:rsid w:val="00C576DC"/>
    <w:rsid w:val="00C60C2D"/>
    <w:rsid w:val="00C61E0E"/>
    <w:rsid w:val="00C62E53"/>
    <w:rsid w:val="00C6307D"/>
    <w:rsid w:val="00C6496C"/>
    <w:rsid w:val="00C67FDB"/>
    <w:rsid w:val="00C70043"/>
    <w:rsid w:val="00C70A8A"/>
    <w:rsid w:val="00C72B5A"/>
    <w:rsid w:val="00C73713"/>
    <w:rsid w:val="00C73861"/>
    <w:rsid w:val="00C7432C"/>
    <w:rsid w:val="00C75173"/>
    <w:rsid w:val="00C75791"/>
    <w:rsid w:val="00C76304"/>
    <w:rsid w:val="00C77C2B"/>
    <w:rsid w:val="00C8471E"/>
    <w:rsid w:val="00C84955"/>
    <w:rsid w:val="00C86467"/>
    <w:rsid w:val="00C91A3F"/>
    <w:rsid w:val="00C92316"/>
    <w:rsid w:val="00C95170"/>
    <w:rsid w:val="00C95C72"/>
    <w:rsid w:val="00C96B86"/>
    <w:rsid w:val="00C96D5B"/>
    <w:rsid w:val="00C975CE"/>
    <w:rsid w:val="00C97DF7"/>
    <w:rsid w:val="00CA05E1"/>
    <w:rsid w:val="00CA08A2"/>
    <w:rsid w:val="00CA1A6A"/>
    <w:rsid w:val="00CA2B99"/>
    <w:rsid w:val="00CA3C28"/>
    <w:rsid w:val="00CA4B32"/>
    <w:rsid w:val="00CA6108"/>
    <w:rsid w:val="00CA77B5"/>
    <w:rsid w:val="00CB11F4"/>
    <w:rsid w:val="00CB34C1"/>
    <w:rsid w:val="00CB7127"/>
    <w:rsid w:val="00CB766B"/>
    <w:rsid w:val="00CB7C04"/>
    <w:rsid w:val="00CC0120"/>
    <w:rsid w:val="00CC024F"/>
    <w:rsid w:val="00CC0DEB"/>
    <w:rsid w:val="00CC1F0F"/>
    <w:rsid w:val="00CC207E"/>
    <w:rsid w:val="00CC2CDE"/>
    <w:rsid w:val="00CC356D"/>
    <w:rsid w:val="00CC5AA5"/>
    <w:rsid w:val="00CD0A8F"/>
    <w:rsid w:val="00CD109D"/>
    <w:rsid w:val="00CD1E9D"/>
    <w:rsid w:val="00CD406E"/>
    <w:rsid w:val="00CD6ABB"/>
    <w:rsid w:val="00CE0DA5"/>
    <w:rsid w:val="00CE158F"/>
    <w:rsid w:val="00CE1872"/>
    <w:rsid w:val="00CE3B2F"/>
    <w:rsid w:val="00CE42C5"/>
    <w:rsid w:val="00CE58FF"/>
    <w:rsid w:val="00CE5CF2"/>
    <w:rsid w:val="00CE76C7"/>
    <w:rsid w:val="00CF0C7A"/>
    <w:rsid w:val="00CF3ECF"/>
    <w:rsid w:val="00CF3F78"/>
    <w:rsid w:val="00CF467E"/>
    <w:rsid w:val="00CF49D3"/>
    <w:rsid w:val="00CF54F1"/>
    <w:rsid w:val="00CF57B9"/>
    <w:rsid w:val="00CF79EE"/>
    <w:rsid w:val="00CF7BA4"/>
    <w:rsid w:val="00D00862"/>
    <w:rsid w:val="00D00A5D"/>
    <w:rsid w:val="00D00A87"/>
    <w:rsid w:val="00D023AF"/>
    <w:rsid w:val="00D02F2F"/>
    <w:rsid w:val="00D03329"/>
    <w:rsid w:val="00D05E5A"/>
    <w:rsid w:val="00D07FAA"/>
    <w:rsid w:val="00D1160E"/>
    <w:rsid w:val="00D120C9"/>
    <w:rsid w:val="00D1305C"/>
    <w:rsid w:val="00D13087"/>
    <w:rsid w:val="00D14659"/>
    <w:rsid w:val="00D16515"/>
    <w:rsid w:val="00D169E6"/>
    <w:rsid w:val="00D16A08"/>
    <w:rsid w:val="00D16FA0"/>
    <w:rsid w:val="00D205FD"/>
    <w:rsid w:val="00D2161C"/>
    <w:rsid w:val="00D21936"/>
    <w:rsid w:val="00D21F37"/>
    <w:rsid w:val="00D222F1"/>
    <w:rsid w:val="00D22940"/>
    <w:rsid w:val="00D22C9E"/>
    <w:rsid w:val="00D24E2E"/>
    <w:rsid w:val="00D25061"/>
    <w:rsid w:val="00D25507"/>
    <w:rsid w:val="00D255F8"/>
    <w:rsid w:val="00D26633"/>
    <w:rsid w:val="00D26DCE"/>
    <w:rsid w:val="00D2746F"/>
    <w:rsid w:val="00D27DF5"/>
    <w:rsid w:val="00D3086D"/>
    <w:rsid w:val="00D311E0"/>
    <w:rsid w:val="00D3163F"/>
    <w:rsid w:val="00D368A3"/>
    <w:rsid w:val="00D374A8"/>
    <w:rsid w:val="00D374CC"/>
    <w:rsid w:val="00D4404B"/>
    <w:rsid w:val="00D44DF2"/>
    <w:rsid w:val="00D4638E"/>
    <w:rsid w:val="00D46F7F"/>
    <w:rsid w:val="00D50161"/>
    <w:rsid w:val="00D5130A"/>
    <w:rsid w:val="00D51769"/>
    <w:rsid w:val="00D51D02"/>
    <w:rsid w:val="00D522D8"/>
    <w:rsid w:val="00D548CE"/>
    <w:rsid w:val="00D5491C"/>
    <w:rsid w:val="00D554E8"/>
    <w:rsid w:val="00D5657D"/>
    <w:rsid w:val="00D5748E"/>
    <w:rsid w:val="00D57B47"/>
    <w:rsid w:val="00D60B39"/>
    <w:rsid w:val="00D60BA6"/>
    <w:rsid w:val="00D612A9"/>
    <w:rsid w:val="00D636BE"/>
    <w:rsid w:val="00D63707"/>
    <w:rsid w:val="00D66935"/>
    <w:rsid w:val="00D702CA"/>
    <w:rsid w:val="00D716A6"/>
    <w:rsid w:val="00D7200F"/>
    <w:rsid w:val="00D74693"/>
    <w:rsid w:val="00D80021"/>
    <w:rsid w:val="00D81070"/>
    <w:rsid w:val="00D84736"/>
    <w:rsid w:val="00D8481C"/>
    <w:rsid w:val="00D8724C"/>
    <w:rsid w:val="00D938C1"/>
    <w:rsid w:val="00D94CC4"/>
    <w:rsid w:val="00D96479"/>
    <w:rsid w:val="00D96BE5"/>
    <w:rsid w:val="00DA193F"/>
    <w:rsid w:val="00DA1997"/>
    <w:rsid w:val="00DA22E1"/>
    <w:rsid w:val="00DA460E"/>
    <w:rsid w:val="00DA47A8"/>
    <w:rsid w:val="00DB14DD"/>
    <w:rsid w:val="00DB1D21"/>
    <w:rsid w:val="00DB1F2C"/>
    <w:rsid w:val="00DB203C"/>
    <w:rsid w:val="00DB2897"/>
    <w:rsid w:val="00DB2E73"/>
    <w:rsid w:val="00DB30DC"/>
    <w:rsid w:val="00DB3592"/>
    <w:rsid w:val="00DB485B"/>
    <w:rsid w:val="00DB4C93"/>
    <w:rsid w:val="00DB5C5D"/>
    <w:rsid w:val="00DB5F2D"/>
    <w:rsid w:val="00DB7C3F"/>
    <w:rsid w:val="00DC0172"/>
    <w:rsid w:val="00DC23C9"/>
    <w:rsid w:val="00DC392E"/>
    <w:rsid w:val="00DC3F8A"/>
    <w:rsid w:val="00DC772B"/>
    <w:rsid w:val="00DC78CB"/>
    <w:rsid w:val="00DD0071"/>
    <w:rsid w:val="00DD0482"/>
    <w:rsid w:val="00DD1941"/>
    <w:rsid w:val="00DD369A"/>
    <w:rsid w:val="00DD3CB6"/>
    <w:rsid w:val="00DD46E9"/>
    <w:rsid w:val="00DD4EF1"/>
    <w:rsid w:val="00DD5591"/>
    <w:rsid w:val="00DD598E"/>
    <w:rsid w:val="00DD77DD"/>
    <w:rsid w:val="00DE0175"/>
    <w:rsid w:val="00DE0614"/>
    <w:rsid w:val="00DE0D00"/>
    <w:rsid w:val="00DE16CD"/>
    <w:rsid w:val="00DE2E31"/>
    <w:rsid w:val="00DE39DA"/>
    <w:rsid w:val="00DE6492"/>
    <w:rsid w:val="00DE7902"/>
    <w:rsid w:val="00DF218E"/>
    <w:rsid w:val="00DF2420"/>
    <w:rsid w:val="00DF2802"/>
    <w:rsid w:val="00DF280B"/>
    <w:rsid w:val="00DF28B7"/>
    <w:rsid w:val="00DF3AD7"/>
    <w:rsid w:val="00DF43E8"/>
    <w:rsid w:val="00DF5745"/>
    <w:rsid w:val="00DF5E43"/>
    <w:rsid w:val="00DF68C0"/>
    <w:rsid w:val="00DF73D9"/>
    <w:rsid w:val="00DF7F5A"/>
    <w:rsid w:val="00E000E6"/>
    <w:rsid w:val="00E00FFD"/>
    <w:rsid w:val="00E026FD"/>
    <w:rsid w:val="00E02D9B"/>
    <w:rsid w:val="00E041BA"/>
    <w:rsid w:val="00E04C02"/>
    <w:rsid w:val="00E04FBA"/>
    <w:rsid w:val="00E053B2"/>
    <w:rsid w:val="00E0644B"/>
    <w:rsid w:val="00E065FB"/>
    <w:rsid w:val="00E0770C"/>
    <w:rsid w:val="00E07B7D"/>
    <w:rsid w:val="00E1092C"/>
    <w:rsid w:val="00E12FEE"/>
    <w:rsid w:val="00E139D5"/>
    <w:rsid w:val="00E14CA5"/>
    <w:rsid w:val="00E15093"/>
    <w:rsid w:val="00E152DF"/>
    <w:rsid w:val="00E16272"/>
    <w:rsid w:val="00E17141"/>
    <w:rsid w:val="00E209A0"/>
    <w:rsid w:val="00E22D1B"/>
    <w:rsid w:val="00E235F5"/>
    <w:rsid w:val="00E23783"/>
    <w:rsid w:val="00E26411"/>
    <w:rsid w:val="00E264BC"/>
    <w:rsid w:val="00E307B6"/>
    <w:rsid w:val="00E33FA2"/>
    <w:rsid w:val="00E35F86"/>
    <w:rsid w:val="00E41AD6"/>
    <w:rsid w:val="00E42017"/>
    <w:rsid w:val="00E42730"/>
    <w:rsid w:val="00E432D9"/>
    <w:rsid w:val="00E4427A"/>
    <w:rsid w:val="00E46268"/>
    <w:rsid w:val="00E46C51"/>
    <w:rsid w:val="00E50BD1"/>
    <w:rsid w:val="00E545FA"/>
    <w:rsid w:val="00E55854"/>
    <w:rsid w:val="00E628AD"/>
    <w:rsid w:val="00E64339"/>
    <w:rsid w:val="00E6453B"/>
    <w:rsid w:val="00E66758"/>
    <w:rsid w:val="00E670B8"/>
    <w:rsid w:val="00E677BD"/>
    <w:rsid w:val="00E67AE7"/>
    <w:rsid w:val="00E70C34"/>
    <w:rsid w:val="00E70C44"/>
    <w:rsid w:val="00E710FE"/>
    <w:rsid w:val="00E72B6E"/>
    <w:rsid w:val="00E74BE2"/>
    <w:rsid w:val="00E75976"/>
    <w:rsid w:val="00E7624D"/>
    <w:rsid w:val="00E775F2"/>
    <w:rsid w:val="00E86506"/>
    <w:rsid w:val="00E86D2C"/>
    <w:rsid w:val="00E86E1B"/>
    <w:rsid w:val="00E872A7"/>
    <w:rsid w:val="00E878CC"/>
    <w:rsid w:val="00E90B3B"/>
    <w:rsid w:val="00E90C79"/>
    <w:rsid w:val="00E924F7"/>
    <w:rsid w:val="00E94687"/>
    <w:rsid w:val="00E9647F"/>
    <w:rsid w:val="00E96CB9"/>
    <w:rsid w:val="00EA0719"/>
    <w:rsid w:val="00EA0BCD"/>
    <w:rsid w:val="00EA183A"/>
    <w:rsid w:val="00EA19E9"/>
    <w:rsid w:val="00EA2418"/>
    <w:rsid w:val="00EA369D"/>
    <w:rsid w:val="00EA385D"/>
    <w:rsid w:val="00EA3C8D"/>
    <w:rsid w:val="00EA411E"/>
    <w:rsid w:val="00EA5454"/>
    <w:rsid w:val="00EA641F"/>
    <w:rsid w:val="00EA670C"/>
    <w:rsid w:val="00EA6A06"/>
    <w:rsid w:val="00EA6A5A"/>
    <w:rsid w:val="00EA6D70"/>
    <w:rsid w:val="00EA78AA"/>
    <w:rsid w:val="00EB19E0"/>
    <w:rsid w:val="00EB2DB4"/>
    <w:rsid w:val="00EB42A7"/>
    <w:rsid w:val="00EB5A80"/>
    <w:rsid w:val="00EC07DD"/>
    <w:rsid w:val="00EC0D7C"/>
    <w:rsid w:val="00EC2591"/>
    <w:rsid w:val="00EC2F2F"/>
    <w:rsid w:val="00EC3652"/>
    <w:rsid w:val="00EC440F"/>
    <w:rsid w:val="00EC49C4"/>
    <w:rsid w:val="00EC4BC3"/>
    <w:rsid w:val="00EC5F7A"/>
    <w:rsid w:val="00EC6D38"/>
    <w:rsid w:val="00EC7F14"/>
    <w:rsid w:val="00ED0A2A"/>
    <w:rsid w:val="00ED13DB"/>
    <w:rsid w:val="00ED450E"/>
    <w:rsid w:val="00ED473B"/>
    <w:rsid w:val="00ED5986"/>
    <w:rsid w:val="00EE220A"/>
    <w:rsid w:val="00EE2853"/>
    <w:rsid w:val="00EE627B"/>
    <w:rsid w:val="00EF0DE4"/>
    <w:rsid w:val="00EF1385"/>
    <w:rsid w:val="00EF26BD"/>
    <w:rsid w:val="00EF3CC9"/>
    <w:rsid w:val="00EF459D"/>
    <w:rsid w:val="00EF5D36"/>
    <w:rsid w:val="00EF66FC"/>
    <w:rsid w:val="00EF7936"/>
    <w:rsid w:val="00F00C01"/>
    <w:rsid w:val="00F00CBA"/>
    <w:rsid w:val="00F00FA4"/>
    <w:rsid w:val="00F0135B"/>
    <w:rsid w:val="00F0247E"/>
    <w:rsid w:val="00F02E73"/>
    <w:rsid w:val="00F02FD1"/>
    <w:rsid w:val="00F05514"/>
    <w:rsid w:val="00F05B08"/>
    <w:rsid w:val="00F060C2"/>
    <w:rsid w:val="00F071C7"/>
    <w:rsid w:val="00F077F9"/>
    <w:rsid w:val="00F10140"/>
    <w:rsid w:val="00F11BAF"/>
    <w:rsid w:val="00F11CE3"/>
    <w:rsid w:val="00F11D87"/>
    <w:rsid w:val="00F12825"/>
    <w:rsid w:val="00F130F5"/>
    <w:rsid w:val="00F13644"/>
    <w:rsid w:val="00F15A7E"/>
    <w:rsid w:val="00F15E6A"/>
    <w:rsid w:val="00F16FDF"/>
    <w:rsid w:val="00F17DCE"/>
    <w:rsid w:val="00F21913"/>
    <w:rsid w:val="00F21E01"/>
    <w:rsid w:val="00F22750"/>
    <w:rsid w:val="00F23455"/>
    <w:rsid w:val="00F23CA1"/>
    <w:rsid w:val="00F23E76"/>
    <w:rsid w:val="00F2401A"/>
    <w:rsid w:val="00F2646F"/>
    <w:rsid w:val="00F2696E"/>
    <w:rsid w:val="00F27E65"/>
    <w:rsid w:val="00F34116"/>
    <w:rsid w:val="00F34D3B"/>
    <w:rsid w:val="00F35C3B"/>
    <w:rsid w:val="00F367AF"/>
    <w:rsid w:val="00F3697D"/>
    <w:rsid w:val="00F405C9"/>
    <w:rsid w:val="00F40A19"/>
    <w:rsid w:val="00F414CD"/>
    <w:rsid w:val="00F414F8"/>
    <w:rsid w:val="00F44FA1"/>
    <w:rsid w:val="00F47626"/>
    <w:rsid w:val="00F47B70"/>
    <w:rsid w:val="00F47CAB"/>
    <w:rsid w:val="00F50275"/>
    <w:rsid w:val="00F505C7"/>
    <w:rsid w:val="00F51366"/>
    <w:rsid w:val="00F53117"/>
    <w:rsid w:val="00F54824"/>
    <w:rsid w:val="00F55486"/>
    <w:rsid w:val="00F560ED"/>
    <w:rsid w:val="00F566F6"/>
    <w:rsid w:val="00F56CE1"/>
    <w:rsid w:val="00F61718"/>
    <w:rsid w:val="00F62833"/>
    <w:rsid w:val="00F62B07"/>
    <w:rsid w:val="00F62D01"/>
    <w:rsid w:val="00F62EE5"/>
    <w:rsid w:val="00F64C7D"/>
    <w:rsid w:val="00F65E65"/>
    <w:rsid w:val="00F66746"/>
    <w:rsid w:val="00F669C5"/>
    <w:rsid w:val="00F72DEA"/>
    <w:rsid w:val="00F7575E"/>
    <w:rsid w:val="00F76E5F"/>
    <w:rsid w:val="00F76F00"/>
    <w:rsid w:val="00F803B0"/>
    <w:rsid w:val="00F80C31"/>
    <w:rsid w:val="00F80E14"/>
    <w:rsid w:val="00F80E25"/>
    <w:rsid w:val="00F8126F"/>
    <w:rsid w:val="00F84101"/>
    <w:rsid w:val="00F84C50"/>
    <w:rsid w:val="00F85A58"/>
    <w:rsid w:val="00F86111"/>
    <w:rsid w:val="00F869B7"/>
    <w:rsid w:val="00F876E5"/>
    <w:rsid w:val="00F9005C"/>
    <w:rsid w:val="00F904AE"/>
    <w:rsid w:val="00F925C6"/>
    <w:rsid w:val="00F9771C"/>
    <w:rsid w:val="00FA0966"/>
    <w:rsid w:val="00FA1D1C"/>
    <w:rsid w:val="00FA267A"/>
    <w:rsid w:val="00FA4083"/>
    <w:rsid w:val="00FA5127"/>
    <w:rsid w:val="00FA6004"/>
    <w:rsid w:val="00FA6905"/>
    <w:rsid w:val="00FA6CAA"/>
    <w:rsid w:val="00FA7A01"/>
    <w:rsid w:val="00FB03E9"/>
    <w:rsid w:val="00FB0C1E"/>
    <w:rsid w:val="00FB1E42"/>
    <w:rsid w:val="00FB1E7E"/>
    <w:rsid w:val="00FB2552"/>
    <w:rsid w:val="00FB2B2C"/>
    <w:rsid w:val="00FB4456"/>
    <w:rsid w:val="00FB5D74"/>
    <w:rsid w:val="00FB75FC"/>
    <w:rsid w:val="00FB772F"/>
    <w:rsid w:val="00FC1093"/>
    <w:rsid w:val="00FC3A0E"/>
    <w:rsid w:val="00FC65A3"/>
    <w:rsid w:val="00FC6CBD"/>
    <w:rsid w:val="00FC78A3"/>
    <w:rsid w:val="00FD0A3A"/>
    <w:rsid w:val="00FD14BA"/>
    <w:rsid w:val="00FD16AF"/>
    <w:rsid w:val="00FD1F4D"/>
    <w:rsid w:val="00FD2A3E"/>
    <w:rsid w:val="00FD496E"/>
    <w:rsid w:val="00FD4FB1"/>
    <w:rsid w:val="00FD5091"/>
    <w:rsid w:val="00FD64AB"/>
    <w:rsid w:val="00FD6FFE"/>
    <w:rsid w:val="00FD7077"/>
    <w:rsid w:val="00FE09D9"/>
    <w:rsid w:val="00FE339E"/>
    <w:rsid w:val="00FE3C66"/>
    <w:rsid w:val="00FE42BA"/>
    <w:rsid w:val="00FE4D65"/>
    <w:rsid w:val="00FE5BBC"/>
    <w:rsid w:val="00FE5DEC"/>
    <w:rsid w:val="00FE64DA"/>
    <w:rsid w:val="00FE6509"/>
    <w:rsid w:val="00FE77ED"/>
    <w:rsid w:val="00FF1D46"/>
    <w:rsid w:val="00FF1DEB"/>
    <w:rsid w:val="00FF21E6"/>
    <w:rsid w:val="00FF2B72"/>
    <w:rsid w:val="00FF507F"/>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01CC80C9"/>
  <w15:docId w15:val="{10275CBF-6947-46C0-8F6C-D17B1F16C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6091A"/>
    <w:rPr>
      <w:rFonts w:ascii="Arial" w:hAnsi="Arial" w:cs="Tahoma"/>
      <w:szCs w:val="24"/>
    </w:rPr>
  </w:style>
  <w:style w:type="paragraph" w:styleId="Ttulo1">
    <w:name w:val="heading 1"/>
    <w:basedOn w:val="Normal"/>
    <w:next w:val="Normal"/>
    <w:link w:val="Ttulo1Char"/>
    <w:qFormat/>
    <w:rsid w:val="00D964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rsid w:val="003A73C1"/>
    <w:rPr>
      <w:rFonts w:ascii="Tahoma" w:hAnsi="Tahoma"/>
      <w:sz w:val="16"/>
      <w:szCs w:val="16"/>
    </w:rPr>
  </w:style>
  <w:style w:type="character" w:customStyle="1" w:styleId="TextodebaloChar">
    <w:name w:val="Texto de balão Char"/>
    <w:link w:val="Textodebalo"/>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4B460A"/>
    <w:pPr>
      <w:spacing w:after="120"/>
      <w:jc w:val="both"/>
    </w:pPr>
    <w:rPr>
      <w:rFonts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uiPriority w:val="29"/>
    <w:qFormat/>
    <w:rsid w:val="009E36A5"/>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customStyle="1" w:styleId="CitaoChar">
    <w:name w:val="Citação Char"/>
    <w:link w:val="Citao"/>
    <w:uiPriority w:val="29"/>
    <w:rsid w:val="009E36A5"/>
    <w:rPr>
      <w:rFonts w:ascii="Arial" w:eastAsia="Calibri" w:hAnsi="Arial" w:cs="Tahoma"/>
      <w:i/>
      <w:iCs/>
      <w:color w:val="000000"/>
      <w:szCs w:val="24"/>
      <w:shd w:val="clear" w:color="auto" w:fill="FFFFCC"/>
      <w:lang w:eastAsia="en-US"/>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9E36A5"/>
    <w:rPr>
      <w:szCs w:val="20"/>
    </w:rPr>
  </w:style>
  <w:style w:type="character" w:customStyle="1" w:styleId="citao2Char">
    <w:name w:val="citação 2 Char"/>
    <w:basedOn w:val="CitaoChar"/>
    <w:link w:val="citao2"/>
    <w:rsid w:val="009E36A5"/>
    <w:rPr>
      <w:rFonts w:ascii="Arial" w:eastAsia="Calibri" w:hAnsi="Arial" w:cs="Tahoma"/>
      <w:i/>
      <w:iCs/>
      <w:color w:val="000000"/>
      <w:szCs w:val="24"/>
      <w:shd w:val="clear" w:color="auto" w:fill="FFFFCC"/>
      <w:lang w:eastAsia="en-US"/>
    </w:rPr>
  </w:style>
  <w:style w:type="paragraph" w:styleId="Cabealho">
    <w:name w:val="header"/>
    <w:basedOn w:val="Normal"/>
    <w:link w:val="CabealhoChar"/>
    <w:rsid w:val="000F104D"/>
    <w:pPr>
      <w:tabs>
        <w:tab w:val="center" w:pos="4252"/>
        <w:tab w:val="right" w:pos="8504"/>
      </w:tabs>
    </w:pPr>
  </w:style>
  <w:style w:type="character" w:customStyle="1" w:styleId="CabealhoChar">
    <w:name w:val="Cabeçalho Char"/>
    <w:link w:val="Cabealho"/>
    <w:rsid w:val="000F104D"/>
    <w:rPr>
      <w:rFonts w:ascii="Ecofont_Spranq_eco_Sans" w:hAnsi="Ecofont_Spranq_eco_Sans" w:cs="Tahoma"/>
      <w:sz w:val="24"/>
      <w:szCs w:val="24"/>
    </w:rPr>
  </w:style>
  <w:style w:type="paragraph" w:styleId="Rodap">
    <w:name w:val="footer"/>
    <w:basedOn w:val="Normal"/>
    <w:link w:val="RodapChar"/>
    <w:uiPriority w:val="99"/>
    <w:rsid w:val="000F104D"/>
    <w:pPr>
      <w:tabs>
        <w:tab w:val="center" w:pos="4252"/>
        <w:tab w:val="right" w:pos="8504"/>
      </w:tabs>
    </w:pPr>
  </w:style>
  <w:style w:type="character" w:customStyle="1" w:styleId="RodapChar">
    <w:name w:val="Rodapé Char"/>
    <w:link w:val="Rodap"/>
    <w:uiPriority w:val="99"/>
    <w:rsid w:val="000F104D"/>
    <w:rPr>
      <w:rFonts w:ascii="Ecofont_Spranq_eco_Sans" w:hAnsi="Ecofont_Spranq_eco_Sans" w:cs="Tahoma"/>
      <w:sz w:val="24"/>
      <w:szCs w:val="24"/>
    </w:rPr>
  </w:style>
  <w:style w:type="paragraph" w:customStyle="1" w:styleId="em0020ementa">
    <w:name w:val="em_0020ementa"/>
    <w:basedOn w:val="Normal"/>
    <w:rsid w:val="000F104D"/>
    <w:pPr>
      <w:ind w:left="4160"/>
      <w:jc w:val="both"/>
    </w:pPr>
    <w:rPr>
      <w:rFonts w:ascii="Times New Roman" w:hAnsi="Times New Roman" w:cs="Times New Roman"/>
      <w:sz w:val="28"/>
      <w:szCs w:val="28"/>
    </w:rPr>
  </w:style>
  <w:style w:type="character" w:customStyle="1" w:styleId="cp0020corpodespachochar1">
    <w:name w:val="cp_0020corpodespacho__char1"/>
    <w:rsid w:val="000F104D"/>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0F104D"/>
    <w:rPr>
      <w:rFonts w:ascii="Times New Roman" w:hAnsi="Times New Roman" w:cs="Times New Roman" w:hint="default"/>
      <w:strike w:val="0"/>
      <w:dstrike w:val="0"/>
      <w:sz w:val="28"/>
      <w:szCs w:val="28"/>
      <w:u w:val="none"/>
      <w:effect w:val="none"/>
    </w:rPr>
  </w:style>
  <w:style w:type="character" w:styleId="Refdecomentrio">
    <w:name w:val="annotation reference"/>
    <w:basedOn w:val="Fontepargpadro"/>
    <w:semiHidden/>
    <w:unhideWhenUsed/>
    <w:rsid w:val="00342AA1"/>
    <w:rPr>
      <w:sz w:val="16"/>
      <w:szCs w:val="16"/>
    </w:rPr>
  </w:style>
  <w:style w:type="paragraph" w:styleId="Textodecomentrio">
    <w:name w:val="annotation text"/>
    <w:basedOn w:val="Normal"/>
    <w:link w:val="TextodecomentrioChar"/>
    <w:unhideWhenUsed/>
    <w:rsid w:val="00342AA1"/>
    <w:rPr>
      <w:szCs w:val="20"/>
    </w:rPr>
  </w:style>
  <w:style w:type="character" w:customStyle="1" w:styleId="TextodecomentrioChar">
    <w:name w:val="Texto de comentário Char"/>
    <w:basedOn w:val="Fontepargpadro"/>
    <w:link w:val="Textodecomentrio"/>
    <w:rsid w:val="00342AA1"/>
    <w:rPr>
      <w:rFonts w:ascii="Ecofont_Spranq_eco_Sans" w:hAnsi="Ecofont_Spranq_eco_Sans" w:cs="Tahoma"/>
    </w:rPr>
  </w:style>
  <w:style w:type="paragraph" w:styleId="Assuntodocomentrio">
    <w:name w:val="annotation subject"/>
    <w:basedOn w:val="Textodecomentrio"/>
    <w:next w:val="Textodecomentrio"/>
    <w:link w:val="AssuntodocomentrioChar"/>
    <w:semiHidden/>
    <w:unhideWhenUsed/>
    <w:rsid w:val="00342AA1"/>
    <w:rPr>
      <w:b/>
      <w:bCs/>
    </w:rPr>
  </w:style>
  <w:style w:type="character" w:customStyle="1" w:styleId="AssuntodocomentrioChar">
    <w:name w:val="Assunto do comentário Char"/>
    <w:basedOn w:val="TextodecomentrioChar"/>
    <w:link w:val="Assuntodocomentrio"/>
    <w:semiHidden/>
    <w:rsid w:val="00342AA1"/>
    <w:rPr>
      <w:rFonts w:ascii="Ecofont_Spranq_eco_Sans" w:hAnsi="Ecofont_Spranq_eco_Sans" w:cs="Tahoma"/>
      <w:b/>
      <w:bCs/>
    </w:rPr>
  </w:style>
  <w:style w:type="paragraph" w:styleId="Reviso">
    <w:name w:val="Revision"/>
    <w:hidden/>
    <w:uiPriority w:val="99"/>
    <w:semiHidden/>
    <w:rsid w:val="00961A98"/>
    <w:rPr>
      <w:rFonts w:ascii="Ecofont_Spranq_eco_Sans" w:hAnsi="Ecofont_Spranq_eco_Sans" w:cs="Tahoma"/>
      <w:sz w:val="24"/>
      <w:szCs w:val="24"/>
    </w:rPr>
  </w:style>
  <w:style w:type="paragraph" w:customStyle="1" w:styleId="Nivel01">
    <w:name w:val="Nivel 01"/>
    <w:basedOn w:val="Ttulo1"/>
    <w:next w:val="Normal"/>
    <w:link w:val="Nivel01Char"/>
    <w:qFormat/>
    <w:rsid w:val="001274AB"/>
    <w:pPr>
      <w:numPr>
        <w:numId w:val="1"/>
      </w:numPr>
      <w:spacing w:after="120" w:line="276" w:lineRule="auto"/>
      <w:ind w:right="-15"/>
      <w:jc w:val="both"/>
    </w:pPr>
    <w:rPr>
      <w:rFonts w:ascii="Arial" w:hAnsi="Arial" w:cs="Times New Roman"/>
      <w:color w:val="000000"/>
      <w:sz w:val="20"/>
      <w:szCs w:val="20"/>
    </w:rPr>
  </w:style>
  <w:style w:type="character" w:customStyle="1" w:styleId="Ttulo1Char">
    <w:name w:val="Título 1 Char"/>
    <w:basedOn w:val="Fontepargpadro"/>
    <w:link w:val="Ttulo1"/>
    <w:rsid w:val="00D96479"/>
    <w:rPr>
      <w:rFonts w:asciiTheme="majorHAnsi" w:eastAsiaTheme="majorEastAsia" w:hAnsiTheme="majorHAnsi" w:cstheme="majorBidi"/>
      <w:b/>
      <w:bCs/>
      <w:color w:val="365F91" w:themeColor="accent1" w:themeShade="BF"/>
      <w:sz w:val="28"/>
      <w:szCs w:val="28"/>
    </w:rPr>
  </w:style>
  <w:style w:type="character" w:customStyle="1" w:styleId="Nivel01Char">
    <w:name w:val="Nivel 01 Char"/>
    <w:basedOn w:val="Ttulo1Char"/>
    <w:link w:val="Nivel01"/>
    <w:rsid w:val="001274AB"/>
    <w:rPr>
      <w:rFonts w:ascii="Arial" w:eastAsiaTheme="majorEastAsia" w:hAnsi="Arial" w:cstheme="majorBidi"/>
      <w:b/>
      <w:bCs/>
      <w:color w:val="000000"/>
      <w:sz w:val="28"/>
      <w:szCs w:val="28"/>
    </w:rPr>
  </w:style>
  <w:style w:type="table" w:styleId="Tabelacomgrade">
    <w:name w:val="Table Grid"/>
    <w:basedOn w:val="Tabelanormal"/>
    <w:rsid w:val="000B56AB"/>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1">
    <w:name w:val="Nivel1"/>
    <w:basedOn w:val="Ttulo1"/>
    <w:link w:val="Nivel1Char"/>
    <w:qFormat/>
    <w:rsid w:val="006113BA"/>
    <w:pPr>
      <w:spacing w:line="276" w:lineRule="auto"/>
      <w:ind w:left="357" w:hanging="357"/>
      <w:jc w:val="both"/>
    </w:pPr>
    <w:rPr>
      <w:rFonts w:ascii="Arial" w:hAnsi="Arial" w:cs="Arial"/>
      <w:bCs w:val="0"/>
      <w:color w:val="000000"/>
      <w:sz w:val="20"/>
      <w:szCs w:val="20"/>
    </w:rPr>
  </w:style>
  <w:style w:type="character" w:styleId="Forte">
    <w:name w:val="Strong"/>
    <w:basedOn w:val="Fontepargpadro"/>
    <w:uiPriority w:val="22"/>
    <w:qFormat/>
    <w:rsid w:val="00873EE6"/>
    <w:rPr>
      <w:b/>
      <w:bCs/>
    </w:rPr>
  </w:style>
  <w:style w:type="paragraph" w:customStyle="1" w:styleId="PADRO">
    <w:name w:val="PADRÃO"/>
    <w:rsid w:val="000925FE"/>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customStyle="1" w:styleId="P">
    <w:name w:val="P"/>
    <w:basedOn w:val="Normal"/>
    <w:uiPriority w:val="99"/>
    <w:rsid w:val="00F071C7"/>
    <w:pPr>
      <w:jc w:val="both"/>
    </w:pPr>
    <w:rPr>
      <w:rFonts w:ascii="Times New Roman" w:hAnsi="Times New Roman" w:cs="Times New Roman"/>
      <w:b/>
      <w:sz w:val="24"/>
      <w:szCs w:val="20"/>
    </w:rPr>
  </w:style>
  <w:style w:type="character" w:customStyle="1" w:styleId="MenoPendente1">
    <w:name w:val="Menção Pendente1"/>
    <w:basedOn w:val="Fontepargpadro"/>
    <w:uiPriority w:val="99"/>
    <w:semiHidden/>
    <w:unhideWhenUsed/>
    <w:rsid w:val="00361760"/>
    <w:rPr>
      <w:color w:val="605E5C"/>
      <w:shd w:val="clear" w:color="auto" w:fill="E1DFDD"/>
    </w:rPr>
  </w:style>
  <w:style w:type="paragraph" w:customStyle="1" w:styleId="GradeColorida-nfase11">
    <w:name w:val="Grade Colorida - Ênfase 11"/>
    <w:basedOn w:val="Normal"/>
    <w:next w:val="Normal"/>
    <w:link w:val="GradeColorida-nfase1Char"/>
    <w:uiPriority w:val="29"/>
    <w:qFormat/>
    <w:rsid w:val="004F74D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lang w:val="x-none" w:eastAsia="en-US"/>
    </w:rPr>
  </w:style>
  <w:style w:type="character" w:customStyle="1" w:styleId="GradeColorida-nfase1Char">
    <w:name w:val="Grade Colorida - Ênfase 1 Char"/>
    <w:link w:val="GradeColorida-nfase11"/>
    <w:uiPriority w:val="29"/>
    <w:rsid w:val="004F74D4"/>
    <w:rPr>
      <w:rFonts w:ascii="Arial" w:eastAsia="Calibri" w:hAnsi="Arial"/>
      <w:i/>
      <w:iCs/>
      <w:color w:val="000000"/>
      <w:szCs w:val="24"/>
      <w:shd w:val="clear" w:color="auto" w:fill="FFFFCC"/>
      <w:lang w:val="x-none" w:eastAsia="en-US"/>
    </w:rPr>
  </w:style>
  <w:style w:type="paragraph" w:customStyle="1" w:styleId="TtulodaTabela">
    <w:name w:val="Título da Tabela"/>
    <w:basedOn w:val="Normal"/>
    <w:rsid w:val="004F74D4"/>
    <w:pPr>
      <w:widowControl w:val="0"/>
      <w:suppressLineNumbers/>
      <w:suppressAutoHyphens/>
      <w:spacing w:after="120"/>
      <w:jc w:val="center"/>
    </w:pPr>
    <w:rPr>
      <w:rFonts w:ascii="Times New Roman" w:eastAsia="Arial Unicode MS" w:hAnsi="Times New Roman" w:cs="Times New Roman"/>
      <w:b/>
      <w:bCs/>
      <w:i/>
      <w:iCs/>
      <w:szCs w:val="20"/>
    </w:rPr>
  </w:style>
  <w:style w:type="character" w:customStyle="1" w:styleId="Nivel1Char">
    <w:name w:val="Nivel1 Char"/>
    <w:basedOn w:val="Ttulo1Char"/>
    <w:link w:val="Nivel1"/>
    <w:rsid w:val="004F74D4"/>
    <w:rPr>
      <w:rFonts w:ascii="Arial" w:eastAsiaTheme="majorEastAsia" w:hAnsi="Arial" w:cs="Arial"/>
      <w:b/>
      <w:bCs w:val="0"/>
      <w:color w:val="000000"/>
      <w:sz w:val="28"/>
      <w:szCs w:val="28"/>
    </w:rPr>
  </w:style>
  <w:style w:type="paragraph" w:customStyle="1" w:styleId="textojustificadorecuoprimeiralinha">
    <w:name w:val="texto_justificado_recuo_primeira_linha"/>
    <w:basedOn w:val="Normal"/>
    <w:rsid w:val="00113473"/>
    <w:pPr>
      <w:spacing w:before="100" w:beforeAutospacing="1" w:after="100" w:afterAutospacing="1"/>
    </w:pPr>
    <w:rPr>
      <w:rFonts w:ascii="Times New Roman" w:hAnsi="Times New Roman" w:cs="Times New Roman"/>
      <w:sz w:val="24"/>
    </w:rPr>
  </w:style>
  <w:style w:type="paragraph" w:customStyle="1" w:styleId="textocentralizado">
    <w:name w:val="texto_centralizado"/>
    <w:basedOn w:val="Normal"/>
    <w:rsid w:val="00113473"/>
    <w:pPr>
      <w:spacing w:before="100" w:beforeAutospacing="1" w:after="100" w:afterAutospacing="1"/>
    </w:pPr>
    <w:rPr>
      <w:rFonts w:ascii="Times New Roman" w:hAnsi="Times New Roman" w:cs="Times New Roman"/>
      <w:sz w:val="24"/>
    </w:rPr>
  </w:style>
  <w:style w:type="paragraph" w:customStyle="1" w:styleId="PargrafodaLista1">
    <w:name w:val="Parágrafo da Lista1"/>
    <w:basedOn w:val="Normal"/>
    <w:rsid w:val="00113473"/>
    <w:pPr>
      <w:ind w:left="720"/>
    </w:pPr>
    <w:rPr>
      <w:rFonts w:ascii="Ecofont_Spranq_eco_Sans" w:hAnsi="Ecofont_Spranq_eco_Sans"/>
      <w:sz w:val="24"/>
    </w:rPr>
  </w:style>
  <w:style w:type="paragraph" w:customStyle="1" w:styleId="Citao1">
    <w:name w:val="Citação1"/>
    <w:basedOn w:val="Normal"/>
    <w:next w:val="Normal"/>
    <w:link w:val="QuoteChar"/>
    <w:rsid w:val="0011347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shd w:val="clear" w:color="auto" w:fill="FFFFCC"/>
      <w:lang w:val="x-none" w:eastAsia="en-US"/>
    </w:rPr>
  </w:style>
  <w:style w:type="character" w:customStyle="1" w:styleId="QuoteChar">
    <w:name w:val="Quote Char"/>
    <w:link w:val="Citao1"/>
    <w:rsid w:val="00113473"/>
    <w:rPr>
      <w:rFonts w:ascii="Ecofont_Spranq_eco_Sans" w:hAnsi="Ecofont_Spranq_eco_Sans" w:cs="Tahoma"/>
      <w:i/>
      <w:color w:val="000000"/>
      <w:sz w:val="24"/>
      <w:szCs w:val="24"/>
      <w:shd w:val="clear" w:color="auto" w:fill="FFFFCC"/>
      <w:lang w:val="x-none" w:eastAsia="en-US"/>
    </w:rPr>
  </w:style>
  <w:style w:type="paragraph" w:styleId="Recuodecorpodetexto">
    <w:name w:val="Body Text Indent"/>
    <w:basedOn w:val="Normal"/>
    <w:link w:val="RecuodecorpodetextoChar"/>
    <w:rsid w:val="00113473"/>
    <w:pPr>
      <w:ind w:firstLine="1496"/>
      <w:jc w:val="both"/>
    </w:pPr>
    <w:rPr>
      <w:rFonts w:ascii="Courier New" w:hAnsi="Courier New" w:cs="Times New Roman"/>
      <w:sz w:val="28"/>
      <w:szCs w:val="20"/>
    </w:rPr>
  </w:style>
  <w:style w:type="character" w:customStyle="1" w:styleId="RecuodecorpodetextoChar">
    <w:name w:val="Recuo de corpo de texto Char"/>
    <w:basedOn w:val="Fontepargpadro"/>
    <w:link w:val="Recuodecorpodetexto"/>
    <w:rsid w:val="00113473"/>
    <w:rPr>
      <w:rFonts w:ascii="Courier New" w:hAnsi="Courier New"/>
      <w:sz w:val="28"/>
    </w:rPr>
  </w:style>
  <w:style w:type="paragraph" w:customStyle="1" w:styleId="logo">
    <w:name w:val="logo"/>
    <w:basedOn w:val="Normal"/>
    <w:rsid w:val="008D3075"/>
    <w:pPr>
      <w:suppressAutoHyphens/>
    </w:pPr>
    <w:rPr>
      <w:rFonts w:ascii="Arial Narrow" w:hAnsi="Arial Narrow"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4102">
      <w:bodyDiv w:val="1"/>
      <w:marLeft w:val="0"/>
      <w:marRight w:val="0"/>
      <w:marTop w:val="0"/>
      <w:marBottom w:val="0"/>
      <w:divBdr>
        <w:top w:val="none" w:sz="0" w:space="0" w:color="auto"/>
        <w:left w:val="none" w:sz="0" w:space="0" w:color="auto"/>
        <w:bottom w:val="none" w:sz="0" w:space="0" w:color="auto"/>
        <w:right w:val="none" w:sz="0" w:space="0" w:color="auto"/>
      </w:divBdr>
    </w:div>
    <w:div w:id="97874460">
      <w:bodyDiv w:val="1"/>
      <w:marLeft w:val="0"/>
      <w:marRight w:val="0"/>
      <w:marTop w:val="0"/>
      <w:marBottom w:val="0"/>
      <w:divBdr>
        <w:top w:val="none" w:sz="0" w:space="0" w:color="auto"/>
        <w:left w:val="none" w:sz="0" w:space="0" w:color="auto"/>
        <w:bottom w:val="none" w:sz="0" w:space="0" w:color="auto"/>
        <w:right w:val="none" w:sz="0" w:space="0" w:color="auto"/>
      </w:divBdr>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1675478">
      <w:bodyDiv w:val="1"/>
      <w:marLeft w:val="0"/>
      <w:marRight w:val="0"/>
      <w:marTop w:val="0"/>
      <w:marBottom w:val="0"/>
      <w:divBdr>
        <w:top w:val="none" w:sz="0" w:space="0" w:color="auto"/>
        <w:left w:val="none" w:sz="0" w:space="0" w:color="auto"/>
        <w:bottom w:val="none" w:sz="0" w:space="0" w:color="auto"/>
        <w:right w:val="none" w:sz="0" w:space="0" w:color="auto"/>
      </w:divBdr>
    </w:div>
    <w:div w:id="141386099">
      <w:bodyDiv w:val="1"/>
      <w:marLeft w:val="0"/>
      <w:marRight w:val="0"/>
      <w:marTop w:val="0"/>
      <w:marBottom w:val="0"/>
      <w:divBdr>
        <w:top w:val="none" w:sz="0" w:space="0" w:color="auto"/>
        <w:left w:val="none" w:sz="0" w:space="0" w:color="auto"/>
        <w:bottom w:val="none" w:sz="0" w:space="0" w:color="auto"/>
        <w:right w:val="none" w:sz="0" w:space="0" w:color="auto"/>
      </w:divBdr>
    </w:div>
    <w:div w:id="240719690">
      <w:bodyDiv w:val="1"/>
      <w:marLeft w:val="0"/>
      <w:marRight w:val="0"/>
      <w:marTop w:val="0"/>
      <w:marBottom w:val="0"/>
      <w:divBdr>
        <w:top w:val="none" w:sz="0" w:space="0" w:color="auto"/>
        <w:left w:val="none" w:sz="0" w:space="0" w:color="auto"/>
        <w:bottom w:val="none" w:sz="0" w:space="0" w:color="auto"/>
        <w:right w:val="none" w:sz="0" w:space="0" w:color="auto"/>
      </w:divBdr>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73163539">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468518884">
      <w:bodyDiv w:val="1"/>
      <w:marLeft w:val="0"/>
      <w:marRight w:val="0"/>
      <w:marTop w:val="0"/>
      <w:marBottom w:val="0"/>
      <w:divBdr>
        <w:top w:val="none" w:sz="0" w:space="0" w:color="auto"/>
        <w:left w:val="none" w:sz="0" w:space="0" w:color="auto"/>
        <w:bottom w:val="none" w:sz="0" w:space="0" w:color="auto"/>
        <w:right w:val="none" w:sz="0" w:space="0" w:color="auto"/>
      </w:divBdr>
    </w:div>
    <w:div w:id="495653985">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30350846">
      <w:bodyDiv w:val="1"/>
      <w:marLeft w:val="0"/>
      <w:marRight w:val="0"/>
      <w:marTop w:val="0"/>
      <w:marBottom w:val="0"/>
      <w:divBdr>
        <w:top w:val="none" w:sz="0" w:space="0" w:color="auto"/>
        <w:left w:val="none" w:sz="0" w:space="0" w:color="auto"/>
        <w:bottom w:val="none" w:sz="0" w:space="0" w:color="auto"/>
        <w:right w:val="none" w:sz="0" w:space="0" w:color="auto"/>
      </w:divBdr>
      <w:divsChild>
        <w:div w:id="2123719426">
          <w:marLeft w:val="0"/>
          <w:marRight w:val="0"/>
          <w:marTop w:val="0"/>
          <w:marBottom w:val="0"/>
          <w:divBdr>
            <w:top w:val="none" w:sz="0" w:space="0" w:color="auto"/>
            <w:left w:val="none" w:sz="0" w:space="0" w:color="auto"/>
            <w:bottom w:val="none" w:sz="0" w:space="0" w:color="auto"/>
            <w:right w:val="none" w:sz="0" w:space="0" w:color="auto"/>
          </w:divBdr>
        </w:div>
        <w:div w:id="2009823941">
          <w:marLeft w:val="0"/>
          <w:marRight w:val="0"/>
          <w:marTop w:val="0"/>
          <w:marBottom w:val="0"/>
          <w:divBdr>
            <w:top w:val="none" w:sz="0" w:space="0" w:color="auto"/>
            <w:left w:val="none" w:sz="0" w:space="0" w:color="auto"/>
            <w:bottom w:val="none" w:sz="0" w:space="0" w:color="auto"/>
            <w:right w:val="none" w:sz="0" w:space="0" w:color="auto"/>
          </w:divBdr>
        </w:div>
        <w:div w:id="2100251979">
          <w:marLeft w:val="0"/>
          <w:marRight w:val="0"/>
          <w:marTop w:val="0"/>
          <w:marBottom w:val="0"/>
          <w:divBdr>
            <w:top w:val="none" w:sz="0" w:space="0" w:color="auto"/>
            <w:left w:val="none" w:sz="0" w:space="0" w:color="auto"/>
            <w:bottom w:val="none" w:sz="0" w:space="0" w:color="auto"/>
            <w:right w:val="none" w:sz="0" w:space="0" w:color="auto"/>
          </w:divBdr>
        </w:div>
        <w:div w:id="1524048054">
          <w:marLeft w:val="0"/>
          <w:marRight w:val="0"/>
          <w:marTop w:val="0"/>
          <w:marBottom w:val="0"/>
          <w:divBdr>
            <w:top w:val="none" w:sz="0" w:space="0" w:color="auto"/>
            <w:left w:val="none" w:sz="0" w:space="0" w:color="auto"/>
            <w:bottom w:val="none" w:sz="0" w:space="0" w:color="auto"/>
            <w:right w:val="none" w:sz="0" w:space="0" w:color="auto"/>
          </w:divBdr>
        </w:div>
        <w:div w:id="30302706">
          <w:marLeft w:val="0"/>
          <w:marRight w:val="0"/>
          <w:marTop w:val="0"/>
          <w:marBottom w:val="0"/>
          <w:divBdr>
            <w:top w:val="none" w:sz="0" w:space="0" w:color="auto"/>
            <w:left w:val="none" w:sz="0" w:space="0" w:color="auto"/>
            <w:bottom w:val="none" w:sz="0" w:space="0" w:color="auto"/>
            <w:right w:val="none" w:sz="0" w:space="0" w:color="auto"/>
          </w:divBdr>
        </w:div>
        <w:div w:id="326398150">
          <w:marLeft w:val="0"/>
          <w:marRight w:val="0"/>
          <w:marTop w:val="0"/>
          <w:marBottom w:val="0"/>
          <w:divBdr>
            <w:top w:val="none" w:sz="0" w:space="0" w:color="auto"/>
            <w:left w:val="none" w:sz="0" w:space="0" w:color="auto"/>
            <w:bottom w:val="none" w:sz="0" w:space="0" w:color="auto"/>
            <w:right w:val="none" w:sz="0" w:space="0" w:color="auto"/>
          </w:divBdr>
        </w:div>
        <w:div w:id="383066408">
          <w:marLeft w:val="0"/>
          <w:marRight w:val="0"/>
          <w:marTop w:val="0"/>
          <w:marBottom w:val="0"/>
          <w:divBdr>
            <w:top w:val="none" w:sz="0" w:space="0" w:color="auto"/>
            <w:left w:val="none" w:sz="0" w:space="0" w:color="auto"/>
            <w:bottom w:val="none" w:sz="0" w:space="0" w:color="auto"/>
            <w:right w:val="none" w:sz="0" w:space="0" w:color="auto"/>
          </w:divBdr>
        </w:div>
        <w:div w:id="494422324">
          <w:marLeft w:val="0"/>
          <w:marRight w:val="0"/>
          <w:marTop w:val="0"/>
          <w:marBottom w:val="0"/>
          <w:divBdr>
            <w:top w:val="none" w:sz="0" w:space="0" w:color="auto"/>
            <w:left w:val="none" w:sz="0" w:space="0" w:color="auto"/>
            <w:bottom w:val="none" w:sz="0" w:space="0" w:color="auto"/>
            <w:right w:val="none" w:sz="0" w:space="0" w:color="auto"/>
          </w:divBdr>
        </w:div>
        <w:div w:id="1915384765">
          <w:marLeft w:val="0"/>
          <w:marRight w:val="0"/>
          <w:marTop w:val="0"/>
          <w:marBottom w:val="0"/>
          <w:divBdr>
            <w:top w:val="none" w:sz="0" w:space="0" w:color="auto"/>
            <w:left w:val="none" w:sz="0" w:space="0" w:color="auto"/>
            <w:bottom w:val="none" w:sz="0" w:space="0" w:color="auto"/>
            <w:right w:val="none" w:sz="0" w:space="0" w:color="auto"/>
          </w:divBdr>
        </w:div>
        <w:div w:id="1385325199">
          <w:marLeft w:val="0"/>
          <w:marRight w:val="0"/>
          <w:marTop w:val="0"/>
          <w:marBottom w:val="0"/>
          <w:divBdr>
            <w:top w:val="none" w:sz="0" w:space="0" w:color="auto"/>
            <w:left w:val="none" w:sz="0" w:space="0" w:color="auto"/>
            <w:bottom w:val="none" w:sz="0" w:space="0" w:color="auto"/>
            <w:right w:val="none" w:sz="0" w:space="0" w:color="auto"/>
          </w:divBdr>
        </w:div>
        <w:div w:id="956641090">
          <w:marLeft w:val="0"/>
          <w:marRight w:val="0"/>
          <w:marTop w:val="0"/>
          <w:marBottom w:val="0"/>
          <w:divBdr>
            <w:top w:val="none" w:sz="0" w:space="0" w:color="auto"/>
            <w:left w:val="none" w:sz="0" w:space="0" w:color="auto"/>
            <w:bottom w:val="none" w:sz="0" w:space="0" w:color="auto"/>
            <w:right w:val="none" w:sz="0" w:space="0" w:color="auto"/>
          </w:divBdr>
        </w:div>
        <w:div w:id="70809754">
          <w:marLeft w:val="0"/>
          <w:marRight w:val="0"/>
          <w:marTop w:val="0"/>
          <w:marBottom w:val="0"/>
          <w:divBdr>
            <w:top w:val="none" w:sz="0" w:space="0" w:color="auto"/>
            <w:left w:val="none" w:sz="0" w:space="0" w:color="auto"/>
            <w:bottom w:val="none" w:sz="0" w:space="0" w:color="auto"/>
            <w:right w:val="none" w:sz="0" w:space="0" w:color="auto"/>
          </w:divBdr>
        </w:div>
        <w:div w:id="1446577992">
          <w:marLeft w:val="0"/>
          <w:marRight w:val="0"/>
          <w:marTop w:val="0"/>
          <w:marBottom w:val="0"/>
          <w:divBdr>
            <w:top w:val="none" w:sz="0" w:space="0" w:color="auto"/>
            <w:left w:val="none" w:sz="0" w:space="0" w:color="auto"/>
            <w:bottom w:val="none" w:sz="0" w:space="0" w:color="auto"/>
            <w:right w:val="none" w:sz="0" w:space="0" w:color="auto"/>
          </w:divBdr>
        </w:div>
        <w:div w:id="1534920146">
          <w:marLeft w:val="0"/>
          <w:marRight w:val="0"/>
          <w:marTop w:val="0"/>
          <w:marBottom w:val="0"/>
          <w:divBdr>
            <w:top w:val="none" w:sz="0" w:space="0" w:color="auto"/>
            <w:left w:val="none" w:sz="0" w:space="0" w:color="auto"/>
            <w:bottom w:val="none" w:sz="0" w:space="0" w:color="auto"/>
            <w:right w:val="none" w:sz="0" w:space="0" w:color="auto"/>
          </w:divBdr>
        </w:div>
        <w:div w:id="1658411004">
          <w:marLeft w:val="0"/>
          <w:marRight w:val="0"/>
          <w:marTop w:val="0"/>
          <w:marBottom w:val="0"/>
          <w:divBdr>
            <w:top w:val="none" w:sz="0" w:space="0" w:color="auto"/>
            <w:left w:val="none" w:sz="0" w:space="0" w:color="auto"/>
            <w:bottom w:val="none" w:sz="0" w:space="0" w:color="auto"/>
            <w:right w:val="none" w:sz="0" w:space="0" w:color="auto"/>
          </w:divBdr>
        </w:div>
        <w:div w:id="191068989">
          <w:marLeft w:val="0"/>
          <w:marRight w:val="0"/>
          <w:marTop w:val="0"/>
          <w:marBottom w:val="0"/>
          <w:divBdr>
            <w:top w:val="none" w:sz="0" w:space="0" w:color="auto"/>
            <w:left w:val="none" w:sz="0" w:space="0" w:color="auto"/>
            <w:bottom w:val="none" w:sz="0" w:space="0" w:color="auto"/>
            <w:right w:val="none" w:sz="0" w:space="0" w:color="auto"/>
          </w:divBdr>
        </w:div>
        <w:div w:id="55668120">
          <w:marLeft w:val="0"/>
          <w:marRight w:val="0"/>
          <w:marTop w:val="0"/>
          <w:marBottom w:val="0"/>
          <w:divBdr>
            <w:top w:val="none" w:sz="0" w:space="0" w:color="auto"/>
            <w:left w:val="none" w:sz="0" w:space="0" w:color="auto"/>
            <w:bottom w:val="none" w:sz="0" w:space="0" w:color="auto"/>
            <w:right w:val="none" w:sz="0" w:space="0" w:color="auto"/>
          </w:divBdr>
        </w:div>
        <w:div w:id="145972805">
          <w:marLeft w:val="0"/>
          <w:marRight w:val="0"/>
          <w:marTop w:val="0"/>
          <w:marBottom w:val="0"/>
          <w:divBdr>
            <w:top w:val="none" w:sz="0" w:space="0" w:color="auto"/>
            <w:left w:val="none" w:sz="0" w:space="0" w:color="auto"/>
            <w:bottom w:val="none" w:sz="0" w:space="0" w:color="auto"/>
            <w:right w:val="none" w:sz="0" w:space="0" w:color="auto"/>
          </w:divBdr>
        </w:div>
        <w:div w:id="718044410">
          <w:marLeft w:val="0"/>
          <w:marRight w:val="0"/>
          <w:marTop w:val="0"/>
          <w:marBottom w:val="0"/>
          <w:divBdr>
            <w:top w:val="none" w:sz="0" w:space="0" w:color="auto"/>
            <w:left w:val="none" w:sz="0" w:space="0" w:color="auto"/>
            <w:bottom w:val="none" w:sz="0" w:space="0" w:color="auto"/>
            <w:right w:val="none" w:sz="0" w:space="0" w:color="auto"/>
          </w:divBdr>
        </w:div>
        <w:div w:id="1084569996">
          <w:marLeft w:val="0"/>
          <w:marRight w:val="0"/>
          <w:marTop w:val="0"/>
          <w:marBottom w:val="0"/>
          <w:divBdr>
            <w:top w:val="none" w:sz="0" w:space="0" w:color="auto"/>
            <w:left w:val="none" w:sz="0" w:space="0" w:color="auto"/>
            <w:bottom w:val="none" w:sz="0" w:space="0" w:color="auto"/>
            <w:right w:val="none" w:sz="0" w:space="0" w:color="auto"/>
          </w:divBdr>
        </w:div>
        <w:div w:id="956181449">
          <w:marLeft w:val="0"/>
          <w:marRight w:val="0"/>
          <w:marTop w:val="0"/>
          <w:marBottom w:val="0"/>
          <w:divBdr>
            <w:top w:val="none" w:sz="0" w:space="0" w:color="auto"/>
            <w:left w:val="none" w:sz="0" w:space="0" w:color="auto"/>
            <w:bottom w:val="none" w:sz="0" w:space="0" w:color="auto"/>
            <w:right w:val="none" w:sz="0" w:space="0" w:color="auto"/>
          </w:divBdr>
        </w:div>
        <w:div w:id="1531644403">
          <w:marLeft w:val="0"/>
          <w:marRight w:val="0"/>
          <w:marTop w:val="0"/>
          <w:marBottom w:val="0"/>
          <w:divBdr>
            <w:top w:val="none" w:sz="0" w:space="0" w:color="auto"/>
            <w:left w:val="none" w:sz="0" w:space="0" w:color="auto"/>
            <w:bottom w:val="none" w:sz="0" w:space="0" w:color="auto"/>
            <w:right w:val="none" w:sz="0" w:space="0" w:color="auto"/>
          </w:divBdr>
        </w:div>
        <w:div w:id="1142455899">
          <w:marLeft w:val="0"/>
          <w:marRight w:val="0"/>
          <w:marTop w:val="0"/>
          <w:marBottom w:val="0"/>
          <w:divBdr>
            <w:top w:val="none" w:sz="0" w:space="0" w:color="auto"/>
            <w:left w:val="none" w:sz="0" w:space="0" w:color="auto"/>
            <w:bottom w:val="none" w:sz="0" w:space="0" w:color="auto"/>
            <w:right w:val="none" w:sz="0" w:space="0" w:color="auto"/>
          </w:divBdr>
        </w:div>
        <w:div w:id="654651283">
          <w:marLeft w:val="0"/>
          <w:marRight w:val="0"/>
          <w:marTop w:val="0"/>
          <w:marBottom w:val="0"/>
          <w:divBdr>
            <w:top w:val="none" w:sz="0" w:space="0" w:color="auto"/>
            <w:left w:val="none" w:sz="0" w:space="0" w:color="auto"/>
            <w:bottom w:val="none" w:sz="0" w:space="0" w:color="auto"/>
            <w:right w:val="none" w:sz="0" w:space="0" w:color="auto"/>
          </w:divBdr>
        </w:div>
        <w:div w:id="826823361">
          <w:marLeft w:val="0"/>
          <w:marRight w:val="0"/>
          <w:marTop w:val="0"/>
          <w:marBottom w:val="0"/>
          <w:divBdr>
            <w:top w:val="none" w:sz="0" w:space="0" w:color="auto"/>
            <w:left w:val="none" w:sz="0" w:space="0" w:color="auto"/>
            <w:bottom w:val="none" w:sz="0" w:space="0" w:color="auto"/>
            <w:right w:val="none" w:sz="0" w:space="0" w:color="auto"/>
          </w:divBdr>
        </w:div>
        <w:div w:id="1771244393">
          <w:marLeft w:val="0"/>
          <w:marRight w:val="0"/>
          <w:marTop w:val="0"/>
          <w:marBottom w:val="0"/>
          <w:divBdr>
            <w:top w:val="none" w:sz="0" w:space="0" w:color="auto"/>
            <w:left w:val="none" w:sz="0" w:space="0" w:color="auto"/>
            <w:bottom w:val="none" w:sz="0" w:space="0" w:color="auto"/>
            <w:right w:val="none" w:sz="0" w:space="0" w:color="auto"/>
          </w:divBdr>
        </w:div>
        <w:div w:id="1243833009">
          <w:marLeft w:val="0"/>
          <w:marRight w:val="0"/>
          <w:marTop w:val="0"/>
          <w:marBottom w:val="0"/>
          <w:divBdr>
            <w:top w:val="none" w:sz="0" w:space="0" w:color="auto"/>
            <w:left w:val="none" w:sz="0" w:space="0" w:color="auto"/>
            <w:bottom w:val="none" w:sz="0" w:space="0" w:color="auto"/>
            <w:right w:val="none" w:sz="0" w:space="0" w:color="auto"/>
          </w:divBdr>
        </w:div>
        <w:div w:id="1403790428">
          <w:marLeft w:val="0"/>
          <w:marRight w:val="0"/>
          <w:marTop w:val="0"/>
          <w:marBottom w:val="0"/>
          <w:divBdr>
            <w:top w:val="none" w:sz="0" w:space="0" w:color="auto"/>
            <w:left w:val="none" w:sz="0" w:space="0" w:color="auto"/>
            <w:bottom w:val="none" w:sz="0" w:space="0" w:color="auto"/>
            <w:right w:val="none" w:sz="0" w:space="0" w:color="auto"/>
          </w:divBdr>
        </w:div>
        <w:div w:id="1821116167">
          <w:marLeft w:val="0"/>
          <w:marRight w:val="0"/>
          <w:marTop w:val="0"/>
          <w:marBottom w:val="0"/>
          <w:divBdr>
            <w:top w:val="none" w:sz="0" w:space="0" w:color="auto"/>
            <w:left w:val="none" w:sz="0" w:space="0" w:color="auto"/>
            <w:bottom w:val="none" w:sz="0" w:space="0" w:color="auto"/>
            <w:right w:val="none" w:sz="0" w:space="0" w:color="auto"/>
          </w:divBdr>
        </w:div>
        <w:div w:id="727654631">
          <w:marLeft w:val="0"/>
          <w:marRight w:val="0"/>
          <w:marTop w:val="0"/>
          <w:marBottom w:val="0"/>
          <w:divBdr>
            <w:top w:val="none" w:sz="0" w:space="0" w:color="auto"/>
            <w:left w:val="none" w:sz="0" w:space="0" w:color="auto"/>
            <w:bottom w:val="none" w:sz="0" w:space="0" w:color="auto"/>
            <w:right w:val="none" w:sz="0" w:space="0" w:color="auto"/>
          </w:divBdr>
        </w:div>
        <w:div w:id="1378895272">
          <w:marLeft w:val="0"/>
          <w:marRight w:val="0"/>
          <w:marTop w:val="0"/>
          <w:marBottom w:val="0"/>
          <w:divBdr>
            <w:top w:val="none" w:sz="0" w:space="0" w:color="auto"/>
            <w:left w:val="none" w:sz="0" w:space="0" w:color="auto"/>
            <w:bottom w:val="none" w:sz="0" w:space="0" w:color="auto"/>
            <w:right w:val="none" w:sz="0" w:space="0" w:color="auto"/>
          </w:divBdr>
        </w:div>
        <w:div w:id="1699574913">
          <w:marLeft w:val="0"/>
          <w:marRight w:val="0"/>
          <w:marTop w:val="0"/>
          <w:marBottom w:val="0"/>
          <w:divBdr>
            <w:top w:val="none" w:sz="0" w:space="0" w:color="auto"/>
            <w:left w:val="none" w:sz="0" w:space="0" w:color="auto"/>
            <w:bottom w:val="none" w:sz="0" w:space="0" w:color="auto"/>
            <w:right w:val="none" w:sz="0" w:space="0" w:color="auto"/>
          </w:divBdr>
        </w:div>
        <w:div w:id="706176116">
          <w:marLeft w:val="0"/>
          <w:marRight w:val="0"/>
          <w:marTop w:val="0"/>
          <w:marBottom w:val="0"/>
          <w:divBdr>
            <w:top w:val="none" w:sz="0" w:space="0" w:color="auto"/>
            <w:left w:val="none" w:sz="0" w:space="0" w:color="auto"/>
            <w:bottom w:val="none" w:sz="0" w:space="0" w:color="auto"/>
            <w:right w:val="none" w:sz="0" w:space="0" w:color="auto"/>
          </w:divBdr>
        </w:div>
        <w:div w:id="1484929350">
          <w:marLeft w:val="0"/>
          <w:marRight w:val="0"/>
          <w:marTop w:val="0"/>
          <w:marBottom w:val="0"/>
          <w:divBdr>
            <w:top w:val="none" w:sz="0" w:space="0" w:color="auto"/>
            <w:left w:val="none" w:sz="0" w:space="0" w:color="auto"/>
            <w:bottom w:val="none" w:sz="0" w:space="0" w:color="auto"/>
            <w:right w:val="none" w:sz="0" w:space="0" w:color="auto"/>
          </w:divBdr>
        </w:div>
        <w:div w:id="1309046329">
          <w:marLeft w:val="0"/>
          <w:marRight w:val="0"/>
          <w:marTop w:val="0"/>
          <w:marBottom w:val="0"/>
          <w:divBdr>
            <w:top w:val="none" w:sz="0" w:space="0" w:color="auto"/>
            <w:left w:val="none" w:sz="0" w:space="0" w:color="auto"/>
            <w:bottom w:val="none" w:sz="0" w:space="0" w:color="auto"/>
            <w:right w:val="none" w:sz="0" w:space="0" w:color="auto"/>
          </w:divBdr>
        </w:div>
        <w:div w:id="179005173">
          <w:marLeft w:val="0"/>
          <w:marRight w:val="0"/>
          <w:marTop w:val="0"/>
          <w:marBottom w:val="0"/>
          <w:divBdr>
            <w:top w:val="none" w:sz="0" w:space="0" w:color="auto"/>
            <w:left w:val="none" w:sz="0" w:space="0" w:color="auto"/>
            <w:bottom w:val="none" w:sz="0" w:space="0" w:color="auto"/>
            <w:right w:val="none" w:sz="0" w:space="0" w:color="auto"/>
          </w:divBdr>
        </w:div>
        <w:div w:id="1940873990">
          <w:marLeft w:val="0"/>
          <w:marRight w:val="0"/>
          <w:marTop w:val="0"/>
          <w:marBottom w:val="0"/>
          <w:divBdr>
            <w:top w:val="none" w:sz="0" w:space="0" w:color="auto"/>
            <w:left w:val="none" w:sz="0" w:space="0" w:color="auto"/>
            <w:bottom w:val="none" w:sz="0" w:space="0" w:color="auto"/>
            <w:right w:val="none" w:sz="0" w:space="0" w:color="auto"/>
          </w:divBdr>
        </w:div>
        <w:div w:id="287392679">
          <w:marLeft w:val="0"/>
          <w:marRight w:val="0"/>
          <w:marTop w:val="0"/>
          <w:marBottom w:val="0"/>
          <w:divBdr>
            <w:top w:val="none" w:sz="0" w:space="0" w:color="auto"/>
            <w:left w:val="none" w:sz="0" w:space="0" w:color="auto"/>
            <w:bottom w:val="none" w:sz="0" w:space="0" w:color="auto"/>
            <w:right w:val="none" w:sz="0" w:space="0" w:color="auto"/>
          </w:divBdr>
        </w:div>
        <w:div w:id="1823347878">
          <w:marLeft w:val="0"/>
          <w:marRight w:val="0"/>
          <w:marTop w:val="0"/>
          <w:marBottom w:val="0"/>
          <w:divBdr>
            <w:top w:val="none" w:sz="0" w:space="0" w:color="auto"/>
            <w:left w:val="none" w:sz="0" w:space="0" w:color="auto"/>
            <w:bottom w:val="none" w:sz="0" w:space="0" w:color="auto"/>
            <w:right w:val="none" w:sz="0" w:space="0" w:color="auto"/>
          </w:divBdr>
        </w:div>
        <w:div w:id="1045761591">
          <w:marLeft w:val="0"/>
          <w:marRight w:val="0"/>
          <w:marTop w:val="0"/>
          <w:marBottom w:val="0"/>
          <w:divBdr>
            <w:top w:val="none" w:sz="0" w:space="0" w:color="auto"/>
            <w:left w:val="none" w:sz="0" w:space="0" w:color="auto"/>
            <w:bottom w:val="none" w:sz="0" w:space="0" w:color="auto"/>
            <w:right w:val="none" w:sz="0" w:space="0" w:color="auto"/>
          </w:divBdr>
        </w:div>
        <w:div w:id="1316569104">
          <w:marLeft w:val="0"/>
          <w:marRight w:val="0"/>
          <w:marTop w:val="0"/>
          <w:marBottom w:val="0"/>
          <w:divBdr>
            <w:top w:val="none" w:sz="0" w:space="0" w:color="auto"/>
            <w:left w:val="none" w:sz="0" w:space="0" w:color="auto"/>
            <w:bottom w:val="none" w:sz="0" w:space="0" w:color="auto"/>
            <w:right w:val="none" w:sz="0" w:space="0" w:color="auto"/>
          </w:divBdr>
        </w:div>
        <w:div w:id="1092582854">
          <w:marLeft w:val="0"/>
          <w:marRight w:val="0"/>
          <w:marTop w:val="0"/>
          <w:marBottom w:val="0"/>
          <w:divBdr>
            <w:top w:val="none" w:sz="0" w:space="0" w:color="auto"/>
            <w:left w:val="none" w:sz="0" w:space="0" w:color="auto"/>
            <w:bottom w:val="none" w:sz="0" w:space="0" w:color="auto"/>
            <w:right w:val="none" w:sz="0" w:space="0" w:color="auto"/>
          </w:divBdr>
        </w:div>
        <w:div w:id="957296258">
          <w:marLeft w:val="0"/>
          <w:marRight w:val="0"/>
          <w:marTop w:val="0"/>
          <w:marBottom w:val="0"/>
          <w:divBdr>
            <w:top w:val="none" w:sz="0" w:space="0" w:color="auto"/>
            <w:left w:val="none" w:sz="0" w:space="0" w:color="auto"/>
            <w:bottom w:val="none" w:sz="0" w:space="0" w:color="auto"/>
            <w:right w:val="none" w:sz="0" w:space="0" w:color="auto"/>
          </w:divBdr>
        </w:div>
        <w:div w:id="1121999266">
          <w:marLeft w:val="0"/>
          <w:marRight w:val="0"/>
          <w:marTop w:val="0"/>
          <w:marBottom w:val="0"/>
          <w:divBdr>
            <w:top w:val="none" w:sz="0" w:space="0" w:color="auto"/>
            <w:left w:val="none" w:sz="0" w:space="0" w:color="auto"/>
            <w:bottom w:val="none" w:sz="0" w:space="0" w:color="auto"/>
            <w:right w:val="none" w:sz="0" w:space="0" w:color="auto"/>
          </w:divBdr>
        </w:div>
        <w:div w:id="1342395455">
          <w:marLeft w:val="0"/>
          <w:marRight w:val="0"/>
          <w:marTop w:val="0"/>
          <w:marBottom w:val="0"/>
          <w:divBdr>
            <w:top w:val="none" w:sz="0" w:space="0" w:color="auto"/>
            <w:left w:val="none" w:sz="0" w:space="0" w:color="auto"/>
            <w:bottom w:val="none" w:sz="0" w:space="0" w:color="auto"/>
            <w:right w:val="none" w:sz="0" w:space="0" w:color="auto"/>
          </w:divBdr>
        </w:div>
        <w:div w:id="335422057">
          <w:marLeft w:val="0"/>
          <w:marRight w:val="0"/>
          <w:marTop w:val="0"/>
          <w:marBottom w:val="0"/>
          <w:divBdr>
            <w:top w:val="none" w:sz="0" w:space="0" w:color="auto"/>
            <w:left w:val="none" w:sz="0" w:space="0" w:color="auto"/>
            <w:bottom w:val="none" w:sz="0" w:space="0" w:color="auto"/>
            <w:right w:val="none" w:sz="0" w:space="0" w:color="auto"/>
          </w:divBdr>
        </w:div>
        <w:div w:id="620039419">
          <w:marLeft w:val="0"/>
          <w:marRight w:val="0"/>
          <w:marTop w:val="0"/>
          <w:marBottom w:val="0"/>
          <w:divBdr>
            <w:top w:val="none" w:sz="0" w:space="0" w:color="auto"/>
            <w:left w:val="none" w:sz="0" w:space="0" w:color="auto"/>
            <w:bottom w:val="none" w:sz="0" w:space="0" w:color="auto"/>
            <w:right w:val="none" w:sz="0" w:space="0" w:color="auto"/>
          </w:divBdr>
        </w:div>
        <w:div w:id="36971766">
          <w:marLeft w:val="0"/>
          <w:marRight w:val="0"/>
          <w:marTop w:val="0"/>
          <w:marBottom w:val="0"/>
          <w:divBdr>
            <w:top w:val="none" w:sz="0" w:space="0" w:color="auto"/>
            <w:left w:val="none" w:sz="0" w:space="0" w:color="auto"/>
            <w:bottom w:val="none" w:sz="0" w:space="0" w:color="auto"/>
            <w:right w:val="none" w:sz="0" w:space="0" w:color="auto"/>
          </w:divBdr>
        </w:div>
        <w:div w:id="2005936524">
          <w:marLeft w:val="0"/>
          <w:marRight w:val="0"/>
          <w:marTop w:val="0"/>
          <w:marBottom w:val="0"/>
          <w:divBdr>
            <w:top w:val="none" w:sz="0" w:space="0" w:color="auto"/>
            <w:left w:val="none" w:sz="0" w:space="0" w:color="auto"/>
            <w:bottom w:val="none" w:sz="0" w:space="0" w:color="auto"/>
            <w:right w:val="none" w:sz="0" w:space="0" w:color="auto"/>
          </w:divBdr>
        </w:div>
        <w:div w:id="1787894480">
          <w:marLeft w:val="0"/>
          <w:marRight w:val="0"/>
          <w:marTop w:val="0"/>
          <w:marBottom w:val="0"/>
          <w:divBdr>
            <w:top w:val="none" w:sz="0" w:space="0" w:color="auto"/>
            <w:left w:val="none" w:sz="0" w:space="0" w:color="auto"/>
            <w:bottom w:val="none" w:sz="0" w:space="0" w:color="auto"/>
            <w:right w:val="none" w:sz="0" w:space="0" w:color="auto"/>
          </w:divBdr>
        </w:div>
      </w:divsChild>
    </w:div>
    <w:div w:id="789857570">
      <w:bodyDiv w:val="1"/>
      <w:marLeft w:val="0"/>
      <w:marRight w:val="0"/>
      <w:marTop w:val="0"/>
      <w:marBottom w:val="0"/>
      <w:divBdr>
        <w:top w:val="none" w:sz="0" w:space="0" w:color="auto"/>
        <w:left w:val="none" w:sz="0" w:space="0" w:color="auto"/>
        <w:bottom w:val="none" w:sz="0" w:space="0" w:color="auto"/>
        <w:right w:val="none" w:sz="0" w:space="0" w:color="auto"/>
      </w:divBdr>
      <w:divsChild>
        <w:div w:id="1287589013">
          <w:marLeft w:val="0"/>
          <w:marRight w:val="0"/>
          <w:marTop w:val="0"/>
          <w:marBottom w:val="0"/>
          <w:divBdr>
            <w:top w:val="none" w:sz="0" w:space="0" w:color="auto"/>
            <w:left w:val="none" w:sz="0" w:space="0" w:color="auto"/>
            <w:bottom w:val="none" w:sz="0" w:space="0" w:color="auto"/>
            <w:right w:val="none" w:sz="0" w:space="0" w:color="auto"/>
          </w:divBdr>
        </w:div>
        <w:div w:id="740445116">
          <w:marLeft w:val="0"/>
          <w:marRight w:val="0"/>
          <w:marTop w:val="0"/>
          <w:marBottom w:val="0"/>
          <w:divBdr>
            <w:top w:val="none" w:sz="0" w:space="0" w:color="auto"/>
            <w:left w:val="none" w:sz="0" w:space="0" w:color="auto"/>
            <w:bottom w:val="none" w:sz="0" w:space="0" w:color="auto"/>
            <w:right w:val="none" w:sz="0" w:space="0" w:color="auto"/>
          </w:divBdr>
        </w:div>
        <w:div w:id="57558280">
          <w:marLeft w:val="0"/>
          <w:marRight w:val="0"/>
          <w:marTop w:val="0"/>
          <w:marBottom w:val="0"/>
          <w:divBdr>
            <w:top w:val="none" w:sz="0" w:space="0" w:color="auto"/>
            <w:left w:val="none" w:sz="0" w:space="0" w:color="auto"/>
            <w:bottom w:val="none" w:sz="0" w:space="0" w:color="auto"/>
            <w:right w:val="none" w:sz="0" w:space="0" w:color="auto"/>
          </w:divBdr>
        </w:div>
        <w:div w:id="1606383716">
          <w:marLeft w:val="0"/>
          <w:marRight w:val="0"/>
          <w:marTop w:val="0"/>
          <w:marBottom w:val="0"/>
          <w:divBdr>
            <w:top w:val="none" w:sz="0" w:space="0" w:color="auto"/>
            <w:left w:val="none" w:sz="0" w:space="0" w:color="auto"/>
            <w:bottom w:val="none" w:sz="0" w:space="0" w:color="auto"/>
            <w:right w:val="none" w:sz="0" w:space="0" w:color="auto"/>
          </w:divBdr>
        </w:div>
        <w:div w:id="913584431">
          <w:marLeft w:val="0"/>
          <w:marRight w:val="0"/>
          <w:marTop w:val="0"/>
          <w:marBottom w:val="0"/>
          <w:divBdr>
            <w:top w:val="none" w:sz="0" w:space="0" w:color="auto"/>
            <w:left w:val="none" w:sz="0" w:space="0" w:color="auto"/>
            <w:bottom w:val="none" w:sz="0" w:space="0" w:color="auto"/>
            <w:right w:val="none" w:sz="0" w:space="0" w:color="auto"/>
          </w:divBdr>
        </w:div>
        <w:div w:id="1590962547">
          <w:marLeft w:val="0"/>
          <w:marRight w:val="0"/>
          <w:marTop w:val="0"/>
          <w:marBottom w:val="0"/>
          <w:divBdr>
            <w:top w:val="none" w:sz="0" w:space="0" w:color="auto"/>
            <w:left w:val="none" w:sz="0" w:space="0" w:color="auto"/>
            <w:bottom w:val="none" w:sz="0" w:space="0" w:color="auto"/>
            <w:right w:val="none" w:sz="0" w:space="0" w:color="auto"/>
          </w:divBdr>
        </w:div>
      </w:divsChild>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39538942">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65759986">
      <w:bodyDiv w:val="1"/>
      <w:marLeft w:val="0"/>
      <w:marRight w:val="0"/>
      <w:marTop w:val="0"/>
      <w:marBottom w:val="0"/>
      <w:divBdr>
        <w:top w:val="none" w:sz="0" w:space="0" w:color="auto"/>
        <w:left w:val="none" w:sz="0" w:space="0" w:color="auto"/>
        <w:bottom w:val="none" w:sz="0" w:space="0" w:color="auto"/>
        <w:right w:val="none" w:sz="0" w:space="0" w:color="auto"/>
      </w:divBdr>
    </w:div>
    <w:div w:id="1098915395">
      <w:bodyDiv w:val="1"/>
      <w:marLeft w:val="0"/>
      <w:marRight w:val="0"/>
      <w:marTop w:val="0"/>
      <w:marBottom w:val="0"/>
      <w:divBdr>
        <w:top w:val="none" w:sz="0" w:space="0" w:color="auto"/>
        <w:left w:val="none" w:sz="0" w:space="0" w:color="auto"/>
        <w:bottom w:val="none" w:sz="0" w:space="0" w:color="auto"/>
        <w:right w:val="none" w:sz="0" w:space="0" w:color="auto"/>
      </w:divBdr>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09100833">
      <w:bodyDiv w:val="1"/>
      <w:marLeft w:val="0"/>
      <w:marRight w:val="0"/>
      <w:marTop w:val="0"/>
      <w:marBottom w:val="0"/>
      <w:divBdr>
        <w:top w:val="none" w:sz="0" w:space="0" w:color="auto"/>
        <w:left w:val="none" w:sz="0" w:space="0" w:color="auto"/>
        <w:bottom w:val="none" w:sz="0" w:space="0" w:color="auto"/>
        <w:right w:val="none" w:sz="0" w:space="0" w:color="auto"/>
      </w:divBdr>
    </w:div>
    <w:div w:id="1247228421">
      <w:bodyDiv w:val="1"/>
      <w:marLeft w:val="0"/>
      <w:marRight w:val="0"/>
      <w:marTop w:val="0"/>
      <w:marBottom w:val="0"/>
      <w:divBdr>
        <w:top w:val="none" w:sz="0" w:space="0" w:color="auto"/>
        <w:left w:val="none" w:sz="0" w:space="0" w:color="auto"/>
        <w:bottom w:val="none" w:sz="0" w:space="0" w:color="auto"/>
        <w:right w:val="none" w:sz="0" w:space="0" w:color="auto"/>
      </w:divBdr>
      <w:divsChild>
        <w:div w:id="2014185754">
          <w:marLeft w:val="0"/>
          <w:marRight w:val="0"/>
          <w:marTop w:val="0"/>
          <w:marBottom w:val="0"/>
          <w:divBdr>
            <w:top w:val="none" w:sz="0" w:space="0" w:color="auto"/>
            <w:left w:val="none" w:sz="0" w:space="0" w:color="auto"/>
            <w:bottom w:val="none" w:sz="0" w:space="0" w:color="auto"/>
            <w:right w:val="none" w:sz="0" w:space="0" w:color="auto"/>
          </w:divBdr>
        </w:div>
        <w:div w:id="894242947">
          <w:marLeft w:val="0"/>
          <w:marRight w:val="0"/>
          <w:marTop w:val="0"/>
          <w:marBottom w:val="0"/>
          <w:divBdr>
            <w:top w:val="none" w:sz="0" w:space="0" w:color="auto"/>
            <w:left w:val="none" w:sz="0" w:space="0" w:color="auto"/>
            <w:bottom w:val="none" w:sz="0" w:space="0" w:color="auto"/>
            <w:right w:val="none" w:sz="0" w:space="0" w:color="auto"/>
          </w:divBdr>
        </w:div>
        <w:div w:id="1830441793">
          <w:marLeft w:val="0"/>
          <w:marRight w:val="0"/>
          <w:marTop w:val="0"/>
          <w:marBottom w:val="0"/>
          <w:divBdr>
            <w:top w:val="none" w:sz="0" w:space="0" w:color="auto"/>
            <w:left w:val="none" w:sz="0" w:space="0" w:color="auto"/>
            <w:bottom w:val="none" w:sz="0" w:space="0" w:color="auto"/>
            <w:right w:val="none" w:sz="0" w:space="0" w:color="auto"/>
          </w:divBdr>
        </w:div>
        <w:div w:id="2109956993">
          <w:marLeft w:val="0"/>
          <w:marRight w:val="0"/>
          <w:marTop w:val="0"/>
          <w:marBottom w:val="0"/>
          <w:divBdr>
            <w:top w:val="none" w:sz="0" w:space="0" w:color="auto"/>
            <w:left w:val="none" w:sz="0" w:space="0" w:color="auto"/>
            <w:bottom w:val="none" w:sz="0" w:space="0" w:color="auto"/>
            <w:right w:val="none" w:sz="0" w:space="0" w:color="auto"/>
          </w:divBdr>
        </w:div>
        <w:div w:id="2006736374">
          <w:marLeft w:val="0"/>
          <w:marRight w:val="0"/>
          <w:marTop w:val="0"/>
          <w:marBottom w:val="0"/>
          <w:divBdr>
            <w:top w:val="none" w:sz="0" w:space="0" w:color="auto"/>
            <w:left w:val="none" w:sz="0" w:space="0" w:color="auto"/>
            <w:bottom w:val="none" w:sz="0" w:space="0" w:color="auto"/>
            <w:right w:val="none" w:sz="0" w:space="0" w:color="auto"/>
          </w:divBdr>
        </w:div>
        <w:div w:id="1543785809">
          <w:marLeft w:val="0"/>
          <w:marRight w:val="0"/>
          <w:marTop w:val="0"/>
          <w:marBottom w:val="0"/>
          <w:divBdr>
            <w:top w:val="none" w:sz="0" w:space="0" w:color="auto"/>
            <w:left w:val="none" w:sz="0" w:space="0" w:color="auto"/>
            <w:bottom w:val="none" w:sz="0" w:space="0" w:color="auto"/>
            <w:right w:val="none" w:sz="0" w:space="0" w:color="auto"/>
          </w:divBdr>
        </w:div>
        <w:div w:id="798567890">
          <w:marLeft w:val="0"/>
          <w:marRight w:val="0"/>
          <w:marTop w:val="0"/>
          <w:marBottom w:val="0"/>
          <w:divBdr>
            <w:top w:val="none" w:sz="0" w:space="0" w:color="auto"/>
            <w:left w:val="none" w:sz="0" w:space="0" w:color="auto"/>
            <w:bottom w:val="none" w:sz="0" w:space="0" w:color="auto"/>
            <w:right w:val="none" w:sz="0" w:space="0" w:color="auto"/>
          </w:divBdr>
        </w:div>
        <w:div w:id="1416783726">
          <w:marLeft w:val="0"/>
          <w:marRight w:val="0"/>
          <w:marTop w:val="0"/>
          <w:marBottom w:val="0"/>
          <w:divBdr>
            <w:top w:val="none" w:sz="0" w:space="0" w:color="auto"/>
            <w:left w:val="none" w:sz="0" w:space="0" w:color="auto"/>
            <w:bottom w:val="none" w:sz="0" w:space="0" w:color="auto"/>
            <w:right w:val="none" w:sz="0" w:space="0" w:color="auto"/>
          </w:divBdr>
        </w:div>
        <w:div w:id="183833028">
          <w:marLeft w:val="0"/>
          <w:marRight w:val="0"/>
          <w:marTop w:val="0"/>
          <w:marBottom w:val="0"/>
          <w:divBdr>
            <w:top w:val="none" w:sz="0" w:space="0" w:color="auto"/>
            <w:left w:val="none" w:sz="0" w:space="0" w:color="auto"/>
            <w:bottom w:val="none" w:sz="0" w:space="0" w:color="auto"/>
            <w:right w:val="none" w:sz="0" w:space="0" w:color="auto"/>
          </w:divBdr>
        </w:div>
        <w:div w:id="334771863">
          <w:marLeft w:val="0"/>
          <w:marRight w:val="0"/>
          <w:marTop w:val="0"/>
          <w:marBottom w:val="0"/>
          <w:divBdr>
            <w:top w:val="none" w:sz="0" w:space="0" w:color="auto"/>
            <w:left w:val="none" w:sz="0" w:space="0" w:color="auto"/>
            <w:bottom w:val="none" w:sz="0" w:space="0" w:color="auto"/>
            <w:right w:val="none" w:sz="0" w:space="0" w:color="auto"/>
          </w:divBdr>
        </w:div>
        <w:div w:id="1277062656">
          <w:marLeft w:val="0"/>
          <w:marRight w:val="0"/>
          <w:marTop w:val="0"/>
          <w:marBottom w:val="0"/>
          <w:divBdr>
            <w:top w:val="none" w:sz="0" w:space="0" w:color="auto"/>
            <w:left w:val="none" w:sz="0" w:space="0" w:color="auto"/>
            <w:bottom w:val="none" w:sz="0" w:space="0" w:color="auto"/>
            <w:right w:val="none" w:sz="0" w:space="0" w:color="auto"/>
          </w:divBdr>
        </w:div>
        <w:div w:id="353313251">
          <w:marLeft w:val="0"/>
          <w:marRight w:val="0"/>
          <w:marTop w:val="0"/>
          <w:marBottom w:val="0"/>
          <w:divBdr>
            <w:top w:val="none" w:sz="0" w:space="0" w:color="auto"/>
            <w:left w:val="none" w:sz="0" w:space="0" w:color="auto"/>
            <w:bottom w:val="none" w:sz="0" w:space="0" w:color="auto"/>
            <w:right w:val="none" w:sz="0" w:space="0" w:color="auto"/>
          </w:divBdr>
        </w:div>
        <w:div w:id="487984152">
          <w:marLeft w:val="0"/>
          <w:marRight w:val="0"/>
          <w:marTop w:val="0"/>
          <w:marBottom w:val="0"/>
          <w:divBdr>
            <w:top w:val="none" w:sz="0" w:space="0" w:color="auto"/>
            <w:left w:val="none" w:sz="0" w:space="0" w:color="auto"/>
            <w:bottom w:val="none" w:sz="0" w:space="0" w:color="auto"/>
            <w:right w:val="none" w:sz="0" w:space="0" w:color="auto"/>
          </w:divBdr>
        </w:div>
        <w:div w:id="2077701981">
          <w:marLeft w:val="0"/>
          <w:marRight w:val="0"/>
          <w:marTop w:val="0"/>
          <w:marBottom w:val="0"/>
          <w:divBdr>
            <w:top w:val="none" w:sz="0" w:space="0" w:color="auto"/>
            <w:left w:val="none" w:sz="0" w:space="0" w:color="auto"/>
            <w:bottom w:val="none" w:sz="0" w:space="0" w:color="auto"/>
            <w:right w:val="none" w:sz="0" w:space="0" w:color="auto"/>
          </w:divBdr>
        </w:div>
        <w:div w:id="176505641">
          <w:marLeft w:val="0"/>
          <w:marRight w:val="0"/>
          <w:marTop w:val="0"/>
          <w:marBottom w:val="0"/>
          <w:divBdr>
            <w:top w:val="none" w:sz="0" w:space="0" w:color="auto"/>
            <w:left w:val="none" w:sz="0" w:space="0" w:color="auto"/>
            <w:bottom w:val="none" w:sz="0" w:space="0" w:color="auto"/>
            <w:right w:val="none" w:sz="0" w:space="0" w:color="auto"/>
          </w:divBdr>
        </w:div>
        <w:div w:id="110826513">
          <w:marLeft w:val="0"/>
          <w:marRight w:val="0"/>
          <w:marTop w:val="0"/>
          <w:marBottom w:val="0"/>
          <w:divBdr>
            <w:top w:val="none" w:sz="0" w:space="0" w:color="auto"/>
            <w:left w:val="none" w:sz="0" w:space="0" w:color="auto"/>
            <w:bottom w:val="none" w:sz="0" w:space="0" w:color="auto"/>
            <w:right w:val="none" w:sz="0" w:space="0" w:color="auto"/>
          </w:divBdr>
        </w:div>
        <w:div w:id="1766461493">
          <w:marLeft w:val="0"/>
          <w:marRight w:val="0"/>
          <w:marTop w:val="0"/>
          <w:marBottom w:val="0"/>
          <w:divBdr>
            <w:top w:val="none" w:sz="0" w:space="0" w:color="auto"/>
            <w:left w:val="none" w:sz="0" w:space="0" w:color="auto"/>
            <w:bottom w:val="none" w:sz="0" w:space="0" w:color="auto"/>
            <w:right w:val="none" w:sz="0" w:space="0" w:color="auto"/>
          </w:divBdr>
        </w:div>
        <w:div w:id="988559534">
          <w:marLeft w:val="0"/>
          <w:marRight w:val="0"/>
          <w:marTop w:val="0"/>
          <w:marBottom w:val="0"/>
          <w:divBdr>
            <w:top w:val="none" w:sz="0" w:space="0" w:color="auto"/>
            <w:left w:val="none" w:sz="0" w:space="0" w:color="auto"/>
            <w:bottom w:val="none" w:sz="0" w:space="0" w:color="auto"/>
            <w:right w:val="none" w:sz="0" w:space="0" w:color="auto"/>
          </w:divBdr>
        </w:div>
        <w:div w:id="2029796911">
          <w:marLeft w:val="0"/>
          <w:marRight w:val="0"/>
          <w:marTop w:val="0"/>
          <w:marBottom w:val="0"/>
          <w:divBdr>
            <w:top w:val="none" w:sz="0" w:space="0" w:color="auto"/>
            <w:left w:val="none" w:sz="0" w:space="0" w:color="auto"/>
            <w:bottom w:val="none" w:sz="0" w:space="0" w:color="auto"/>
            <w:right w:val="none" w:sz="0" w:space="0" w:color="auto"/>
          </w:divBdr>
        </w:div>
        <w:div w:id="450829185">
          <w:marLeft w:val="0"/>
          <w:marRight w:val="0"/>
          <w:marTop w:val="0"/>
          <w:marBottom w:val="0"/>
          <w:divBdr>
            <w:top w:val="none" w:sz="0" w:space="0" w:color="auto"/>
            <w:left w:val="none" w:sz="0" w:space="0" w:color="auto"/>
            <w:bottom w:val="none" w:sz="0" w:space="0" w:color="auto"/>
            <w:right w:val="none" w:sz="0" w:space="0" w:color="auto"/>
          </w:divBdr>
        </w:div>
        <w:div w:id="1048870428">
          <w:marLeft w:val="0"/>
          <w:marRight w:val="0"/>
          <w:marTop w:val="0"/>
          <w:marBottom w:val="0"/>
          <w:divBdr>
            <w:top w:val="none" w:sz="0" w:space="0" w:color="auto"/>
            <w:left w:val="none" w:sz="0" w:space="0" w:color="auto"/>
            <w:bottom w:val="none" w:sz="0" w:space="0" w:color="auto"/>
            <w:right w:val="none" w:sz="0" w:space="0" w:color="auto"/>
          </w:divBdr>
        </w:div>
        <w:div w:id="782530035">
          <w:marLeft w:val="0"/>
          <w:marRight w:val="0"/>
          <w:marTop w:val="0"/>
          <w:marBottom w:val="0"/>
          <w:divBdr>
            <w:top w:val="none" w:sz="0" w:space="0" w:color="auto"/>
            <w:left w:val="none" w:sz="0" w:space="0" w:color="auto"/>
            <w:bottom w:val="none" w:sz="0" w:space="0" w:color="auto"/>
            <w:right w:val="none" w:sz="0" w:space="0" w:color="auto"/>
          </w:divBdr>
        </w:div>
        <w:div w:id="635641622">
          <w:marLeft w:val="0"/>
          <w:marRight w:val="0"/>
          <w:marTop w:val="0"/>
          <w:marBottom w:val="0"/>
          <w:divBdr>
            <w:top w:val="none" w:sz="0" w:space="0" w:color="auto"/>
            <w:left w:val="none" w:sz="0" w:space="0" w:color="auto"/>
            <w:bottom w:val="none" w:sz="0" w:space="0" w:color="auto"/>
            <w:right w:val="none" w:sz="0" w:space="0" w:color="auto"/>
          </w:divBdr>
        </w:div>
        <w:div w:id="394010039">
          <w:marLeft w:val="0"/>
          <w:marRight w:val="0"/>
          <w:marTop w:val="0"/>
          <w:marBottom w:val="0"/>
          <w:divBdr>
            <w:top w:val="none" w:sz="0" w:space="0" w:color="auto"/>
            <w:left w:val="none" w:sz="0" w:space="0" w:color="auto"/>
            <w:bottom w:val="none" w:sz="0" w:space="0" w:color="auto"/>
            <w:right w:val="none" w:sz="0" w:space="0" w:color="auto"/>
          </w:divBdr>
        </w:div>
        <w:div w:id="22488627">
          <w:marLeft w:val="0"/>
          <w:marRight w:val="0"/>
          <w:marTop w:val="0"/>
          <w:marBottom w:val="0"/>
          <w:divBdr>
            <w:top w:val="none" w:sz="0" w:space="0" w:color="auto"/>
            <w:left w:val="none" w:sz="0" w:space="0" w:color="auto"/>
            <w:bottom w:val="none" w:sz="0" w:space="0" w:color="auto"/>
            <w:right w:val="none" w:sz="0" w:space="0" w:color="auto"/>
          </w:divBdr>
        </w:div>
        <w:div w:id="60182055">
          <w:marLeft w:val="0"/>
          <w:marRight w:val="0"/>
          <w:marTop w:val="0"/>
          <w:marBottom w:val="0"/>
          <w:divBdr>
            <w:top w:val="none" w:sz="0" w:space="0" w:color="auto"/>
            <w:left w:val="none" w:sz="0" w:space="0" w:color="auto"/>
            <w:bottom w:val="none" w:sz="0" w:space="0" w:color="auto"/>
            <w:right w:val="none" w:sz="0" w:space="0" w:color="auto"/>
          </w:divBdr>
        </w:div>
        <w:div w:id="1464347032">
          <w:marLeft w:val="0"/>
          <w:marRight w:val="0"/>
          <w:marTop w:val="0"/>
          <w:marBottom w:val="0"/>
          <w:divBdr>
            <w:top w:val="none" w:sz="0" w:space="0" w:color="auto"/>
            <w:left w:val="none" w:sz="0" w:space="0" w:color="auto"/>
            <w:bottom w:val="none" w:sz="0" w:space="0" w:color="auto"/>
            <w:right w:val="none" w:sz="0" w:space="0" w:color="auto"/>
          </w:divBdr>
        </w:div>
        <w:div w:id="1263488494">
          <w:marLeft w:val="0"/>
          <w:marRight w:val="0"/>
          <w:marTop w:val="0"/>
          <w:marBottom w:val="0"/>
          <w:divBdr>
            <w:top w:val="none" w:sz="0" w:space="0" w:color="auto"/>
            <w:left w:val="none" w:sz="0" w:space="0" w:color="auto"/>
            <w:bottom w:val="none" w:sz="0" w:space="0" w:color="auto"/>
            <w:right w:val="none" w:sz="0" w:space="0" w:color="auto"/>
          </w:divBdr>
        </w:div>
        <w:div w:id="1367834471">
          <w:marLeft w:val="0"/>
          <w:marRight w:val="0"/>
          <w:marTop w:val="0"/>
          <w:marBottom w:val="0"/>
          <w:divBdr>
            <w:top w:val="none" w:sz="0" w:space="0" w:color="auto"/>
            <w:left w:val="none" w:sz="0" w:space="0" w:color="auto"/>
            <w:bottom w:val="none" w:sz="0" w:space="0" w:color="auto"/>
            <w:right w:val="none" w:sz="0" w:space="0" w:color="auto"/>
          </w:divBdr>
        </w:div>
        <w:div w:id="1006905708">
          <w:marLeft w:val="0"/>
          <w:marRight w:val="0"/>
          <w:marTop w:val="0"/>
          <w:marBottom w:val="0"/>
          <w:divBdr>
            <w:top w:val="none" w:sz="0" w:space="0" w:color="auto"/>
            <w:left w:val="none" w:sz="0" w:space="0" w:color="auto"/>
            <w:bottom w:val="none" w:sz="0" w:space="0" w:color="auto"/>
            <w:right w:val="none" w:sz="0" w:space="0" w:color="auto"/>
          </w:divBdr>
        </w:div>
        <w:div w:id="497505565">
          <w:marLeft w:val="0"/>
          <w:marRight w:val="0"/>
          <w:marTop w:val="0"/>
          <w:marBottom w:val="0"/>
          <w:divBdr>
            <w:top w:val="none" w:sz="0" w:space="0" w:color="auto"/>
            <w:left w:val="none" w:sz="0" w:space="0" w:color="auto"/>
            <w:bottom w:val="none" w:sz="0" w:space="0" w:color="auto"/>
            <w:right w:val="none" w:sz="0" w:space="0" w:color="auto"/>
          </w:divBdr>
        </w:div>
        <w:div w:id="1401974915">
          <w:marLeft w:val="0"/>
          <w:marRight w:val="0"/>
          <w:marTop w:val="0"/>
          <w:marBottom w:val="0"/>
          <w:divBdr>
            <w:top w:val="none" w:sz="0" w:space="0" w:color="auto"/>
            <w:left w:val="none" w:sz="0" w:space="0" w:color="auto"/>
            <w:bottom w:val="none" w:sz="0" w:space="0" w:color="auto"/>
            <w:right w:val="none" w:sz="0" w:space="0" w:color="auto"/>
          </w:divBdr>
        </w:div>
        <w:div w:id="11230633">
          <w:marLeft w:val="0"/>
          <w:marRight w:val="0"/>
          <w:marTop w:val="0"/>
          <w:marBottom w:val="0"/>
          <w:divBdr>
            <w:top w:val="none" w:sz="0" w:space="0" w:color="auto"/>
            <w:left w:val="none" w:sz="0" w:space="0" w:color="auto"/>
            <w:bottom w:val="none" w:sz="0" w:space="0" w:color="auto"/>
            <w:right w:val="none" w:sz="0" w:space="0" w:color="auto"/>
          </w:divBdr>
        </w:div>
        <w:div w:id="1257246225">
          <w:marLeft w:val="0"/>
          <w:marRight w:val="0"/>
          <w:marTop w:val="0"/>
          <w:marBottom w:val="0"/>
          <w:divBdr>
            <w:top w:val="none" w:sz="0" w:space="0" w:color="auto"/>
            <w:left w:val="none" w:sz="0" w:space="0" w:color="auto"/>
            <w:bottom w:val="none" w:sz="0" w:space="0" w:color="auto"/>
            <w:right w:val="none" w:sz="0" w:space="0" w:color="auto"/>
          </w:divBdr>
        </w:div>
        <w:div w:id="482746302">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68272940">
      <w:bodyDiv w:val="1"/>
      <w:marLeft w:val="0"/>
      <w:marRight w:val="0"/>
      <w:marTop w:val="0"/>
      <w:marBottom w:val="0"/>
      <w:divBdr>
        <w:top w:val="none" w:sz="0" w:space="0" w:color="auto"/>
        <w:left w:val="none" w:sz="0" w:space="0" w:color="auto"/>
        <w:bottom w:val="none" w:sz="0" w:space="0" w:color="auto"/>
        <w:right w:val="none" w:sz="0" w:space="0" w:color="auto"/>
      </w:divBdr>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2781602">
      <w:bodyDiv w:val="1"/>
      <w:marLeft w:val="0"/>
      <w:marRight w:val="0"/>
      <w:marTop w:val="0"/>
      <w:marBottom w:val="0"/>
      <w:divBdr>
        <w:top w:val="none" w:sz="0" w:space="0" w:color="auto"/>
        <w:left w:val="none" w:sz="0" w:space="0" w:color="auto"/>
        <w:bottom w:val="none" w:sz="0" w:space="0" w:color="auto"/>
        <w:right w:val="none" w:sz="0" w:space="0" w:color="auto"/>
      </w:divBdr>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8785058">
      <w:bodyDiv w:val="1"/>
      <w:marLeft w:val="0"/>
      <w:marRight w:val="0"/>
      <w:marTop w:val="0"/>
      <w:marBottom w:val="0"/>
      <w:divBdr>
        <w:top w:val="none" w:sz="0" w:space="0" w:color="auto"/>
        <w:left w:val="none" w:sz="0" w:space="0" w:color="auto"/>
        <w:bottom w:val="none" w:sz="0" w:space="0" w:color="auto"/>
        <w:right w:val="none" w:sz="0" w:space="0" w:color="auto"/>
      </w:divBdr>
      <w:divsChild>
        <w:div w:id="104469727">
          <w:marLeft w:val="0"/>
          <w:marRight w:val="0"/>
          <w:marTop w:val="0"/>
          <w:marBottom w:val="0"/>
          <w:divBdr>
            <w:top w:val="none" w:sz="0" w:space="0" w:color="auto"/>
            <w:left w:val="none" w:sz="0" w:space="0" w:color="auto"/>
            <w:bottom w:val="none" w:sz="0" w:space="0" w:color="auto"/>
            <w:right w:val="none" w:sz="0" w:space="0" w:color="auto"/>
          </w:divBdr>
        </w:div>
        <w:div w:id="1316034242">
          <w:marLeft w:val="0"/>
          <w:marRight w:val="0"/>
          <w:marTop w:val="0"/>
          <w:marBottom w:val="0"/>
          <w:divBdr>
            <w:top w:val="none" w:sz="0" w:space="0" w:color="auto"/>
            <w:left w:val="none" w:sz="0" w:space="0" w:color="auto"/>
            <w:bottom w:val="none" w:sz="0" w:space="0" w:color="auto"/>
            <w:right w:val="none" w:sz="0" w:space="0" w:color="auto"/>
          </w:divBdr>
        </w:div>
        <w:div w:id="770856149">
          <w:marLeft w:val="0"/>
          <w:marRight w:val="0"/>
          <w:marTop w:val="0"/>
          <w:marBottom w:val="0"/>
          <w:divBdr>
            <w:top w:val="none" w:sz="0" w:space="0" w:color="auto"/>
            <w:left w:val="none" w:sz="0" w:space="0" w:color="auto"/>
            <w:bottom w:val="none" w:sz="0" w:space="0" w:color="auto"/>
            <w:right w:val="none" w:sz="0" w:space="0" w:color="auto"/>
          </w:divBdr>
        </w:div>
        <w:div w:id="447166039">
          <w:marLeft w:val="0"/>
          <w:marRight w:val="0"/>
          <w:marTop w:val="0"/>
          <w:marBottom w:val="0"/>
          <w:divBdr>
            <w:top w:val="none" w:sz="0" w:space="0" w:color="auto"/>
            <w:left w:val="none" w:sz="0" w:space="0" w:color="auto"/>
            <w:bottom w:val="none" w:sz="0" w:space="0" w:color="auto"/>
            <w:right w:val="none" w:sz="0" w:space="0" w:color="auto"/>
          </w:divBdr>
        </w:div>
        <w:div w:id="1276988326">
          <w:marLeft w:val="0"/>
          <w:marRight w:val="0"/>
          <w:marTop w:val="0"/>
          <w:marBottom w:val="0"/>
          <w:divBdr>
            <w:top w:val="none" w:sz="0" w:space="0" w:color="auto"/>
            <w:left w:val="none" w:sz="0" w:space="0" w:color="auto"/>
            <w:bottom w:val="none" w:sz="0" w:space="0" w:color="auto"/>
            <w:right w:val="none" w:sz="0" w:space="0" w:color="auto"/>
          </w:divBdr>
        </w:div>
        <w:div w:id="1156605732">
          <w:marLeft w:val="0"/>
          <w:marRight w:val="0"/>
          <w:marTop w:val="0"/>
          <w:marBottom w:val="0"/>
          <w:divBdr>
            <w:top w:val="none" w:sz="0" w:space="0" w:color="auto"/>
            <w:left w:val="none" w:sz="0" w:space="0" w:color="auto"/>
            <w:bottom w:val="none" w:sz="0" w:space="0" w:color="auto"/>
            <w:right w:val="none" w:sz="0" w:space="0" w:color="auto"/>
          </w:divBdr>
        </w:div>
        <w:div w:id="1901018647">
          <w:marLeft w:val="0"/>
          <w:marRight w:val="0"/>
          <w:marTop w:val="0"/>
          <w:marBottom w:val="0"/>
          <w:divBdr>
            <w:top w:val="none" w:sz="0" w:space="0" w:color="auto"/>
            <w:left w:val="none" w:sz="0" w:space="0" w:color="auto"/>
            <w:bottom w:val="none" w:sz="0" w:space="0" w:color="auto"/>
            <w:right w:val="none" w:sz="0" w:space="0" w:color="auto"/>
          </w:divBdr>
        </w:div>
        <w:div w:id="157380608">
          <w:marLeft w:val="0"/>
          <w:marRight w:val="0"/>
          <w:marTop w:val="0"/>
          <w:marBottom w:val="0"/>
          <w:divBdr>
            <w:top w:val="none" w:sz="0" w:space="0" w:color="auto"/>
            <w:left w:val="none" w:sz="0" w:space="0" w:color="auto"/>
            <w:bottom w:val="none" w:sz="0" w:space="0" w:color="auto"/>
            <w:right w:val="none" w:sz="0" w:space="0" w:color="auto"/>
          </w:divBdr>
        </w:div>
        <w:div w:id="1381975048">
          <w:marLeft w:val="0"/>
          <w:marRight w:val="0"/>
          <w:marTop w:val="0"/>
          <w:marBottom w:val="0"/>
          <w:divBdr>
            <w:top w:val="none" w:sz="0" w:space="0" w:color="auto"/>
            <w:left w:val="none" w:sz="0" w:space="0" w:color="auto"/>
            <w:bottom w:val="none" w:sz="0" w:space="0" w:color="auto"/>
            <w:right w:val="none" w:sz="0" w:space="0" w:color="auto"/>
          </w:divBdr>
        </w:div>
        <w:div w:id="1888837848">
          <w:marLeft w:val="0"/>
          <w:marRight w:val="0"/>
          <w:marTop w:val="0"/>
          <w:marBottom w:val="0"/>
          <w:divBdr>
            <w:top w:val="none" w:sz="0" w:space="0" w:color="auto"/>
            <w:left w:val="none" w:sz="0" w:space="0" w:color="auto"/>
            <w:bottom w:val="none" w:sz="0" w:space="0" w:color="auto"/>
            <w:right w:val="none" w:sz="0" w:space="0" w:color="auto"/>
          </w:divBdr>
        </w:div>
      </w:divsChild>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54124463">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63602182">
      <w:bodyDiv w:val="1"/>
      <w:marLeft w:val="0"/>
      <w:marRight w:val="0"/>
      <w:marTop w:val="0"/>
      <w:marBottom w:val="0"/>
      <w:divBdr>
        <w:top w:val="none" w:sz="0" w:space="0" w:color="auto"/>
        <w:left w:val="none" w:sz="0" w:space="0" w:color="auto"/>
        <w:bottom w:val="none" w:sz="0" w:space="0" w:color="auto"/>
        <w:right w:val="none" w:sz="0" w:space="0" w:color="auto"/>
      </w:divBdr>
    </w:div>
    <w:div w:id="1874493334">
      <w:bodyDiv w:val="1"/>
      <w:marLeft w:val="0"/>
      <w:marRight w:val="0"/>
      <w:marTop w:val="0"/>
      <w:marBottom w:val="0"/>
      <w:divBdr>
        <w:top w:val="none" w:sz="0" w:space="0" w:color="auto"/>
        <w:left w:val="none" w:sz="0" w:space="0" w:color="auto"/>
        <w:bottom w:val="none" w:sz="0" w:space="0" w:color="auto"/>
        <w:right w:val="none" w:sz="0" w:space="0" w:color="auto"/>
      </w:divBdr>
    </w:div>
    <w:div w:id="1952124607">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27961487">
      <w:bodyDiv w:val="1"/>
      <w:marLeft w:val="0"/>
      <w:marRight w:val="0"/>
      <w:marTop w:val="0"/>
      <w:marBottom w:val="0"/>
      <w:divBdr>
        <w:top w:val="none" w:sz="0" w:space="0" w:color="auto"/>
        <w:left w:val="none" w:sz="0" w:space="0" w:color="auto"/>
        <w:bottom w:val="none" w:sz="0" w:space="0" w:color="auto"/>
        <w:right w:val="none" w:sz="0" w:space="0" w:color="auto"/>
      </w:divBdr>
      <w:divsChild>
        <w:div w:id="69667027">
          <w:marLeft w:val="0"/>
          <w:marRight w:val="0"/>
          <w:marTop w:val="0"/>
          <w:marBottom w:val="0"/>
          <w:divBdr>
            <w:top w:val="none" w:sz="0" w:space="0" w:color="auto"/>
            <w:left w:val="none" w:sz="0" w:space="0" w:color="auto"/>
            <w:bottom w:val="none" w:sz="0" w:space="0" w:color="auto"/>
            <w:right w:val="none" w:sz="0" w:space="0" w:color="auto"/>
          </w:divBdr>
        </w:div>
        <w:div w:id="131336536">
          <w:marLeft w:val="0"/>
          <w:marRight w:val="0"/>
          <w:marTop w:val="0"/>
          <w:marBottom w:val="0"/>
          <w:divBdr>
            <w:top w:val="none" w:sz="0" w:space="0" w:color="auto"/>
            <w:left w:val="none" w:sz="0" w:space="0" w:color="auto"/>
            <w:bottom w:val="none" w:sz="0" w:space="0" w:color="auto"/>
            <w:right w:val="none" w:sz="0" w:space="0" w:color="auto"/>
          </w:divBdr>
        </w:div>
        <w:div w:id="23333550">
          <w:marLeft w:val="0"/>
          <w:marRight w:val="0"/>
          <w:marTop w:val="0"/>
          <w:marBottom w:val="0"/>
          <w:divBdr>
            <w:top w:val="none" w:sz="0" w:space="0" w:color="auto"/>
            <w:left w:val="none" w:sz="0" w:space="0" w:color="auto"/>
            <w:bottom w:val="none" w:sz="0" w:space="0" w:color="auto"/>
            <w:right w:val="none" w:sz="0" w:space="0" w:color="auto"/>
          </w:divBdr>
        </w:div>
        <w:div w:id="1080755516">
          <w:marLeft w:val="0"/>
          <w:marRight w:val="0"/>
          <w:marTop w:val="0"/>
          <w:marBottom w:val="0"/>
          <w:divBdr>
            <w:top w:val="none" w:sz="0" w:space="0" w:color="auto"/>
            <w:left w:val="none" w:sz="0" w:space="0" w:color="auto"/>
            <w:bottom w:val="none" w:sz="0" w:space="0" w:color="auto"/>
            <w:right w:val="none" w:sz="0" w:space="0" w:color="auto"/>
          </w:divBdr>
        </w:div>
        <w:div w:id="1564099418">
          <w:marLeft w:val="0"/>
          <w:marRight w:val="0"/>
          <w:marTop w:val="0"/>
          <w:marBottom w:val="0"/>
          <w:divBdr>
            <w:top w:val="none" w:sz="0" w:space="0" w:color="auto"/>
            <w:left w:val="none" w:sz="0" w:space="0" w:color="auto"/>
            <w:bottom w:val="none" w:sz="0" w:space="0" w:color="auto"/>
            <w:right w:val="none" w:sz="0" w:space="0" w:color="auto"/>
          </w:divBdr>
        </w:div>
        <w:div w:id="2082436801">
          <w:marLeft w:val="0"/>
          <w:marRight w:val="0"/>
          <w:marTop w:val="0"/>
          <w:marBottom w:val="0"/>
          <w:divBdr>
            <w:top w:val="none" w:sz="0" w:space="0" w:color="auto"/>
            <w:left w:val="none" w:sz="0" w:space="0" w:color="auto"/>
            <w:bottom w:val="none" w:sz="0" w:space="0" w:color="auto"/>
            <w:right w:val="none" w:sz="0" w:space="0" w:color="auto"/>
          </w:divBdr>
        </w:div>
        <w:div w:id="45567679">
          <w:marLeft w:val="0"/>
          <w:marRight w:val="0"/>
          <w:marTop w:val="0"/>
          <w:marBottom w:val="0"/>
          <w:divBdr>
            <w:top w:val="none" w:sz="0" w:space="0" w:color="auto"/>
            <w:left w:val="none" w:sz="0" w:space="0" w:color="auto"/>
            <w:bottom w:val="none" w:sz="0" w:space="0" w:color="auto"/>
            <w:right w:val="none" w:sz="0" w:space="0" w:color="auto"/>
          </w:divBdr>
        </w:div>
        <w:div w:id="510029379">
          <w:marLeft w:val="0"/>
          <w:marRight w:val="0"/>
          <w:marTop w:val="0"/>
          <w:marBottom w:val="0"/>
          <w:divBdr>
            <w:top w:val="none" w:sz="0" w:space="0" w:color="auto"/>
            <w:left w:val="none" w:sz="0" w:space="0" w:color="auto"/>
            <w:bottom w:val="none" w:sz="0" w:space="0" w:color="auto"/>
            <w:right w:val="none" w:sz="0" w:space="0" w:color="auto"/>
          </w:divBdr>
        </w:div>
        <w:div w:id="455493978">
          <w:marLeft w:val="0"/>
          <w:marRight w:val="0"/>
          <w:marTop w:val="0"/>
          <w:marBottom w:val="0"/>
          <w:divBdr>
            <w:top w:val="none" w:sz="0" w:space="0" w:color="auto"/>
            <w:left w:val="none" w:sz="0" w:space="0" w:color="auto"/>
            <w:bottom w:val="none" w:sz="0" w:space="0" w:color="auto"/>
            <w:right w:val="none" w:sz="0" w:space="0" w:color="auto"/>
          </w:divBdr>
        </w:div>
        <w:div w:id="532425077">
          <w:marLeft w:val="0"/>
          <w:marRight w:val="0"/>
          <w:marTop w:val="0"/>
          <w:marBottom w:val="0"/>
          <w:divBdr>
            <w:top w:val="none" w:sz="0" w:space="0" w:color="auto"/>
            <w:left w:val="none" w:sz="0" w:space="0" w:color="auto"/>
            <w:bottom w:val="none" w:sz="0" w:space="0" w:color="auto"/>
            <w:right w:val="none" w:sz="0" w:space="0" w:color="auto"/>
          </w:divBdr>
        </w:div>
        <w:div w:id="1938173847">
          <w:marLeft w:val="0"/>
          <w:marRight w:val="0"/>
          <w:marTop w:val="0"/>
          <w:marBottom w:val="0"/>
          <w:divBdr>
            <w:top w:val="none" w:sz="0" w:space="0" w:color="auto"/>
            <w:left w:val="none" w:sz="0" w:space="0" w:color="auto"/>
            <w:bottom w:val="none" w:sz="0" w:space="0" w:color="auto"/>
            <w:right w:val="none" w:sz="0" w:space="0" w:color="auto"/>
          </w:divBdr>
        </w:div>
        <w:div w:id="1445076849">
          <w:marLeft w:val="0"/>
          <w:marRight w:val="0"/>
          <w:marTop w:val="0"/>
          <w:marBottom w:val="0"/>
          <w:divBdr>
            <w:top w:val="none" w:sz="0" w:space="0" w:color="auto"/>
            <w:left w:val="none" w:sz="0" w:space="0" w:color="auto"/>
            <w:bottom w:val="none" w:sz="0" w:space="0" w:color="auto"/>
            <w:right w:val="none" w:sz="0" w:space="0" w:color="auto"/>
          </w:divBdr>
        </w:div>
        <w:div w:id="939752801">
          <w:marLeft w:val="0"/>
          <w:marRight w:val="0"/>
          <w:marTop w:val="0"/>
          <w:marBottom w:val="0"/>
          <w:divBdr>
            <w:top w:val="none" w:sz="0" w:space="0" w:color="auto"/>
            <w:left w:val="none" w:sz="0" w:space="0" w:color="auto"/>
            <w:bottom w:val="none" w:sz="0" w:space="0" w:color="auto"/>
            <w:right w:val="none" w:sz="0" w:space="0" w:color="auto"/>
          </w:divBdr>
        </w:div>
        <w:div w:id="844563300">
          <w:marLeft w:val="0"/>
          <w:marRight w:val="0"/>
          <w:marTop w:val="0"/>
          <w:marBottom w:val="0"/>
          <w:divBdr>
            <w:top w:val="none" w:sz="0" w:space="0" w:color="auto"/>
            <w:left w:val="none" w:sz="0" w:space="0" w:color="auto"/>
            <w:bottom w:val="none" w:sz="0" w:space="0" w:color="auto"/>
            <w:right w:val="none" w:sz="0" w:space="0" w:color="auto"/>
          </w:divBdr>
        </w:div>
        <w:div w:id="568930854">
          <w:marLeft w:val="0"/>
          <w:marRight w:val="0"/>
          <w:marTop w:val="0"/>
          <w:marBottom w:val="0"/>
          <w:divBdr>
            <w:top w:val="none" w:sz="0" w:space="0" w:color="auto"/>
            <w:left w:val="none" w:sz="0" w:space="0" w:color="auto"/>
            <w:bottom w:val="none" w:sz="0" w:space="0" w:color="auto"/>
            <w:right w:val="none" w:sz="0" w:space="0" w:color="auto"/>
          </w:divBdr>
        </w:div>
        <w:div w:id="1659378349">
          <w:marLeft w:val="0"/>
          <w:marRight w:val="0"/>
          <w:marTop w:val="0"/>
          <w:marBottom w:val="0"/>
          <w:divBdr>
            <w:top w:val="none" w:sz="0" w:space="0" w:color="auto"/>
            <w:left w:val="none" w:sz="0" w:space="0" w:color="auto"/>
            <w:bottom w:val="none" w:sz="0" w:space="0" w:color="auto"/>
            <w:right w:val="none" w:sz="0" w:space="0" w:color="auto"/>
          </w:divBdr>
        </w:div>
        <w:div w:id="2138838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atransparencia.gov.br/ceis" TargetMode="Externa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itumbiara@ifg.edu.br"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www.portaldoempreendedor.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nj.jus.br/improbidade_adm/consultar_requerido.php" TargetMode="Externa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0C1D9-11DF-42ED-92E6-0EEB94A97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2336</TotalTime>
  <Pages>50</Pages>
  <Words>17783</Words>
  <Characters>96033</Characters>
  <Application>Microsoft Office Word</Application>
  <DocSecurity>0</DocSecurity>
  <Lines>800</Lines>
  <Paragraphs>227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Edital para Pregão Eletrônico, Serviços Contínuos com dedicação exclusiva de mão de obra. Habilitação Completa e Ampla Participação</vt:lpstr>
      <vt:lpstr>Edital para Pregão Eletrônico, Serviços Contínuos com dedicação exclusiva de mão de obra. Habilitação Completa e Ampla Participação</vt:lpstr>
    </vt:vector>
  </TitlesOfParts>
  <Company>AGU/CGU</Company>
  <LinksUpToDate>false</LinksUpToDate>
  <CharactersWithSpaces>113589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para Pregão Eletrônico, Serviços Contínuos com dedicação exclusiva de mão de obra. Habilitação Completa e Ampla Participação</dc:title>
  <dc:creator>Manoel Paz e Silva Filho</dc:creator>
  <cp:lastModifiedBy>Daniela Vasconcelos Arruda</cp:lastModifiedBy>
  <cp:revision>389</cp:revision>
  <cp:lastPrinted>2018-07-06T14:09:00Z</cp:lastPrinted>
  <dcterms:created xsi:type="dcterms:W3CDTF">2018-06-13T21:44:00Z</dcterms:created>
  <dcterms:modified xsi:type="dcterms:W3CDTF">2019-04-04T19:11:00Z</dcterms:modified>
</cp:coreProperties>
</file>